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F72935" w14:textId="77777777" w:rsidR="00560079" w:rsidRPr="00322DCB" w:rsidRDefault="00560079" w:rsidP="00D6617A">
      <w:pPr>
        <w:pStyle w:val="Default"/>
        <w:rPr>
          <w:color w:val="000000" w:themeColor="text1"/>
          <w:u w:val="single"/>
        </w:rPr>
      </w:pPr>
    </w:p>
    <w:p w14:paraId="6CF4CEBC" w14:textId="77777777" w:rsidR="00FB60DE" w:rsidRPr="00322DCB" w:rsidRDefault="00FB60DE" w:rsidP="00D6617A">
      <w:pPr>
        <w:pStyle w:val="Default"/>
        <w:rPr>
          <w:color w:val="000000" w:themeColor="text1"/>
          <w:u w:val="single"/>
        </w:rPr>
      </w:pPr>
    </w:p>
    <w:p w14:paraId="06AC0580" w14:textId="77777777" w:rsidR="00F0304C" w:rsidRPr="00322DCB" w:rsidRDefault="00F0304C" w:rsidP="00D6617A">
      <w:pPr>
        <w:pStyle w:val="Default"/>
        <w:rPr>
          <w:color w:val="000000" w:themeColor="text1"/>
          <w:u w:val="single"/>
        </w:rPr>
      </w:pPr>
    </w:p>
    <w:p w14:paraId="105BB514" w14:textId="77777777" w:rsidR="000C7A6E" w:rsidRDefault="000C7A6E" w:rsidP="43481827">
      <w:pPr>
        <w:pStyle w:val="Default"/>
        <w:rPr>
          <w:b/>
          <w:bCs/>
          <w:color w:val="000000" w:themeColor="text1"/>
          <w:sz w:val="32"/>
          <w:szCs w:val="32"/>
        </w:rPr>
      </w:pPr>
    </w:p>
    <w:p w14:paraId="293E6EDF" w14:textId="77777777" w:rsidR="006B4240" w:rsidRDefault="006B4240" w:rsidP="008557DA">
      <w:pPr>
        <w:pStyle w:val="Default"/>
        <w:rPr>
          <w:b/>
          <w:bCs/>
          <w:color w:val="auto"/>
          <w:sz w:val="32"/>
          <w:szCs w:val="32"/>
          <w:lang w:val="en-US"/>
        </w:rPr>
      </w:pPr>
    </w:p>
    <w:p w14:paraId="311D342B" w14:textId="77777777" w:rsidR="00DC12AA" w:rsidRDefault="00DC12AA">
      <w:pPr>
        <w:pStyle w:val="Default"/>
        <w:rPr>
          <w:rFonts w:eastAsia="Segoe UI"/>
          <w:b/>
          <w:bCs/>
          <w:color w:val="323130"/>
          <w:sz w:val="28"/>
          <w:szCs w:val="28"/>
          <w:lang w:val="en-US"/>
        </w:rPr>
      </w:pPr>
    </w:p>
    <w:p w14:paraId="36C8D3BE" w14:textId="77777777" w:rsidR="00DC12AA" w:rsidRDefault="00DC12AA">
      <w:pPr>
        <w:pStyle w:val="Default"/>
        <w:rPr>
          <w:rFonts w:eastAsia="Segoe UI"/>
          <w:b/>
          <w:bCs/>
          <w:color w:val="323130"/>
          <w:sz w:val="28"/>
          <w:szCs w:val="28"/>
          <w:lang w:val="en-US"/>
        </w:rPr>
      </w:pPr>
    </w:p>
    <w:p w14:paraId="4E4D566A" w14:textId="77777777" w:rsidR="00DC12AA" w:rsidRDefault="00DC12AA">
      <w:pPr>
        <w:pStyle w:val="Default"/>
        <w:rPr>
          <w:rFonts w:eastAsia="Segoe UI"/>
          <w:b/>
          <w:bCs/>
          <w:color w:val="323130"/>
          <w:sz w:val="28"/>
          <w:szCs w:val="28"/>
          <w:lang w:val="en-US"/>
        </w:rPr>
      </w:pPr>
    </w:p>
    <w:p w14:paraId="5B303A1A" w14:textId="259F3B76" w:rsidR="00E3679F" w:rsidRPr="000438BF" w:rsidRDefault="0025011B">
      <w:pPr>
        <w:pStyle w:val="Default"/>
        <w:rPr>
          <w:b/>
          <w:bCs/>
          <w:color w:val="auto"/>
          <w:sz w:val="32"/>
          <w:szCs w:val="32"/>
          <w:lang w:val="en-US"/>
        </w:rPr>
      </w:pPr>
      <w:r w:rsidRPr="000438BF">
        <w:rPr>
          <w:rFonts w:eastAsia="Segoe UI"/>
          <w:b/>
          <w:bCs/>
          <w:color w:val="323130"/>
          <w:sz w:val="28"/>
          <w:szCs w:val="28"/>
          <w:lang w:val="en-US"/>
        </w:rPr>
        <w:t>Strategische Expansion</w:t>
      </w:r>
      <w:r w:rsidR="00C57AB4" w:rsidRPr="000438BF">
        <w:rPr>
          <w:rFonts w:eastAsia="Segoe UI"/>
          <w:b/>
          <w:bCs/>
          <w:color w:val="323130"/>
          <w:sz w:val="28"/>
          <w:szCs w:val="28"/>
          <w:lang w:val="en-US"/>
        </w:rPr>
        <w:t xml:space="preserve"> im Automotive Aftermarket</w:t>
      </w:r>
    </w:p>
    <w:p w14:paraId="6431D029" w14:textId="77777777" w:rsidR="002678A0" w:rsidRPr="000438BF" w:rsidRDefault="002678A0" w:rsidP="008557DA">
      <w:pPr>
        <w:pStyle w:val="Default"/>
        <w:rPr>
          <w:b/>
          <w:bCs/>
          <w:color w:val="auto"/>
          <w:lang w:val="en-US"/>
        </w:rPr>
      </w:pPr>
    </w:p>
    <w:p w14:paraId="660B9121" w14:textId="268587DA" w:rsidR="00E3679F" w:rsidRPr="000438BF" w:rsidRDefault="0025011B">
      <w:pPr>
        <w:pStyle w:val="Default"/>
        <w:spacing w:after="120"/>
        <w:rPr>
          <w:b/>
          <w:bCs/>
          <w:color w:val="auto"/>
          <w:lang w:val="en-US"/>
        </w:rPr>
      </w:pPr>
      <w:r w:rsidRPr="000438BF">
        <w:rPr>
          <w:b/>
          <w:bCs/>
          <w:color w:val="auto"/>
          <w:lang w:val="en-US"/>
        </w:rPr>
        <w:t xml:space="preserve">Freudenberg-NOK Sealing Technologies </w:t>
      </w:r>
      <w:r w:rsidR="00DC12AA" w:rsidRPr="000438BF">
        <w:rPr>
          <w:b/>
          <w:bCs/>
          <w:color w:val="auto"/>
          <w:lang w:val="en-US"/>
        </w:rPr>
        <w:t>übernimmt</w:t>
      </w:r>
      <w:r w:rsidRPr="000438BF">
        <w:rPr>
          <w:b/>
          <w:bCs/>
          <w:color w:val="auto"/>
          <w:lang w:val="en-US"/>
        </w:rPr>
        <w:t xml:space="preserve"> Seal Aftermarket Products, LLC</w:t>
      </w:r>
      <w:r w:rsidR="001F74F4" w:rsidRPr="000438BF">
        <w:rPr>
          <w:b/>
          <w:bCs/>
          <w:color w:val="auto"/>
          <w:lang w:val="en-US"/>
        </w:rPr>
        <w:t xml:space="preserve">. </w:t>
      </w:r>
    </w:p>
    <w:p w14:paraId="787A798A" w14:textId="77777777" w:rsidR="00DC12AA" w:rsidRPr="000438BF" w:rsidRDefault="00DC12AA">
      <w:pPr>
        <w:autoSpaceDE w:val="0"/>
        <w:autoSpaceDN w:val="0"/>
        <w:adjustRightInd w:val="0"/>
        <w:spacing w:after="120" w:line="360" w:lineRule="auto"/>
        <w:rPr>
          <w:rFonts w:cs="Arial"/>
          <w:b/>
          <w:sz w:val="20"/>
          <w:szCs w:val="20"/>
          <w:lang w:val="en-US"/>
        </w:rPr>
      </w:pPr>
    </w:p>
    <w:p w14:paraId="64CB8FD4" w14:textId="545CAFCF" w:rsidR="00E3679F" w:rsidRPr="00DC12AA" w:rsidRDefault="0025011B">
      <w:pPr>
        <w:autoSpaceDE w:val="0"/>
        <w:autoSpaceDN w:val="0"/>
        <w:adjustRightInd w:val="0"/>
        <w:spacing w:after="120" w:line="360" w:lineRule="auto"/>
        <w:rPr>
          <w:rFonts w:cs="Arial"/>
          <w:b/>
          <w:sz w:val="20"/>
          <w:szCs w:val="20"/>
        </w:rPr>
      </w:pPr>
      <w:r w:rsidRPr="00D21D0D">
        <w:rPr>
          <w:rFonts w:cs="Arial"/>
          <w:b/>
          <w:sz w:val="20"/>
          <w:szCs w:val="20"/>
        </w:rPr>
        <w:t>Plymouth</w:t>
      </w:r>
      <w:r w:rsidR="00C9334B" w:rsidRPr="00D21D0D">
        <w:rPr>
          <w:rFonts w:cs="Arial"/>
          <w:b/>
          <w:sz w:val="20"/>
          <w:szCs w:val="20"/>
        </w:rPr>
        <w:t xml:space="preserve">, MI, </w:t>
      </w:r>
      <w:r w:rsidR="00AC6891" w:rsidRPr="00D21D0D">
        <w:rPr>
          <w:rFonts w:cs="Arial"/>
          <w:b/>
          <w:sz w:val="20"/>
          <w:szCs w:val="20"/>
        </w:rPr>
        <w:t>(USA)</w:t>
      </w:r>
      <w:r w:rsidR="00D0414F" w:rsidRPr="00D21D0D">
        <w:rPr>
          <w:rFonts w:cs="Arial"/>
          <w:b/>
          <w:sz w:val="20"/>
          <w:szCs w:val="20"/>
        </w:rPr>
        <w:t xml:space="preserve">, </w:t>
      </w:r>
      <w:r w:rsidR="00D21D0D">
        <w:rPr>
          <w:rFonts w:cs="Arial"/>
          <w:b/>
          <w:sz w:val="20"/>
          <w:szCs w:val="20"/>
        </w:rPr>
        <w:t>6</w:t>
      </w:r>
      <w:r w:rsidR="00423DEC" w:rsidRPr="00D21D0D">
        <w:rPr>
          <w:rFonts w:cs="Arial"/>
          <w:b/>
          <w:sz w:val="20"/>
          <w:szCs w:val="20"/>
        </w:rPr>
        <w:t xml:space="preserve">. November </w:t>
      </w:r>
      <w:r w:rsidR="009340C5" w:rsidRPr="00D21D0D">
        <w:rPr>
          <w:rFonts w:cs="Arial"/>
          <w:b/>
          <w:sz w:val="20"/>
          <w:szCs w:val="20"/>
        </w:rPr>
        <w:t xml:space="preserve">2024 </w:t>
      </w:r>
      <w:r w:rsidR="00DC12AA" w:rsidRPr="00D21D0D">
        <w:rPr>
          <w:rFonts w:cs="Arial"/>
          <w:b/>
          <w:sz w:val="20"/>
          <w:szCs w:val="20"/>
        </w:rPr>
        <w:t>–</w:t>
      </w:r>
      <w:r w:rsidR="001F6D51" w:rsidRPr="00D21D0D">
        <w:rPr>
          <w:rFonts w:cs="Arial"/>
          <w:b/>
          <w:sz w:val="20"/>
          <w:szCs w:val="20"/>
        </w:rPr>
        <w:t xml:space="preserve"> </w:t>
      </w:r>
      <w:r w:rsidR="00DC12AA" w:rsidRPr="00D21D0D">
        <w:rPr>
          <w:rFonts w:cs="Arial"/>
          <w:b/>
          <w:sz w:val="20"/>
          <w:szCs w:val="20"/>
        </w:rPr>
        <w:t xml:space="preserve">Der Dichtungshersteller </w:t>
      </w:r>
      <w:r w:rsidRPr="00D21D0D">
        <w:rPr>
          <w:rFonts w:cs="Arial"/>
          <w:b/>
          <w:sz w:val="20"/>
          <w:szCs w:val="20"/>
        </w:rPr>
        <w:t xml:space="preserve">Freudenberg-NOK Sealing Technologies </w:t>
      </w:r>
      <w:r w:rsidR="004F6988" w:rsidRPr="00D21D0D">
        <w:rPr>
          <w:rFonts w:cs="Arial"/>
          <w:b/>
          <w:sz w:val="20"/>
          <w:szCs w:val="20"/>
        </w:rPr>
        <w:t xml:space="preserve">kauft </w:t>
      </w:r>
      <w:r w:rsidR="00C57AB4" w:rsidRPr="00D21D0D">
        <w:rPr>
          <w:rFonts w:cs="Arial"/>
          <w:b/>
          <w:sz w:val="20"/>
          <w:szCs w:val="20"/>
        </w:rPr>
        <w:t>die US-amerikanische Firma</w:t>
      </w:r>
      <w:r w:rsidRPr="00D21D0D">
        <w:rPr>
          <w:rFonts w:cs="Arial"/>
          <w:b/>
          <w:sz w:val="20"/>
          <w:szCs w:val="20"/>
        </w:rPr>
        <w:t xml:space="preserve"> Seal Aftermarket Products (SAP), LLC</w:t>
      </w:r>
      <w:r w:rsidR="00C57AB4" w:rsidRPr="00D21D0D">
        <w:rPr>
          <w:rFonts w:cs="Arial"/>
          <w:b/>
          <w:sz w:val="20"/>
          <w:szCs w:val="20"/>
        </w:rPr>
        <w:t>.</w:t>
      </w:r>
      <w:r w:rsidRPr="00D21D0D">
        <w:rPr>
          <w:rFonts w:cs="Arial"/>
          <w:b/>
          <w:sz w:val="20"/>
          <w:szCs w:val="20"/>
        </w:rPr>
        <w:t xml:space="preserve"> </w:t>
      </w:r>
      <w:r w:rsidR="00C57AB4">
        <w:rPr>
          <w:rFonts w:cs="Arial"/>
          <w:b/>
          <w:sz w:val="20"/>
          <w:szCs w:val="20"/>
        </w:rPr>
        <w:t xml:space="preserve">Das </w:t>
      </w:r>
      <w:r w:rsidRPr="00DC12AA">
        <w:rPr>
          <w:rFonts w:cs="Arial"/>
          <w:b/>
          <w:sz w:val="20"/>
          <w:szCs w:val="20"/>
        </w:rPr>
        <w:t>in Florida ansässige Unternehmen</w:t>
      </w:r>
      <w:r w:rsidR="00C57AB4">
        <w:rPr>
          <w:rFonts w:cs="Arial"/>
          <w:b/>
          <w:sz w:val="20"/>
          <w:szCs w:val="20"/>
        </w:rPr>
        <w:t xml:space="preserve"> ist auf den Vertrieb von </w:t>
      </w:r>
      <w:r w:rsidRPr="00DC12AA">
        <w:rPr>
          <w:rFonts w:cs="Arial"/>
          <w:b/>
          <w:sz w:val="20"/>
          <w:szCs w:val="20"/>
        </w:rPr>
        <w:t>Kfz-Getriebe</w:t>
      </w:r>
      <w:r w:rsidR="0015354D">
        <w:rPr>
          <w:rFonts w:cs="Arial"/>
          <w:b/>
          <w:sz w:val="20"/>
          <w:szCs w:val="20"/>
        </w:rPr>
        <w:t>bau</w:t>
      </w:r>
      <w:r w:rsidRPr="00DC12AA">
        <w:rPr>
          <w:rFonts w:cs="Arial"/>
          <w:b/>
          <w:sz w:val="20"/>
          <w:szCs w:val="20"/>
        </w:rPr>
        <w:t>sätze</w:t>
      </w:r>
      <w:r w:rsidR="0015354D">
        <w:rPr>
          <w:rFonts w:cs="Arial"/>
          <w:b/>
          <w:sz w:val="20"/>
          <w:szCs w:val="20"/>
        </w:rPr>
        <w:t>n</w:t>
      </w:r>
      <w:r w:rsidRPr="00DC12AA">
        <w:rPr>
          <w:rFonts w:cs="Arial"/>
          <w:b/>
          <w:sz w:val="20"/>
          <w:szCs w:val="20"/>
        </w:rPr>
        <w:t xml:space="preserve"> und </w:t>
      </w:r>
      <w:r w:rsidR="00C57AB4">
        <w:rPr>
          <w:rFonts w:cs="Arial"/>
          <w:b/>
          <w:sz w:val="20"/>
          <w:szCs w:val="20"/>
        </w:rPr>
        <w:br/>
      </w:r>
      <w:r w:rsidRPr="00DC12AA">
        <w:rPr>
          <w:rFonts w:cs="Arial"/>
          <w:b/>
          <w:sz w:val="20"/>
          <w:szCs w:val="20"/>
        </w:rPr>
        <w:t>-</w:t>
      </w:r>
      <w:r w:rsidR="00C57AB4">
        <w:rPr>
          <w:rFonts w:cs="Arial"/>
          <w:b/>
          <w:sz w:val="20"/>
          <w:szCs w:val="20"/>
        </w:rPr>
        <w:t>k</w:t>
      </w:r>
      <w:r w:rsidRPr="00DC12AA">
        <w:rPr>
          <w:rFonts w:cs="Arial"/>
          <w:b/>
          <w:sz w:val="20"/>
          <w:szCs w:val="20"/>
        </w:rPr>
        <w:t xml:space="preserve">omponenten </w:t>
      </w:r>
      <w:r w:rsidR="00C57AB4">
        <w:rPr>
          <w:rFonts w:cs="Arial"/>
          <w:b/>
          <w:sz w:val="20"/>
          <w:szCs w:val="20"/>
        </w:rPr>
        <w:t>spezialisiert</w:t>
      </w:r>
      <w:r w:rsidR="007B4A35">
        <w:rPr>
          <w:rFonts w:cs="Arial"/>
          <w:b/>
          <w:sz w:val="20"/>
          <w:szCs w:val="20"/>
        </w:rPr>
        <w:t>.</w:t>
      </w:r>
      <w:r w:rsidR="00C57AB4">
        <w:rPr>
          <w:rFonts w:cs="Arial"/>
          <w:b/>
          <w:sz w:val="20"/>
          <w:szCs w:val="20"/>
        </w:rPr>
        <w:t xml:space="preserve"> </w:t>
      </w:r>
      <w:r w:rsidR="007B4A35">
        <w:rPr>
          <w:rFonts w:cs="Arial"/>
          <w:b/>
          <w:sz w:val="20"/>
          <w:szCs w:val="20"/>
        </w:rPr>
        <w:t xml:space="preserve">Es </w:t>
      </w:r>
      <w:r w:rsidR="0015354D" w:rsidRPr="00DC12AA">
        <w:rPr>
          <w:rFonts w:cs="Arial"/>
          <w:b/>
          <w:sz w:val="20"/>
          <w:szCs w:val="20"/>
        </w:rPr>
        <w:t>vertreibt ein umfassendes Sortiment an Automatikgetriebe-</w:t>
      </w:r>
      <w:r w:rsidR="000438BF" w:rsidRPr="00DC12AA">
        <w:rPr>
          <w:rFonts w:cs="Arial"/>
          <w:b/>
          <w:sz w:val="20"/>
          <w:szCs w:val="20"/>
        </w:rPr>
        <w:t>Umbausätzen, Komponenten</w:t>
      </w:r>
      <w:r w:rsidR="0015354D" w:rsidRPr="00DC12AA">
        <w:rPr>
          <w:rFonts w:cs="Arial"/>
          <w:b/>
          <w:sz w:val="20"/>
          <w:szCs w:val="20"/>
        </w:rPr>
        <w:t>, elektronischen Produkten und Spezialwerkzeugen.</w:t>
      </w:r>
      <w:r w:rsidRPr="00DC12AA">
        <w:rPr>
          <w:rFonts w:cs="Arial"/>
          <w:b/>
          <w:sz w:val="20"/>
          <w:szCs w:val="20"/>
        </w:rPr>
        <w:t xml:space="preserve"> SAP wird in </w:t>
      </w:r>
      <w:r w:rsidR="00B15494">
        <w:rPr>
          <w:rFonts w:cs="Arial"/>
          <w:b/>
          <w:sz w:val="20"/>
          <w:szCs w:val="20"/>
        </w:rPr>
        <w:t xml:space="preserve">die Division </w:t>
      </w:r>
      <w:r w:rsidRPr="00DC12AA">
        <w:rPr>
          <w:rFonts w:cs="Arial"/>
          <w:b/>
          <w:sz w:val="20"/>
          <w:szCs w:val="20"/>
        </w:rPr>
        <w:t xml:space="preserve">Corteco von Freudenberg Sealing Technologies integriert. </w:t>
      </w:r>
      <w:r w:rsidR="0015354D" w:rsidRPr="00236CE6">
        <w:rPr>
          <w:rFonts w:cs="Arial"/>
          <w:b/>
          <w:color w:val="000000" w:themeColor="text1"/>
          <w:sz w:val="20"/>
          <w:szCs w:val="20"/>
        </w:rPr>
        <w:t>Über den Kaufpreis wurde Stillschweigen vereinbart.</w:t>
      </w:r>
    </w:p>
    <w:p w14:paraId="7059A6FB" w14:textId="7ACB1723" w:rsidR="00E3679F" w:rsidRPr="00DC12AA" w:rsidRDefault="0025011B">
      <w:pPr>
        <w:autoSpaceDE w:val="0"/>
        <w:autoSpaceDN w:val="0"/>
        <w:adjustRightInd w:val="0"/>
        <w:spacing w:after="120" w:line="360" w:lineRule="auto"/>
        <w:rPr>
          <w:rFonts w:cs="Arial"/>
          <w:bCs/>
          <w:sz w:val="20"/>
          <w:szCs w:val="20"/>
        </w:rPr>
      </w:pPr>
      <w:r w:rsidRPr="00DC12AA">
        <w:rPr>
          <w:rFonts w:cs="Arial"/>
          <w:bCs/>
          <w:sz w:val="20"/>
          <w:szCs w:val="20"/>
        </w:rPr>
        <w:t xml:space="preserve">Corteco ist auf den unabhängigen Ersatzteilmarkt spezialisiert und </w:t>
      </w:r>
      <w:r w:rsidR="00576628">
        <w:rPr>
          <w:rFonts w:cs="Arial"/>
          <w:bCs/>
          <w:sz w:val="20"/>
          <w:szCs w:val="20"/>
        </w:rPr>
        <w:t xml:space="preserve">vertreibt </w:t>
      </w:r>
      <w:r w:rsidRPr="00DC12AA">
        <w:rPr>
          <w:rFonts w:cs="Arial"/>
          <w:bCs/>
          <w:sz w:val="20"/>
          <w:szCs w:val="20"/>
        </w:rPr>
        <w:t xml:space="preserve">Kits und Komponenten unter den Marken Corteco und TransTec. Die Integration von SAP </w:t>
      </w:r>
      <w:r w:rsidR="007E0784">
        <w:rPr>
          <w:rFonts w:cs="Arial"/>
          <w:bCs/>
          <w:sz w:val="20"/>
          <w:szCs w:val="20"/>
        </w:rPr>
        <w:t>stärkt</w:t>
      </w:r>
      <w:r w:rsidR="007E0784" w:rsidRPr="00DC12AA">
        <w:rPr>
          <w:rFonts w:cs="Arial"/>
          <w:bCs/>
          <w:sz w:val="20"/>
          <w:szCs w:val="20"/>
        </w:rPr>
        <w:t xml:space="preserve"> </w:t>
      </w:r>
      <w:r w:rsidRPr="00DC12AA">
        <w:rPr>
          <w:rFonts w:cs="Arial"/>
          <w:bCs/>
          <w:sz w:val="20"/>
          <w:szCs w:val="20"/>
        </w:rPr>
        <w:t xml:space="preserve">die </w:t>
      </w:r>
      <w:r w:rsidR="0015354D">
        <w:rPr>
          <w:rFonts w:cs="Arial"/>
          <w:bCs/>
          <w:sz w:val="20"/>
          <w:szCs w:val="20"/>
        </w:rPr>
        <w:t>Marktposition</w:t>
      </w:r>
      <w:r w:rsidRPr="00DC12AA">
        <w:rPr>
          <w:rFonts w:cs="Arial"/>
          <w:bCs/>
          <w:sz w:val="20"/>
          <w:szCs w:val="20"/>
        </w:rPr>
        <w:t xml:space="preserve"> von Corteco</w:t>
      </w:r>
      <w:r w:rsidR="007E0784">
        <w:rPr>
          <w:rFonts w:cs="Arial"/>
          <w:bCs/>
          <w:sz w:val="20"/>
          <w:szCs w:val="20"/>
        </w:rPr>
        <w:t xml:space="preserve"> </w:t>
      </w:r>
      <w:r w:rsidR="0015354D">
        <w:rPr>
          <w:rFonts w:cs="Arial"/>
          <w:bCs/>
          <w:sz w:val="20"/>
          <w:szCs w:val="20"/>
        </w:rPr>
        <w:t xml:space="preserve">und </w:t>
      </w:r>
      <w:r w:rsidR="00581629">
        <w:rPr>
          <w:rFonts w:cs="Arial"/>
          <w:bCs/>
          <w:sz w:val="20"/>
          <w:szCs w:val="20"/>
        </w:rPr>
        <w:t xml:space="preserve">baut sie </w:t>
      </w:r>
      <w:r w:rsidR="0015354D">
        <w:rPr>
          <w:rFonts w:cs="Arial"/>
          <w:bCs/>
          <w:sz w:val="20"/>
          <w:szCs w:val="20"/>
        </w:rPr>
        <w:t xml:space="preserve">insbesondere im </w:t>
      </w:r>
      <w:r w:rsidRPr="00DC12AA">
        <w:rPr>
          <w:rFonts w:cs="Arial"/>
          <w:bCs/>
          <w:sz w:val="20"/>
          <w:szCs w:val="20"/>
        </w:rPr>
        <w:t xml:space="preserve">Getriebebereich </w:t>
      </w:r>
      <w:r w:rsidR="0015354D">
        <w:rPr>
          <w:rFonts w:cs="Arial"/>
          <w:bCs/>
          <w:sz w:val="20"/>
          <w:szCs w:val="20"/>
        </w:rPr>
        <w:t>aus</w:t>
      </w:r>
      <w:r w:rsidRPr="00DC12AA">
        <w:rPr>
          <w:rFonts w:cs="Arial"/>
          <w:bCs/>
          <w:sz w:val="20"/>
          <w:szCs w:val="20"/>
        </w:rPr>
        <w:t xml:space="preserve">. SAP-Marken wie Toledo Trans-Kits™ (TTK) </w:t>
      </w:r>
      <w:r w:rsidR="0015354D">
        <w:rPr>
          <w:rFonts w:cs="Arial"/>
          <w:bCs/>
          <w:sz w:val="20"/>
          <w:szCs w:val="20"/>
        </w:rPr>
        <w:t>werden nach der Übernahme weitergeführt</w:t>
      </w:r>
      <w:r w:rsidRPr="00DC12AA">
        <w:rPr>
          <w:rFonts w:cs="Arial"/>
          <w:bCs/>
          <w:sz w:val="20"/>
          <w:szCs w:val="20"/>
        </w:rPr>
        <w:t>.</w:t>
      </w:r>
    </w:p>
    <w:p w14:paraId="3A67EBC3" w14:textId="508F2320" w:rsidR="00E3679F" w:rsidRPr="00DC12AA" w:rsidRDefault="0025011B">
      <w:pPr>
        <w:autoSpaceDE w:val="0"/>
        <w:autoSpaceDN w:val="0"/>
        <w:adjustRightInd w:val="0"/>
        <w:spacing w:after="120" w:line="360" w:lineRule="auto"/>
        <w:rPr>
          <w:rFonts w:cs="Arial"/>
          <w:b/>
          <w:sz w:val="20"/>
          <w:szCs w:val="20"/>
        </w:rPr>
      </w:pPr>
      <w:r w:rsidRPr="00DC12AA">
        <w:rPr>
          <w:rFonts w:cs="Arial"/>
          <w:b/>
          <w:sz w:val="20"/>
          <w:szCs w:val="20"/>
        </w:rPr>
        <w:t>Verbesser</w:t>
      </w:r>
      <w:r w:rsidR="00576628">
        <w:rPr>
          <w:rFonts w:cs="Arial"/>
          <w:b/>
          <w:sz w:val="20"/>
          <w:szCs w:val="20"/>
        </w:rPr>
        <w:t xml:space="preserve">ter </w:t>
      </w:r>
      <w:r w:rsidR="002479F0">
        <w:rPr>
          <w:rFonts w:cs="Arial"/>
          <w:b/>
          <w:sz w:val="20"/>
          <w:szCs w:val="20"/>
        </w:rPr>
        <w:t>Marktzugang</w:t>
      </w:r>
    </w:p>
    <w:p w14:paraId="3FCC65FE" w14:textId="49267CFB" w:rsidR="00E3679F" w:rsidRPr="00DC12AA" w:rsidRDefault="009D14C0">
      <w:pPr>
        <w:autoSpaceDE w:val="0"/>
        <w:autoSpaceDN w:val="0"/>
        <w:adjustRightInd w:val="0"/>
        <w:spacing w:after="120" w:line="360" w:lineRule="auto"/>
        <w:rPr>
          <w:rFonts w:cs="Arial"/>
          <w:bCs/>
          <w:sz w:val="20"/>
          <w:szCs w:val="20"/>
        </w:rPr>
      </w:pPr>
      <w:r>
        <w:rPr>
          <w:rFonts w:cs="Arial"/>
          <w:bCs/>
          <w:sz w:val="20"/>
          <w:szCs w:val="20"/>
        </w:rPr>
        <w:t>„</w:t>
      </w:r>
      <w:r w:rsidR="00E722E5">
        <w:rPr>
          <w:rFonts w:cs="Arial"/>
          <w:bCs/>
          <w:sz w:val="20"/>
          <w:szCs w:val="20"/>
        </w:rPr>
        <w:t>Diese Übernahme</w:t>
      </w:r>
      <w:r w:rsidR="0025011B" w:rsidRPr="00DC12AA">
        <w:rPr>
          <w:rFonts w:cs="Arial"/>
          <w:bCs/>
          <w:sz w:val="20"/>
          <w:szCs w:val="20"/>
        </w:rPr>
        <w:t xml:space="preserve"> erweitert unser Portfolio und stärkt </w:t>
      </w:r>
      <w:r w:rsidR="00E722E5">
        <w:rPr>
          <w:rFonts w:cs="Arial"/>
          <w:bCs/>
          <w:sz w:val="20"/>
          <w:szCs w:val="20"/>
        </w:rPr>
        <w:t xml:space="preserve">damit </w:t>
      </w:r>
      <w:r w:rsidR="0025011B" w:rsidRPr="00DC12AA">
        <w:rPr>
          <w:rFonts w:cs="Arial"/>
          <w:bCs/>
          <w:sz w:val="20"/>
          <w:szCs w:val="20"/>
        </w:rPr>
        <w:t>unsere globale Präsenz auf dem Markt für Getriebereparaturen</w:t>
      </w:r>
      <w:r>
        <w:rPr>
          <w:rFonts w:cs="Arial"/>
          <w:bCs/>
          <w:sz w:val="20"/>
          <w:szCs w:val="20"/>
        </w:rPr>
        <w:t>“</w:t>
      </w:r>
      <w:r w:rsidR="0025011B" w:rsidRPr="00DC12AA">
        <w:rPr>
          <w:rFonts w:cs="Arial"/>
          <w:bCs/>
          <w:sz w:val="20"/>
          <w:szCs w:val="20"/>
        </w:rPr>
        <w:t xml:space="preserve">, sagte Christian Dickopf, Senior Vice President </w:t>
      </w:r>
      <w:r w:rsidR="0082136C">
        <w:rPr>
          <w:rFonts w:cs="Arial"/>
          <w:bCs/>
          <w:sz w:val="20"/>
          <w:szCs w:val="20"/>
        </w:rPr>
        <w:t xml:space="preserve">der Division </w:t>
      </w:r>
      <w:r w:rsidR="0025011B" w:rsidRPr="00DC12AA">
        <w:rPr>
          <w:rFonts w:cs="Arial"/>
          <w:bCs/>
          <w:sz w:val="20"/>
          <w:szCs w:val="20"/>
        </w:rPr>
        <w:t xml:space="preserve">Corteco von Freudenberg Sealing Technologie. </w:t>
      </w:r>
      <w:r w:rsidR="00706065">
        <w:rPr>
          <w:rFonts w:cs="Arial"/>
          <w:bCs/>
          <w:sz w:val="20"/>
          <w:szCs w:val="20"/>
        </w:rPr>
        <w:t>„</w:t>
      </w:r>
      <w:r w:rsidR="00E722E5">
        <w:rPr>
          <w:rFonts w:cs="Arial"/>
          <w:bCs/>
          <w:sz w:val="20"/>
          <w:szCs w:val="20"/>
        </w:rPr>
        <w:t xml:space="preserve">Zukünftig können wir </w:t>
      </w:r>
      <w:r w:rsidR="0025011B" w:rsidRPr="00DC12AA">
        <w:rPr>
          <w:rFonts w:cs="Arial"/>
          <w:bCs/>
          <w:sz w:val="20"/>
          <w:szCs w:val="20"/>
        </w:rPr>
        <w:t>neue und bestehende Kunden mit einem umfassenden Angebot an Speziallösungen für den Fahrzeugersatzteilmarkt besser erreichen.</w:t>
      </w:r>
      <w:r w:rsidR="00706065">
        <w:rPr>
          <w:rFonts w:cs="Arial"/>
          <w:bCs/>
          <w:sz w:val="20"/>
          <w:szCs w:val="20"/>
        </w:rPr>
        <w:t>“</w:t>
      </w:r>
      <w:r w:rsidR="0025011B" w:rsidRPr="00DC12AA">
        <w:rPr>
          <w:rFonts w:cs="Arial"/>
          <w:bCs/>
          <w:sz w:val="20"/>
          <w:szCs w:val="20"/>
        </w:rPr>
        <w:t xml:space="preserve"> </w:t>
      </w:r>
    </w:p>
    <w:p w14:paraId="59033954" w14:textId="57D5E315" w:rsidR="002B3760" w:rsidRDefault="002B3760">
      <w:pPr>
        <w:autoSpaceDE w:val="0"/>
        <w:autoSpaceDN w:val="0"/>
        <w:adjustRightInd w:val="0"/>
        <w:spacing w:after="120" w:line="360" w:lineRule="auto"/>
        <w:rPr>
          <w:rFonts w:cs="Arial"/>
          <w:bCs/>
          <w:sz w:val="20"/>
          <w:szCs w:val="20"/>
        </w:rPr>
      </w:pPr>
      <w:r w:rsidRPr="002B3760">
        <w:rPr>
          <w:rFonts w:cs="Arial"/>
          <w:bCs/>
          <w:sz w:val="20"/>
          <w:szCs w:val="20"/>
        </w:rPr>
        <w:t xml:space="preserve">Durch den Kauf von SAP verbessert Corteco seinen Marktzugang, insbesondere in bisher unerschlossenen Regionen. </w:t>
      </w:r>
      <w:r w:rsidR="000438BF">
        <w:rPr>
          <w:rFonts w:cs="Arial"/>
          <w:bCs/>
          <w:sz w:val="20"/>
          <w:szCs w:val="20"/>
        </w:rPr>
        <w:t xml:space="preserve">Speziell </w:t>
      </w:r>
      <w:r w:rsidRPr="002B3760">
        <w:rPr>
          <w:rFonts w:cs="Arial"/>
          <w:bCs/>
          <w:sz w:val="20"/>
          <w:szCs w:val="20"/>
        </w:rPr>
        <w:t>in Nordamerika ergeben sich durch die Konsolidierung im Automotive-Aftermarket-Sektor signifikante Vorteile.</w:t>
      </w:r>
    </w:p>
    <w:p w14:paraId="6130BD8C" w14:textId="136001E4" w:rsidR="00E3679F" w:rsidRPr="00DC12AA" w:rsidRDefault="0025011B">
      <w:pPr>
        <w:autoSpaceDE w:val="0"/>
        <w:autoSpaceDN w:val="0"/>
        <w:adjustRightInd w:val="0"/>
        <w:spacing w:after="120" w:line="360" w:lineRule="auto"/>
        <w:rPr>
          <w:rFonts w:cs="Arial"/>
          <w:bCs/>
          <w:sz w:val="20"/>
          <w:szCs w:val="20"/>
        </w:rPr>
      </w:pPr>
      <w:r w:rsidRPr="00DC12AA">
        <w:rPr>
          <w:rFonts w:cs="Arial"/>
          <w:bCs/>
          <w:sz w:val="20"/>
          <w:szCs w:val="20"/>
        </w:rPr>
        <w:t>Corteco wurde 1996 gegründet und vertreibt rund 26.000 Aftermarket-Produkte. Die</w:t>
      </w:r>
      <w:r w:rsidR="00B33DF1">
        <w:rPr>
          <w:rFonts w:cs="Arial"/>
          <w:bCs/>
          <w:sz w:val="20"/>
          <w:szCs w:val="20"/>
        </w:rPr>
        <w:t xml:space="preserve"> Komponenten</w:t>
      </w:r>
      <w:r w:rsidRPr="00DC12AA">
        <w:rPr>
          <w:rFonts w:cs="Arial"/>
          <w:bCs/>
          <w:sz w:val="20"/>
          <w:szCs w:val="20"/>
        </w:rPr>
        <w:t xml:space="preserve"> in den TransTec-Getriebe</w:t>
      </w:r>
      <w:r w:rsidR="004E1908">
        <w:rPr>
          <w:rFonts w:cs="Arial"/>
          <w:bCs/>
          <w:sz w:val="20"/>
          <w:szCs w:val="20"/>
        </w:rPr>
        <w:t>kits</w:t>
      </w:r>
      <w:r w:rsidRPr="00DC12AA">
        <w:rPr>
          <w:rFonts w:cs="Arial"/>
          <w:bCs/>
          <w:sz w:val="20"/>
          <w:szCs w:val="20"/>
        </w:rPr>
        <w:t xml:space="preserve"> für den Ersatzteilmarkt werden </w:t>
      </w:r>
      <w:r w:rsidR="005709E1">
        <w:rPr>
          <w:rFonts w:cs="Arial"/>
          <w:bCs/>
          <w:sz w:val="20"/>
          <w:szCs w:val="20"/>
        </w:rPr>
        <w:lastRenderedPageBreak/>
        <w:t>überwiegend</w:t>
      </w:r>
      <w:r w:rsidR="005709E1" w:rsidRPr="00DC12AA">
        <w:rPr>
          <w:rFonts w:cs="Arial"/>
          <w:bCs/>
          <w:sz w:val="20"/>
          <w:szCs w:val="20"/>
        </w:rPr>
        <w:t xml:space="preserve"> </w:t>
      </w:r>
      <w:r w:rsidRPr="00DC12AA">
        <w:rPr>
          <w:rFonts w:cs="Arial"/>
          <w:bCs/>
          <w:sz w:val="20"/>
          <w:szCs w:val="20"/>
        </w:rPr>
        <w:t xml:space="preserve">von Freudenberg Sealing Technologies hergestellt und </w:t>
      </w:r>
      <w:r w:rsidR="004E1908">
        <w:rPr>
          <w:rFonts w:cs="Arial"/>
          <w:bCs/>
          <w:sz w:val="20"/>
          <w:szCs w:val="20"/>
        </w:rPr>
        <w:t xml:space="preserve">haben Erstausrüsterqualität </w:t>
      </w:r>
      <w:r w:rsidR="006C2E99">
        <w:rPr>
          <w:rFonts w:cs="Arial"/>
          <w:bCs/>
          <w:sz w:val="20"/>
          <w:szCs w:val="20"/>
        </w:rPr>
        <w:t>–</w:t>
      </w:r>
      <w:r w:rsidR="004E1908">
        <w:rPr>
          <w:rFonts w:cs="Arial"/>
          <w:bCs/>
          <w:sz w:val="20"/>
          <w:szCs w:val="20"/>
        </w:rPr>
        <w:t xml:space="preserve"> </w:t>
      </w:r>
      <w:r w:rsidRPr="00DC12AA">
        <w:rPr>
          <w:rFonts w:cs="Arial"/>
          <w:bCs/>
          <w:sz w:val="20"/>
          <w:szCs w:val="20"/>
        </w:rPr>
        <w:t xml:space="preserve">ein </w:t>
      </w:r>
      <w:r w:rsidR="00DF006F">
        <w:rPr>
          <w:rFonts w:cs="Arial"/>
          <w:bCs/>
          <w:sz w:val="20"/>
          <w:szCs w:val="20"/>
        </w:rPr>
        <w:t>wichtiges</w:t>
      </w:r>
      <w:r w:rsidR="00DF006F" w:rsidRPr="00DC12AA">
        <w:rPr>
          <w:rFonts w:cs="Arial"/>
          <w:bCs/>
          <w:sz w:val="20"/>
          <w:szCs w:val="20"/>
        </w:rPr>
        <w:t xml:space="preserve"> </w:t>
      </w:r>
      <w:r w:rsidRPr="00DC12AA">
        <w:rPr>
          <w:rFonts w:cs="Arial"/>
          <w:bCs/>
          <w:sz w:val="20"/>
          <w:szCs w:val="20"/>
        </w:rPr>
        <w:t xml:space="preserve">Unterscheidungsmerkmal </w:t>
      </w:r>
      <w:r w:rsidR="00DF006F">
        <w:rPr>
          <w:rFonts w:cs="Arial"/>
          <w:bCs/>
          <w:sz w:val="20"/>
          <w:szCs w:val="20"/>
        </w:rPr>
        <w:t>gegenüber</w:t>
      </w:r>
      <w:r w:rsidRPr="00DC12AA">
        <w:rPr>
          <w:rFonts w:cs="Arial"/>
          <w:bCs/>
          <w:sz w:val="20"/>
          <w:szCs w:val="20"/>
        </w:rPr>
        <w:t xml:space="preserve"> Wettbewerbern </w:t>
      </w:r>
      <w:r w:rsidR="00FD4EC6">
        <w:rPr>
          <w:rFonts w:cs="Arial"/>
          <w:bCs/>
          <w:sz w:val="20"/>
          <w:szCs w:val="20"/>
        </w:rPr>
        <w:t>im</w:t>
      </w:r>
      <w:r w:rsidRPr="00DC12AA">
        <w:rPr>
          <w:rFonts w:cs="Arial"/>
          <w:bCs/>
          <w:sz w:val="20"/>
          <w:szCs w:val="20"/>
        </w:rPr>
        <w:t xml:space="preserve"> Ersatzteilmarkt.</w:t>
      </w:r>
    </w:p>
    <w:p w14:paraId="25E4845E" w14:textId="2D4E2962" w:rsidR="00E3679F" w:rsidRPr="00DC12AA" w:rsidRDefault="0025011B">
      <w:pPr>
        <w:autoSpaceDE w:val="0"/>
        <w:autoSpaceDN w:val="0"/>
        <w:adjustRightInd w:val="0"/>
        <w:spacing w:after="120" w:line="360" w:lineRule="auto"/>
        <w:rPr>
          <w:rFonts w:cs="Arial"/>
          <w:b/>
          <w:sz w:val="20"/>
          <w:szCs w:val="20"/>
        </w:rPr>
      </w:pPr>
      <w:r w:rsidRPr="00DC12AA">
        <w:rPr>
          <w:rFonts w:cs="Arial"/>
          <w:b/>
          <w:sz w:val="20"/>
          <w:szCs w:val="20"/>
        </w:rPr>
        <w:t xml:space="preserve">Gemeinsam stärker </w:t>
      </w:r>
    </w:p>
    <w:p w14:paraId="4AB6E230" w14:textId="599F3A47" w:rsidR="00E3679F" w:rsidRPr="00DC12AA" w:rsidRDefault="0025011B">
      <w:pPr>
        <w:autoSpaceDE w:val="0"/>
        <w:autoSpaceDN w:val="0"/>
        <w:adjustRightInd w:val="0"/>
        <w:spacing w:after="120" w:line="360" w:lineRule="auto"/>
        <w:rPr>
          <w:rFonts w:cs="Arial"/>
          <w:bCs/>
          <w:sz w:val="20"/>
          <w:szCs w:val="20"/>
        </w:rPr>
      </w:pPr>
      <w:r w:rsidRPr="00DC12AA">
        <w:rPr>
          <w:rFonts w:cs="Arial"/>
          <w:bCs/>
          <w:sz w:val="20"/>
          <w:szCs w:val="20"/>
        </w:rPr>
        <w:t xml:space="preserve">Die beiden Marken TransTec und TTK </w:t>
      </w:r>
      <w:r w:rsidR="004E1908">
        <w:rPr>
          <w:rFonts w:cs="Arial"/>
          <w:bCs/>
          <w:sz w:val="20"/>
          <w:szCs w:val="20"/>
        </w:rPr>
        <w:t>stehen für</w:t>
      </w:r>
      <w:r w:rsidRPr="00DC12AA">
        <w:rPr>
          <w:rFonts w:cs="Arial"/>
          <w:bCs/>
          <w:sz w:val="20"/>
          <w:szCs w:val="20"/>
        </w:rPr>
        <w:t xml:space="preserve"> Qualität</w:t>
      </w:r>
      <w:r w:rsidR="004E1908">
        <w:rPr>
          <w:rFonts w:cs="Arial"/>
          <w:bCs/>
          <w:sz w:val="20"/>
          <w:szCs w:val="20"/>
        </w:rPr>
        <w:t xml:space="preserve"> im</w:t>
      </w:r>
      <w:r w:rsidRPr="00DC12AA">
        <w:rPr>
          <w:rFonts w:cs="Arial"/>
          <w:bCs/>
          <w:sz w:val="20"/>
          <w:szCs w:val="20"/>
        </w:rPr>
        <w:t xml:space="preserve"> Spezial-Ersatzteilmarkt, wobei TransTec in einigen Märkten </w:t>
      </w:r>
      <w:r w:rsidR="004E1908">
        <w:rPr>
          <w:rFonts w:cs="Arial"/>
          <w:bCs/>
          <w:sz w:val="20"/>
          <w:szCs w:val="20"/>
        </w:rPr>
        <w:t>regional stärker vertreten ist als</w:t>
      </w:r>
      <w:r w:rsidRPr="00DC12AA">
        <w:rPr>
          <w:rFonts w:cs="Arial"/>
          <w:bCs/>
          <w:sz w:val="20"/>
          <w:szCs w:val="20"/>
        </w:rPr>
        <w:t xml:space="preserve"> TTK, so Chris Petronella, Vice President von Corteco North America</w:t>
      </w:r>
      <w:r w:rsidR="00EE2633">
        <w:rPr>
          <w:rFonts w:cs="Arial"/>
          <w:bCs/>
          <w:sz w:val="20"/>
          <w:szCs w:val="20"/>
        </w:rPr>
        <w:t>:</w:t>
      </w:r>
      <w:r w:rsidRPr="00DC12AA">
        <w:rPr>
          <w:rFonts w:cs="Arial"/>
          <w:bCs/>
          <w:sz w:val="20"/>
          <w:szCs w:val="20"/>
        </w:rPr>
        <w:t xml:space="preserve"> </w:t>
      </w:r>
      <w:r w:rsidR="00AC1668">
        <w:rPr>
          <w:rFonts w:cs="Arial"/>
          <w:bCs/>
          <w:sz w:val="20"/>
          <w:szCs w:val="20"/>
        </w:rPr>
        <w:t>„</w:t>
      </w:r>
      <w:r w:rsidRPr="00DC12AA">
        <w:rPr>
          <w:rFonts w:cs="Arial"/>
          <w:bCs/>
          <w:sz w:val="20"/>
          <w:szCs w:val="20"/>
        </w:rPr>
        <w:t>Mit TransTec und TTK unter einem Dach können wir beide Marken stärker machen</w:t>
      </w:r>
      <w:r w:rsidR="0008137E">
        <w:rPr>
          <w:rFonts w:cs="Arial"/>
          <w:bCs/>
          <w:sz w:val="20"/>
          <w:szCs w:val="20"/>
        </w:rPr>
        <w:t>, da diese sich gegenseitig ergänzen</w:t>
      </w:r>
      <w:r w:rsidR="00EE2633">
        <w:rPr>
          <w:rFonts w:cs="Arial"/>
          <w:bCs/>
          <w:sz w:val="20"/>
          <w:szCs w:val="20"/>
        </w:rPr>
        <w:t>.</w:t>
      </w:r>
      <w:r w:rsidR="00AC1668">
        <w:rPr>
          <w:rFonts w:cs="Arial"/>
          <w:bCs/>
          <w:sz w:val="20"/>
          <w:szCs w:val="20"/>
        </w:rPr>
        <w:t>“</w:t>
      </w:r>
    </w:p>
    <w:p w14:paraId="651035AF" w14:textId="0E2B5770" w:rsidR="00E3679F" w:rsidRDefault="0025011B">
      <w:pPr>
        <w:autoSpaceDE w:val="0"/>
        <w:autoSpaceDN w:val="0"/>
        <w:adjustRightInd w:val="0"/>
        <w:spacing w:after="120" w:line="360" w:lineRule="auto"/>
        <w:rPr>
          <w:rFonts w:cs="Arial"/>
          <w:bCs/>
          <w:sz w:val="20"/>
          <w:szCs w:val="20"/>
        </w:rPr>
      </w:pPr>
      <w:r w:rsidRPr="00DC12AA">
        <w:rPr>
          <w:rFonts w:cs="Arial"/>
          <w:bCs/>
          <w:sz w:val="20"/>
          <w:szCs w:val="20"/>
        </w:rPr>
        <w:t xml:space="preserve">Während sich die Marke TransTec derzeit auf </w:t>
      </w:r>
      <w:r w:rsidR="004E1908">
        <w:rPr>
          <w:rFonts w:cs="Arial"/>
          <w:bCs/>
          <w:sz w:val="20"/>
          <w:szCs w:val="20"/>
        </w:rPr>
        <w:t xml:space="preserve">klassische </w:t>
      </w:r>
      <w:r w:rsidRPr="00DC12AA">
        <w:rPr>
          <w:rFonts w:cs="Arial"/>
          <w:bCs/>
          <w:sz w:val="20"/>
          <w:szCs w:val="20"/>
        </w:rPr>
        <w:t>Dichtung</w:t>
      </w:r>
      <w:r w:rsidR="004E1908">
        <w:rPr>
          <w:rFonts w:cs="Arial"/>
          <w:bCs/>
          <w:sz w:val="20"/>
          <w:szCs w:val="20"/>
        </w:rPr>
        <w:t xml:space="preserve">en </w:t>
      </w:r>
      <w:r w:rsidRPr="00DC12AA">
        <w:rPr>
          <w:rFonts w:cs="Arial"/>
          <w:bCs/>
          <w:sz w:val="20"/>
          <w:szCs w:val="20"/>
        </w:rPr>
        <w:t xml:space="preserve">für den Ersatzteilmarkt konzentriert, wie </w:t>
      </w:r>
      <w:r w:rsidR="004E1908">
        <w:rPr>
          <w:rFonts w:cs="Arial"/>
          <w:bCs/>
          <w:sz w:val="20"/>
          <w:szCs w:val="20"/>
        </w:rPr>
        <w:t>beispielsweise</w:t>
      </w:r>
      <w:r w:rsidRPr="00DC12AA">
        <w:rPr>
          <w:rFonts w:cs="Arial"/>
          <w:bCs/>
          <w:sz w:val="20"/>
          <w:szCs w:val="20"/>
        </w:rPr>
        <w:t xml:space="preserve"> Radialwellendichtringe und </w:t>
      </w:r>
      <w:r w:rsidR="004E1908">
        <w:rPr>
          <w:rFonts w:cs="Arial"/>
          <w:bCs/>
          <w:sz w:val="20"/>
          <w:szCs w:val="20"/>
        </w:rPr>
        <w:t>Spezial-</w:t>
      </w:r>
      <w:r w:rsidRPr="00DC12AA">
        <w:rPr>
          <w:rFonts w:cs="Arial"/>
          <w:bCs/>
          <w:sz w:val="20"/>
          <w:szCs w:val="20"/>
        </w:rPr>
        <w:t xml:space="preserve">Dichtungskomponenten, wird die Marke TTK den Schwerpunkt auf </w:t>
      </w:r>
      <w:r w:rsidRPr="008A2378">
        <w:rPr>
          <w:rFonts w:cs="Arial"/>
          <w:bCs/>
          <w:sz w:val="20"/>
          <w:szCs w:val="20"/>
        </w:rPr>
        <w:t>harte Stahlkomponenten legen</w:t>
      </w:r>
      <w:r w:rsidR="004E1908" w:rsidRPr="008A2378">
        <w:rPr>
          <w:rFonts w:cs="Arial"/>
          <w:bCs/>
          <w:sz w:val="20"/>
          <w:szCs w:val="20"/>
        </w:rPr>
        <w:t xml:space="preserve">. Dazu gehören unter anderem </w:t>
      </w:r>
      <w:r w:rsidRPr="008A2378">
        <w:rPr>
          <w:rFonts w:cs="Arial"/>
          <w:bCs/>
          <w:sz w:val="20"/>
          <w:szCs w:val="20"/>
        </w:rPr>
        <w:t xml:space="preserve">Kupplungen, </w:t>
      </w:r>
      <w:r w:rsidR="008A2378" w:rsidRPr="008A2378">
        <w:rPr>
          <w:rFonts w:cs="Arial"/>
          <w:bCs/>
          <w:sz w:val="20"/>
          <w:szCs w:val="20"/>
        </w:rPr>
        <w:t>Trommelbremsen</w:t>
      </w:r>
      <w:r w:rsidR="00D21D0D">
        <w:rPr>
          <w:rFonts w:cs="Arial"/>
          <w:bCs/>
          <w:sz w:val="20"/>
          <w:szCs w:val="20"/>
        </w:rPr>
        <w:t xml:space="preserve"> </w:t>
      </w:r>
      <w:r w:rsidRPr="008A2378">
        <w:rPr>
          <w:rFonts w:cs="Arial"/>
          <w:bCs/>
          <w:sz w:val="20"/>
          <w:szCs w:val="20"/>
        </w:rPr>
        <w:t xml:space="preserve">und </w:t>
      </w:r>
      <w:r w:rsidR="00D21D0D">
        <w:rPr>
          <w:rFonts w:cs="Arial"/>
          <w:bCs/>
          <w:sz w:val="20"/>
          <w:szCs w:val="20"/>
        </w:rPr>
        <w:t>andere S</w:t>
      </w:r>
      <w:r w:rsidR="00D21D0D" w:rsidRPr="00D21D0D">
        <w:rPr>
          <w:rFonts w:cs="Arial"/>
          <w:bCs/>
          <w:sz w:val="20"/>
          <w:szCs w:val="20"/>
        </w:rPr>
        <w:t>tahlkomponenten</w:t>
      </w:r>
      <w:r w:rsidR="00D21D0D">
        <w:rPr>
          <w:rFonts w:cs="Arial"/>
          <w:bCs/>
          <w:sz w:val="20"/>
          <w:szCs w:val="20"/>
        </w:rPr>
        <w:t xml:space="preserve"> speziell</w:t>
      </w:r>
      <w:r w:rsidR="00D21D0D" w:rsidRPr="00D21D0D">
        <w:rPr>
          <w:rFonts w:cs="Arial"/>
          <w:bCs/>
          <w:sz w:val="20"/>
          <w:szCs w:val="20"/>
        </w:rPr>
        <w:t xml:space="preserve"> für Getriebe</w:t>
      </w:r>
      <w:r w:rsidR="00D21D0D">
        <w:rPr>
          <w:rFonts w:cs="Arial"/>
          <w:bCs/>
          <w:sz w:val="20"/>
          <w:szCs w:val="20"/>
        </w:rPr>
        <w:t xml:space="preserve">, wie beispielsweise </w:t>
      </w:r>
      <w:r w:rsidR="008A2378" w:rsidRPr="008A2378">
        <w:rPr>
          <w:rFonts w:cs="Arial"/>
          <w:bCs/>
          <w:sz w:val="20"/>
          <w:szCs w:val="20"/>
        </w:rPr>
        <w:t>Ventil</w:t>
      </w:r>
      <w:r w:rsidR="002479F0">
        <w:rPr>
          <w:rFonts w:cs="Arial"/>
          <w:bCs/>
          <w:sz w:val="20"/>
          <w:szCs w:val="20"/>
        </w:rPr>
        <w:t>sätze</w:t>
      </w:r>
      <w:r w:rsidRPr="008A2378">
        <w:rPr>
          <w:rFonts w:cs="Arial"/>
          <w:bCs/>
          <w:sz w:val="20"/>
          <w:szCs w:val="20"/>
        </w:rPr>
        <w:t>.</w:t>
      </w:r>
    </w:p>
    <w:p w14:paraId="43889607" w14:textId="0966019A" w:rsidR="008A2378" w:rsidRDefault="002479F0" w:rsidP="008A2378">
      <w:pPr>
        <w:autoSpaceDE w:val="0"/>
        <w:autoSpaceDN w:val="0"/>
        <w:adjustRightInd w:val="0"/>
        <w:spacing w:after="120" w:line="360" w:lineRule="auto"/>
        <w:rPr>
          <w:rFonts w:cs="Arial"/>
          <w:bCs/>
          <w:sz w:val="20"/>
          <w:szCs w:val="20"/>
        </w:rPr>
      </w:pPr>
      <w:r>
        <w:rPr>
          <w:rFonts w:cs="Arial"/>
          <w:bCs/>
          <w:sz w:val="20"/>
          <w:szCs w:val="20"/>
        </w:rPr>
        <w:t>Der Wandel zur</w:t>
      </w:r>
      <w:r w:rsidR="008A2378">
        <w:rPr>
          <w:rFonts w:cs="Arial"/>
          <w:bCs/>
          <w:sz w:val="20"/>
          <w:szCs w:val="20"/>
        </w:rPr>
        <w:t xml:space="preserve"> E-Mobil</w:t>
      </w:r>
      <w:r w:rsidR="00424105">
        <w:rPr>
          <w:rFonts w:cs="Arial"/>
          <w:bCs/>
          <w:sz w:val="20"/>
          <w:szCs w:val="20"/>
        </w:rPr>
        <w:t>i</w:t>
      </w:r>
      <w:r w:rsidR="008A2378">
        <w:rPr>
          <w:rFonts w:cs="Arial"/>
          <w:bCs/>
          <w:sz w:val="20"/>
          <w:szCs w:val="20"/>
        </w:rPr>
        <w:t>tät</w:t>
      </w:r>
      <w:r w:rsidR="008A2378" w:rsidRPr="00DC12AA">
        <w:rPr>
          <w:rFonts w:cs="Arial"/>
          <w:bCs/>
          <w:sz w:val="20"/>
          <w:szCs w:val="20"/>
        </w:rPr>
        <w:t xml:space="preserve"> </w:t>
      </w:r>
      <w:r>
        <w:rPr>
          <w:rFonts w:cs="Arial"/>
          <w:bCs/>
          <w:sz w:val="20"/>
          <w:szCs w:val="20"/>
        </w:rPr>
        <w:t>im Aftermarket</w:t>
      </w:r>
      <w:r w:rsidR="008A2378" w:rsidRPr="00DC12AA">
        <w:rPr>
          <w:rFonts w:cs="Arial"/>
          <w:bCs/>
          <w:sz w:val="20"/>
          <w:szCs w:val="20"/>
        </w:rPr>
        <w:t xml:space="preserve"> </w:t>
      </w:r>
      <w:r>
        <w:rPr>
          <w:rFonts w:cs="Arial"/>
          <w:bCs/>
          <w:sz w:val="20"/>
          <w:szCs w:val="20"/>
        </w:rPr>
        <w:t xml:space="preserve">werde sich </w:t>
      </w:r>
      <w:r w:rsidR="008A2378" w:rsidRPr="00DC12AA">
        <w:rPr>
          <w:rFonts w:cs="Arial"/>
          <w:bCs/>
          <w:sz w:val="20"/>
          <w:szCs w:val="20"/>
        </w:rPr>
        <w:t xml:space="preserve">langsamer vollziehen und die Nachfrage nach Kfz-Ersatzteilen für Verbrennungsmotoren </w:t>
      </w:r>
      <w:r>
        <w:rPr>
          <w:rFonts w:cs="Arial"/>
          <w:bCs/>
          <w:sz w:val="20"/>
          <w:szCs w:val="20"/>
        </w:rPr>
        <w:t xml:space="preserve">zunächst steigen, insbesondere </w:t>
      </w:r>
      <w:r w:rsidR="008A2378" w:rsidRPr="00DC12AA">
        <w:rPr>
          <w:rFonts w:cs="Arial"/>
          <w:bCs/>
          <w:sz w:val="20"/>
          <w:szCs w:val="20"/>
        </w:rPr>
        <w:t>in Regionen, die auf ältere Fahrzeuge angewiesen sind</w:t>
      </w:r>
      <w:r>
        <w:rPr>
          <w:rFonts w:cs="Arial"/>
          <w:bCs/>
          <w:sz w:val="20"/>
          <w:szCs w:val="20"/>
        </w:rPr>
        <w:t>, so Dickopf. „</w:t>
      </w:r>
      <w:r w:rsidR="008A2378" w:rsidRPr="008A2378">
        <w:rPr>
          <w:rFonts w:cs="Arial"/>
          <w:bCs/>
          <w:sz w:val="20"/>
          <w:szCs w:val="20"/>
        </w:rPr>
        <w:t>Wir gehen</w:t>
      </w:r>
      <w:r w:rsidR="008A2378">
        <w:rPr>
          <w:rFonts w:cs="Arial"/>
          <w:bCs/>
          <w:sz w:val="20"/>
          <w:szCs w:val="20"/>
        </w:rPr>
        <w:t xml:space="preserve"> </w:t>
      </w:r>
      <w:r w:rsidR="008A2378" w:rsidRPr="008A2378">
        <w:rPr>
          <w:rFonts w:cs="Arial"/>
          <w:bCs/>
          <w:sz w:val="20"/>
          <w:szCs w:val="20"/>
        </w:rPr>
        <w:t>heute davon aus, dass das Ersatzteilgeschäft</w:t>
      </w:r>
      <w:r w:rsidR="008A2378">
        <w:rPr>
          <w:rFonts w:cs="Arial"/>
          <w:bCs/>
          <w:sz w:val="20"/>
          <w:szCs w:val="20"/>
        </w:rPr>
        <w:t xml:space="preserve"> </w:t>
      </w:r>
      <w:r w:rsidR="008A2378" w:rsidRPr="008A2378">
        <w:rPr>
          <w:rFonts w:cs="Arial"/>
          <w:bCs/>
          <w:sz w:val="20"/>
          <w:szCs w:val="20"/>
        </w:rPr>
        <w:t xml:space="preserve">mit </w:t>
      </w:r>
      <w:r w:rsidR="00B16168" w:rsidRPr="008A2378">
        <w:rPr>
          <w:rFonts w:cs="Arial"/>
          <w:bCs/>
          <w:sz w:val="20"/>
          <w:szCs w:val="20"/>
        </w:rPr>
        <w:t>Freien</w:t>
      </w:r>
      <w:r w:rsidR="008A2378" w:rsidRPr="008A2378">
        <w:rPr>
          <w:rFonts w:cs="Arial"/>
          <w:bCs/>
          <w:sz w:val="20"/>
          <w:szCs w:val="20"/>
        </w:rPr>
        <w:t xml:space="preserve"> Werkstätten für batterieelektrisch</w:t>
      </w:r>
      <w:r w:rsidR="008A2378">
        <w:rPr>
          <w:rFonts w:cs="Arial"/>
          <w:bCs/>
          <w:sz w:val="20"/>
          <w:szCs w:val="20"/>
        </w:rPr>
        <w:t xml:space="preserve"> </w:t>
      </w:r>
      <w:r w:rsidR="008A2378" w:rsidRPr="008A2378">
        <w:rPr>
          <w:rFonts w:cs="Arial"/>
          <w:bCs/>
          <w:sz w:val="20"/>
          <w:szCs w:val="20"/>
        </w:rPr>
        <w:t>betriebene Fahrzeuge erst ab 2030 wirklich</w:t>
      </w:r>
      <w:r w:rsidR="008A2378">
        <w:rPr>
          <w:rFonts w:cs="Arial"/>
          <w:bCs/>
          <w:sz w:val="20"/>
          <w:szCs w:val="20"/>
        </w:rPr>
        <w:t xml:space="preserve"> </w:t>
      </w:r>
      <w:r w:rsidR="008A2378" w:rsidRPr="008A2378">
        <w:rPr>
          <w:rFonts w:cs="Arial"/>
          <w:bCs/>
          <w:sz w:val="20"/>
          <w:szCs w:val="20"/>
        </w:rPr>
        <w:t>relevant wird. Dennoch beschäftigen wir uns</w:t>
      </w:r>
      <w:r w:rsidR="008A2378">
        <w:rPr>
          <w:rFonts w:cs="Arial"/>
          <w:bCs/>
          <w:sz w:val="20"/>
          <w:szCs w:val="20"/>
        </w:rPr>
        <w:t xml:space="preserve"> </w:t>
      </w:r>
      <w:r w:rsidRPr="008A2378">
        <w:rPr>
          <w:rFonts w:cs="Arial"/>
          <w:bCs/>
          <w:sz w:val="20"/>
          <w:szCs w:val="20"/>
        </w:rPr>
        <w:t>bereits</w:t>
      </w:r>
      <w:r w:rsidR="008A2378" w:rsidRPr="008A2378">
        <w:rPr>
          <w:rFonts w:cs="Arial"/>
          <w:bCs/>
          <w:sz w:val="20"/>
          <w:szCs w:val="20"/>
        </w:rPr>
        <w:t xml:space="preserve"> </w:t>
      </w:r>
      <w:r>
        <w:rPr>
          <w:rFonts w:cs="Arial"/>
          <w:bCs/>
          <w:sz w:val="20"/>
          <w:szCs w:val="20"/>
        </w:rPr>
        <w:t>jetzt</w:t>
      </w:r>
      <w:r w:rsidR="008A2378" w:rsidRPr="008A2378">
        <w:rPr>
          <w:rFonts w:cs="Arial"/>
          <w:bCs/>
          <w:sz w:val="20"/>
          <w:szCs w:val="20"/>
        </w:rPr>
        <w:t xml:space="preserve"> damit</w:t>
      </w:r>
      <w:r w:rsidR="00DF4278">
        <w:rPr>
          <w:rFonts w:cs="Arial"/>
          <w:bCs/>
          <w:sz w:val="20"/>
          <w:szCs w:val="20"/>
        </w:rPr>
        <w:t>,</w:t>
      </w:r>
      <w:r>
        <w:rPr>
          <w:rFonts w:cs="Arial"/>
          <w:bCs/>
          <w:sz w:val="20"/>
          <w:szCs w:val="20"/>
        </w:rPr>
        <w:t xml:space="preserve">“ erläutert </w:t>
      </w:r>
      <w:r w:rsidR="00F322BE">
        <w:rPr>
          <w:rFonts w:cs="Arial"/>
          <w:bCs/>
          <w:sz w:val="20"/>
          <w:szCs w:val="20"/>
        </w:rPr>
        <w:t>er</w:t>
      </w:r>
      <w:r>
        <w:rPr>
          <w:rFonts w:cs="Arial"/>
          <w:bCs/>
          <w:sz w:val="20"/>
          <w:szCs w:val="20"/>
        </w:rPr>
        <w:t>. „</w:t>
      </w:r>
      <w:r w:rsidR="008A2378" w:rsidRPr="008A2378">
        <w:rPr>
          <w:rFonts w:cs="Arial"/>
          <w:bCs/>
          <w:sz w:val="20"/>
          <w:szCs w:val="20"/>
        </w:rPr>
        <w:t>Etabliertes Geschäft wird wegbrechen,</w:t>
      </w:r>
      <w:r w:rsidR="008A2378">
        <w:rPr>
          <w:rFonts w:cs="Arial"/>
          <w:bCs/>
          <w:sz w:val="20"/>
          <w:szCs w:val="20"/>
        </w:rPr>
        <w:t xml:space="preserve"> </w:t>
      </w:r>
      <w:r w:rsidR="008A2378" w:rsidRPr="008A2378">
        <w:rPr>
          <w:rFonts w:cs="Arial"/>
          <w:bCs/>
          <w:sz w:val="20"/>
          <w:szCs w:val="20"/>
        </w:rPr>
        <w:t xml:space="preserve">aber im </w:t>
      </w:r>
      <w:r w:rsidR="00EA2A52">
        <w:rPr>
          <w:rFonts w:cs="Arial"/>
          <w:bCs/>
          <w:sz w:val="20"/>
          <w:szCs w:val="20"/>
        </w:rPr>
        <w:t xml:space="preserve">Aftermarket </w:t>
      </w:r>
      <w:r w:rsidR="008A2378" w:rsidRPr="008A2378">
        <w:rPr>
          <w:rFonts w:cs="Arial"/>
          <w:bCs/>
          <w:sz w:val="20"/>
          <w:szCs w:val="20"/>
        </w:rPr>
        <w:t>voraussichtlich</w:t>
      </w:r>
      <w:r w:rsidR="008A2378">
        <w:rPr>
          <w:rFonts w:cs="Arial"/>
          <w:bCs/>
          <w:sz w:val="20"/>
          <w:szCs w:val="20"/>
        </w:rPr>
        <w:t xml:space="preserve"> </w:t>
      </w:r>
      <w:r w:rsidR="008A2378" w:rsidRPr="008A2378">
        <w:rPr>
          <w:rFonts w:cs="Arial"/>
          <w:bCs/>
          <w:sz w:val="20"/>
          <w:szCs w:val="20"/>
        </w:rPr>
        <w:t>bei weitem nicht so früh und so abrupt wie</w:t>
      </w:r>
      <w:r w:rsidR="008A2378">
        <w:rPr>
          <w:rFonts w:cs="Arial"/>
          <w:bCs/>
          <w:sz w:val="20"/>
          <w:szCs w:val="20"/>
        </w:rPr>
        <w:t xml:space="preserve"> </w:t>
      </w:r>
      <w:r w:rsidR="008A2378" w:rsidRPr="008A2378">
        <w:rPr>
          <w:rFonts w:cs="Arial"/>
          <w:bCs/>
          <w:sz w:val="20"/>
          <w:szCs w:val="20"/>
        </w:rPr>
        <w:t>in der Erstausstattung. Die Verbrenner, die</w:t>
      </w:r>
      <w:r w:rsidR="008A2378">
        <w:rPr>
          <w:rFonts w:cs="Arial"/>
          <w:bCs/>
          <w:sz w:val="20"/>
          <w:szCs w:val="20"/>
        </w:rPr>
        <w:t xml:space="preserve"> </w:t>
      </w:r>
      <w:r w:rsidR="008A2378" w:rsidRPr="008A2378">
        <w:rPr>
          <w:rFonts w:cs="Arial"/>
          <w:bCs/>
          <w:sz w:val="20"/>
          <w:szCs w:val="20"/>
        </w:rPr>
        <w:t>heute auf den Straßen fahren, werden wahrscheinlich</w:t>
      </w:r>
      <w:r w:rsidR="008A2378">
        <w:rPr>
          <w:rFonts w:cs="Arial"/>
          <w:bCs/>
          <w:sz w:val="20"/>
          <w:szCs w:val="20"/>
        </w:rPr>
        <w:t xml:space="preserve"> </w:t>
      </w:r>
      <w:r w:rsidR="008A2378" w:rsidRPr="008A2378">
        <w:rPr>
          <w:rFonts w:cs="Arial"/>
          <w:bCs/>
          <w:sz w:val="20"/>
          <w:szCs w:val="20"/>
        </w:rPr>
        <w:t xml:space="preserve">noch Jahrzehnte Ersatzteile </w:t>
      </w:r>
      <w:r w:rsidR="00781DF5">
        <w:rPr>
          <w:rFonts w:cs="Arial"/>
          <w:bCs/>
          <w:sz w:val="20"/>
          <w:szCs w:val="20"/>
        </w:rPr>
        <w:t>benötigen</w:t>
      </w:r>
      <w:r w:rsidR="008A2378" w:rsidRPr="008A2378">
        <w:rPr>
          <w:rFonts w:cs="Arial"/>
          <w:bCs/>
          <w:sz w:val="20"/>
          <w:szCs w:val="20"/>
        </w:rPr>
        <w:t>.</w:t>
      </w:r>
      <w:r w:rsidR="008A2378">
        <w:rPr>
          <w:rFonts w:cs="Arial"/>
          <w:bCs/>
          <w:sz w:val="20"/>
          <w:szCs w:val="20"/>
        </w:rPr>
        <w:t xml:space="preserve"> </w:t>
      </w:r>
      <w:r w:rsidR="008A2378" w:rsidRPr="008A2378">
        <w:rPr>
          <w:rFonts w:cs="Arial"/>
          <w:bCs/>
          <w:sz w:val="20"/>
          <w:szCs w:val="20"/>
        </w:rPr>
        <w:t xml:space="preserve">Gleichzeitig </w:t>
      </w:r>
      <w:r w:rsidR="00961CDC">
        <w:rPr>
          <w:rFonts w:cs="Arial"/>
          <w:bCs/>
          <w:sz w:val="20"/>
          <w:szCs w:val="20"/>
        </w:rPr>
        <w:t>bleiben</w:t>
      </w:r>
      <w:r w:rsidR="00961CDC" w:rsidRPr="008A2378">
        <w:rPr>
          <w:rFonts w:cs="Arial"/>
          <w:bCs/>
          <w:sz w:val="20"/>
          <w:szCs w:val="20"/>
        </w:rPr>
        <w:t xml:space="preserve"> </w:t>
      </w:r>
      <w:r w:rsidR="008A2378" w:rsidRPr="008A2378">
        <w:rPr>
          <w:rFonts w:cs="Arial"/>
          <w:bCs/>
          <w:sz w:val="20"/>
          <w:szCs w:val="20"/>
        </w:rPr>
        <w:t>die von uns angebotenen</w:t>
      </w:r>
      <w:r w:rsidR="008A2378">
        <w:rPr>
          <w:rFonts w:cs="Arial"/>
          <w:bCs/>
          <w:sz w:val="20"/>
          <w:szCs w:val="20"/>
        </w:rPr>
        <w:t xml:space="preserve"> </w:t>
      </w:r>
      <w:r w:rsidR="008A2378" w:rsidRPr="008A2378">
        <w:rPr>
          <w:rFonts w:cs="Arial"/>
          <w:bCs/>
          <w:sz w:val="20"/>
          <w:szCs w:val="20"/>
        </w:rPr>
        <w:t>Filter, Lenkungsteile oder Luftfedern</w:t>
      </w:r>
      <w:r w:rsidR="008A2378">
        <w:rPr>
          <w:rFonts w:cs="Arial"/>
          <w:bCs/>
          <w:sz w:val="20"/>
          <w:szCs w:val="20"/>
        </w:rPr>
        <w:t xml:space="preserve"> </w:t>
      </w:r>
      <w:r w:rsidR="008A2378" w:rsidRPr="008A2378">
        <w:rPr>
          <w:rFonts w:cs="Arial"/>
          <w:bCs/>
          <w:sz w:val="20"/>
          <w:szCs w:val="20"/>
        </w:rPr>
        <w:t>auch in Elektrofahrzeugen relevant</w:t>
      </w:r>
      <w:r w:rsidR="008A2378">
        <w:rPr>
          <w:rFonts w:cs="Arial"/>
          <w:bCs/>
          <w:sz w:val="20"/>
          <w:szCs w:val="20"/>
        </w:rPr>
        <w:t>.</w:t>
      </w:r>
      <w:r>
        <w:rPr>
          <w:rFonts w:cs="Arial"/>
          <w:bCs/>
          <w:sz w:val="20"/>
          <w:szCs w:val="20"/>
        </w:rPr>
        <w:t>“</w:t>
      </w:r>
    </w:p>
    <w:p w14:paraId="4C6B0A64" w14:textId="77777777" w:rsidR="00B27766" w:rsidRPr="00DC12AA" w:rsidRDefault="00B27766" w:rsidP="00B27766">
      <w:pPr>
        <w:autoSpaceDE w:val="0"/>
        <w:autoSpaceDN w:val="0"/>
        <w:adjustRightInd w:val="0"/>
        <w:spacing w:after="120" w:line="360" w:lineRule="auto"/>
        <w:rPr>
          <w:rFonts w:cs="Arial"/>
          <w:bCs/>
          <w:sz w:val="20"/>
          <w:szCs w:val="20"/>
        </w:rPr>
      </w:pPr>
    </w:p>
    <w:p w14:paraId="417A8C79" w14:textId="77777777" w:rsidR="00E3679F" w:rsidRDefault="0025011B">
      <w:pPr>
        <w:autoSpaceDE w:val="0"/>
        <w:autoSpaceDN w:val="0"/>
        <w:adjustRightInd w:val="0"/>
        <w:spacing w:after="120" w:line="360" w:lineRule="auto"/>
        <w:rPr>
          <w:rFonts w:cs="Arial"/>
          <w:i/>
          <w:iCs/>
          <w:color w:val="000000"/>
          <w:sz w:val="20"/>
          <w:szCs w:val="20"/>
        </w:rPr>
      </w:pPr>
      <w:r w:rsidRPr="007172C3">
        <w:rPr>
          <w:rFonts w:cs="Arial"/>
          <w:i/>
          <w:iCs/>
          <w:color w:val="000000"/>
          <w:sz w:val="20"/>
          <w:szCs w:val="20"/>
        </w:rPr>
        <w:t>Bild</w:t>
      </w:r>
      <w:r w:rsidR="007A0352" w:rsidRPr="007172C3">
        <w:rPr>
          <w:rFonts w:cs="Arial"/>
          <w:i/>
          <w:iCs/>
          <w:color w:val="000000"/>
          <w:sz w:val="20"/>
          <w:szCs w:val="20"/>
        </w:rPr>
        <w:t xml:space="preserve">: </w:t>
      </w:r>
      <w:r w:rsidR="007172C3" w:rsidRPr="007172C3">
        <w:rPr>
          <w:rFonts w:cs="Arial"/>
          <w:i/>
          <w:iCs/>
          <w:color w:val="000000"/>
          <w:sz w:val="20"/>
          <w:szCs w:val="20"/>
        </w:rPr>
        <w:t>FST_Corteco_img</w:t>
      </w:r>
      <w:r w:rsidR="006B4240" w:rsidRPr="007172C3">
        <w:rPr>
          <w:rFonts w:cs="Arial"/>
          <w:i/>
          <w:iCs/>
          <w:color w:val="000000"/>
          <w:sz w:val="20"/>
          <w:szCs w:val="20"/>
        </w:rPr>
        <w:t xml:space="preserve">.jpg / © Freudenberg Sealing Technologies 2024 </w:t>
      </w:r>
    </w:p>
    <w:p w14:paraId="156BD840" w14:textId="77777777" w:rsidR="00E3679F" w:rsidRPr="00DC12AA" w:rsidRDefault="0025011B">
      <w:pPr>
        <w:autoSpaceDE w:val="0"/>
        <w:autoSpaceDN w:val="0"/>
        <w:adjustRightInd w:val="0"/>
        <w:spacing w:after="120"/>
        <w:jc w:val="center"/>
        <w:rPr>
          <w:rFonts w:cs="Arial"/>
          <w:color w:val="000000" w:themeColor="text1"/>
          <w:sz w:val="20"/>
          <w:szCs w:val="20"/>
        </w:rPr>
      </w:pPr>
      <w:r w:rsidRPr="00DC12AA">
        <w:rPr>
          <w:rFonts w:cs="Arial"/>
          <w:color w:val="333333"/>
          <w:sz w:val="20"/>
          <w:szCs w:val="20"/>
        </w:rPr>
        <w:t>###</w:t>
      </w:r>
    </w:p>
    <w:p w14:paraId="6553BE01" w14:textId="77777777" w:rsidR="00E3679F" w:rsidRPr="00DC12AA" w:rsidRDefault="0025011B" w:rsidP="0025011B">
      <w:pPr>
        <w:rPr>
          <w:rFonts w:cs="Arial"/>
          <w:b/>
          <w:iCs/>
          <w:sz w:val="18"/>
          <w:szCs w:val="18"/>
        </w:rPr>
      </w:pPr>
      <w:r w:rsidRPr="00DC12AA">
        <w:rPr>
          <w:rFonts w:cs="Arial"/>
          <w:b/>
          <w:iCs/>
          <w:sz w:val="18"/>
          <w:szCs w:val="18"/>
        </w:rPr>
        <w:t>Über Corteco</w:t>
      </w:r>
    </w:p>
    <w:p w14:paraId="58AD1363" w14:textId="77777777" w:rsidR="00E3679F" w:rsidRPr="00DC12AA" w:rsidRDefault="0025011B" w:rsidP="0025011B">
      <w:pPr>
        <w:rPr>
          <w:rFonts w:cs="Arial"/>
          <w:bCs/>
          <w:iCs/>
          <w:sz w:val="18"/>
          <w:szCs w:val="18"/>
        </w:rPr>
      </w:pPr>
      <w:r w:rsidRPr="00DC12AA">
        <w:rPr>
          <w:rFonts w:cs="Arial"/>
          <w:bCs/>
          <w:iCs/>
          <w:sz w:val="18"/>
          <w:szCs w:val="18"/>
        </w:rPr>
        <w:t>Corteco ist einer der führenden Anbieter von Komponenten für den freien Kfz-Ersatzteilmarkt und liefert über 26.000 Produkte in Erstausrüsterqualität. Freie Werkstätten vertrauen auf Corteco-Ersatzteile und profitieren damit von der Originalqualität made by Freudenberg. Corteco verfügt über Produktionsstätten/Vertriebszentren in mehr als 15 Ländern. Über die Freudenberg-Gruppe erreicht das Unternehmen Kunden in 60 Ländern der Welt.</w:t>
      </w:r>
    </w:p>
    <w:p w14:paraId="02CDB3CE" w14:textId="77777777" w:rsidR="00C839F0" w:rsidRPr="00DC12AA" w:rsidRDefault="00C839F0" w:rsidP="0025011B">
      <w:pPr>
        <w:rPr>
          <w:rFonts w:cs="Arial"/>
          <w:b/>
          <w:iCs/>
          <w:sz w:val="18"/>
          <w:szCs w:val="18"/>
        </w:rPr>
      </w:pPr>
    </w:p>
    <w:p w14:paraId="28779C76" w14:textId="77777777" w:rsidR="00E3679F" w:rsidRPr="00DC12AA" w:rsidRDefault="0025011B" w:rsidP="0025011B">
      <w:pPr>
        <w:rPr>
          <w:rFonts w:cs="Arial"/>
          <w:b/>
          <w:iCs/>
          <w:sz w:val="18"/>
          <w:szCs w:val="18"/>
        </w:rPr>
      </w:pPr>
      <w:r w:rsidRPr="00DC12AA">
        <w:rPr>
          <w:rFonts w:cs="Arial"/>
          <w:b/>
          <w:iCs/>
          <w:sz w:val="18"/>
          <w:szCs w:val="18"/>
        </w:rPr>
        <w:t xml:space="preserve">Über </w:t>
      </w:r>
      <w:r w:rsidR="00C839F0" w:rsidRPr="00DC12AA">
        <w:rPr>
          <w:rFonts w:cs="Arial"/>
          <w:b/>
          <w:iCs/>
          <w:sz w:val="18"/>
          <w:szCs w:val="18"/>
        </w:rPr>
        <w:t xml:space="preserve">Freudenberg-NOK </w:t>
      </w:r>
      <w:r w:rsidRPr="00DC12AA">
        <w:rPr>
          <w:rFonts w:cs="Arial"/>
          <w:b/>
          <w:iCs/>
          <w:sz w:val="18"/>
          <w:szCs w:val="18"/>
        </w:rPr>
        <w:t>Sealing Technologies</w:t>
      </w:r>
    </w:p>
    <w:p w14:paraId="0FBA1E4F" w14:textId="5A48ADEE" w:rsidR="00E3679F" w:rsidRPr="00DC12AA" w:rsidRDefault="0025011B" w:rsidP="0025011B">
      <w:pPr>
        <w:rPr>
          <w:rFonts w:cs="Arial"/>
          <w:iCs/>
          <w:sz w:val="18"/>
          <w:szCs w:val="18"/>
        </w:rPr>
      </w:pPr>
      <w:r w:rsidRPr="00DC12AA">
        <w:rPr>
          <w:rFonts w:cs="Arial"/>
          <w:iCs/>
          <w:sz w:val="18"/>
          <w:szCs w:val="18"/>
        </w:rPr>
        <w:t xml:space="preserve">Freudenberg-NOK Sealing Technologies ist ein Joint Venture zwischen Freudenberg und der japanischen NOK Corp. mit Hauptsitz in Plymouth, Michigan, und betreibt mehr als 20 Standorte in ganz Amerika. Das Unternehmen führt die Geschäfte von Freudenberg Sealing Technologies in Amerika, einem </w:t>
      </w:r>
      <w:r w:rsidR="008F6A62" w:rsidRPr="00DC12AA">
        <w:rPr>
          <w:rFonts w:cs="Arial"/>
          <w:iCs/>
          <w:sz w:val="18"/>
          <w:szCs w:val="18"/>
        </w:rPr>
        <w:t xml:space="preserve">langjährigen Technologieexperten und Marktführer für anspruchsvolle und neuartige Anwendungen in der Dichtungstechnik und Elektromobilität weltweit. Mit seiner einzigartigen Werkstoff- und Technologiekompetenz ist das Unternehmen ein bewährter Lieferant für anspruchsvolle Produkte und Anwendungen sowie Entwicklungs- und Servicepartner für Kunden in der </w:t>
      </w:r>
      <w:r w:rsidR="008F6A62" w:rsidRPr="00DC12AA">
        <w:rPr>
          <w:rFonts w:cs="Arial"/>
          <w:iCs/>
          <w:sz w:val="18"/>
          <w:szCs w:val="18"/>
        </w:rPr>
        <w:lastRenderedPageBreak/>
        <w:t xml:space="preserve">Automobilindustrie und in der allgemeinen Industrie. Im Jahr </w:t>
      </w:r>
      <w:r w:rsidR="00F4796E" w:rsidRPr="00DC12AA">
        <w:rPr>
          <w:rFonts w:cs="Arial"/>
          <w:iCs/>
          <w:sz w:val="18"/>
          <w:szCs w:val="18"/>
        </w:rPr>
        <w:t xml:space="preserve">2023 </w:t>
      </w:r>
      <w:r w:rsidR="008F6A62" w:rsidRPr="00DC12AA">
        <w:rPr>
          <w:rFonts w:cs="Arial"/>
          <w:iCs/>
          <w:sz w:val="18"/>
          <w:szCs w:val="18"/>
        </w:rPr>
        <w:t xml:space="preserve">erwirtschaftete Freudenberg Sealing Technologies einen Umsatz von rund 2,55 Milliarden Euro und beschäftigte </w:t>
      </w:r>
      <w:r w:rsidR="00F4796E" w:rsidRPr="00DC12AA">
        <w:rPr>
          <w:rFonts w:cs="Arial"/>
          <w:iCs/>
          <w:sz w:val="18"/>
          <w:szCs w:val="18"/>
        </w:rPr>
        <w:t xml:space="preserve">mehr als </w:t>
      </w:r>
      <w:r w:rsidR="008F6A62" w:rsidRPr="00DC12AA">
        <w:rPr>
          <w:rFonts w:cs="Arial"/>
          <w:iCs/>
          <w:sz w:val="18"/>
          <w:szCs w:val="18"/>
        </w:rPr>
        <w:t xml:space="preserve">13.000 Mitarbeiter. Mehr Informationen unter </w:t>
      </w:r>
      <w:hyperlink r:id="rId11" w:history="1">
        <w:r w:rsidRPr="00A67A9D">
          <w:rPr>
            <w:rStyle w:val="Hyperlink"/>
            <w:rFonts w:cs="Arial"/>
            <w:iCs/>
            <w:sz w:val="18"/>
            <w:szCs w:val="18"/>
          </w:rPr>
          <w:t>www.fst.com</w:t>
        </w:r>
      </w:hyperlink>
      <w:r>
        <w:rPr>
          <w:rFonts w:cs="Arial"/>
          <w:iCs/>
          <w:sz w:val="18"/>
          <w:szCs w:val="18"/>
        </w:rPr>
        <w:t xml:space="preserve"> </w:t>
      </w:r>
      <w:r w:rsidR="008F6A62" w:rsidRPr="00DC12AA">
        <w:rPr>
          <w:rFonts w:cs="Arial"/>
          <w:iCs/>
          <w:sz w:val="18"/>
          <w:szCs w:val="18"/>
        </w:rPr>
        <w:t xml:space="preserve">. </w:t>
      </w:r>
    </w:p>
    <w:p w14:paraId="72297318" w14:textId="77777777" w:rsidR="008F6A62" w:rsidRPr="00DC12AA" w:rsidRDefault="008F6A62" w:rsidP="0025011B">
      <w:pPr>
        <w:pStyle w:val="Copykursiv11auf15"/>
        <w:spacing w:line="240" w:lineRule="auto"/>
        <w:outlineLvl w:val="0"/>
        <w:rPr>
          <w:rFonts w:ascii="Arial" w:eastAsiaTheme="minorEastAsia" w:hAnsi="Arial" w:cstheme="minorBidi"/>
          <w:i w:val="0"/>
          <w:iCs w:val="0"/>
          <w:color w:val="auto"/>
          <w:sz w:val="18"/>
          <w:szCs w:val="18"/>
          <w:lang w:eastAsia="ja-JP"/>
        </w:rPr>
      </w:pPr>
    </w:p>
    <w:p w14:paraId="3B315AFA" w14:textId="695477AB" w:rsidR="00E3679F" w:rsidRPr="00DC12AA" w:rsidRDefault="0025011B" w:rsidP="0025011B">
      <w:pPr>
        <w:autoSpaceDE w:val="0"/>
        <w:autoSpaceDN w:val="0"/>
        <w:adjustRightInd w:val="0"/>
        <w:rPr>
          <w:rFonts w:cs="Arial"/>
          <w:sz w:val="18"/>
          <w:szCs w:val="18"/>
        </w:rPr>
      </w:pPr>
      <w:r w:rsidRPr="00DC12AA">
        <w:rPr>
          <w:rFonts w:eastAsiaTheme="minorEastAsia"/>
          <w:sz w:val="18"/>
          <w:szCs w:val="18"/>
          <w:lang w:eastAsia="ja-JP"/>
        </w:rPr>
        <w:t xml:space="preserve">Das Unternehmen ist Teil der weltweit agierenden Freudenberg-Gruppe, die vier Geschäftsfelder hat: Dichtungs- und Schwingungstechnik, Vliesstoffe und Filtration, Haushaltsprodukte sowie Spezialitäten und Sonstige. Im Jahr </w:t>
      </w:r>
      <w:r w:rsidR="00F4796E" w:rsidRPr="00DC12AA">
        <w:rPr>
          <w:rFonts w:eastAsiaTheme="minorEastAsia"/>
          <w:sz w:val="18"/>
          <w:szCs w:val="18"/>
          <w:lang w:eastAsia="ja-JP"/>
        </w:rPr>
        <w:t xml:space="preserve">2023 </w:t>
      </w:r>
      <w:r w:rsidRPr="00DC12AA">
        <w:rPr>
          <w:rFonts w:eastAsiaTheme="minorEastAsia"/>
          <w:sz w:val="18"/>
          <w:szCs w:val="18"/>
          <w:lang w:eastAsia="ja-JP"/>
        </w:rPr>
        <w:t>erwirtschaftete die Gruppe einen Umsatz von mehr als 11,</w:t>
      </w:r>
      <w:r w:rsidR="00F4796E" w:rsidRPr="00DC12AA">
        <w:rPr>
          <w:rFonts w:eastAsiaTheme="minorEastAsia"/>
          <w:sz w:val="18"/>
          <w:szCs w:val="18"/>
          <w:lang w:eastAsia="ja-JP"/>
        </w:rPr>
        <w:t xml:space="preserve">9 </w:t>
      </w:r>
      <w:r w:rsidRPr="00DC12AA">
        <w:rPr>
          <w:rFonts w:eastAsiaTheme="minorEastAsia"/>
          <w:sz w:val="18"/>
          <w:szCs w:val="18"/>
          <w:lang w:eastAsia="ja-JP"/>
        </w:rPr>
        <w:t xml:space="preserve">Milliarden Euro und beschäftigte mehr als </w:t>
      </w:r>
      <w:r w:rsidR="00F4796E" w:rsidRPr="00DC12AA">
        <w:rPr>
          <w:rFonts w:eastAsiaTheme="minorEastAsia"/>
          <w:sz w:val="18"/>
          <w:szCs w:val="18"/>
          <w:lang w:eastAsia="ja-JP"/>
        </w:rPr>
        <w:t>52</w:t>
      </w:r>
      <w:r w:rsidRPr="00DC12AA">
        <w:rPr>
          <w:rFonts w:eastAsiaTheme="minorEastAsia"/>
          <w:sz w:val="18"/>
          <w:szCs w:val="18"/>
          <w:lang w:eastAsia="ja-JP"/>
        </w:rPr>
        <w:t xml:space="preserve">.000 Mitarbeiter in rund 60 Ländern. Weitere Informationen finden Sie unter </w:t>
      </w:r>
      <w:hyperlink r:id="rId12" w:history="1">
        <w:r w:rsidRPr="00A67A9D">
          <w:rPr>
            <w:rStyle w:val="Hyperlink"/>
            <w:rFonts w:eastAsiaTheme="minorEastAsia"/>
            <w:sz w:val="18"/>
            <w:szCs w:val="18"/>
            <w:lang w:eastAsia="ja-JP"/>
          </w:rPr>
          <w:t>www.freudenberg.com</w:t>
        </w:r>
      </w:hyperlink>
      <w:r>
        <w:rPr>
          <w:rFonts w:eastAsiaTheme="minorEastAsia"/>
          <w:sz w:val="18"/>
          <w:szCs w:val="18"/>
          <w:lang w:eastAsia="ja-JP"/>
        </w:rPr>
        <w:t xml:space="preserve"> </w:t>
      </w:r>
      <w:r w:rsidRPr="00DC12AA">
        <w:rPr>
          <w:rFonts w:eastAsiaTheme="minorEastAsia"/>
          <w:sz w:val="18"/>
          <w:szCs w:val="18"/>
          <w:lang w:eastAsia="ja-JP"/>
        </w:rPr>
        <w:t xml:space="preserve">. </w:t>
      </w:r>
      <w:r w:rsidRPr="00DC12AA">
        <w:rPr>
          <w:rFonts w:cs="Arial"/>
          <w:sz w:val="18"/>
          <w:szCs w:val="18"/>
        </w:rPr>
        <w:t xml:space="preserve"> </w:t>
      </w:r>
    </w:p>
    <w:p w14:paraId="6F7BFB04" w14:textId="77777777" w:rsidR="00F4796E" w:rsidRPr="00DC12AA" w:rsidRDefault="00F4796E" w:rsidP="008F6A62">
      <w:pPr>
        <w:autoSpaceDE w:val="0"/>
        <w:autoSpaceDN w:val="0"/>
        <w:adjustRightInd w:val="0"/>
        <w:rPr>
          <w:rFonts w:cs="Arial"/>
          <w:sz w:val="18"/>
          <w:szCs w:val="18"/>
        </w:rPr>
      </w:pPr>
    </w:p>
    <w:p w14:paraId="4DD9FE9C" w14:textId="77777777" w:rsidR="0025011B" w:rsidRDefault="0025011B">
      <w:pPr>
        <w:autoSpaceDE w:val="0"/>
        <w:autoSpaceDN w:val="0"/>
        <w:adjustRightInd w:val="0"/>
        <w:rPr>
          <w:rFonts w:cs="Arial"/>
          <w:b/>
          <w:sz w:val="18"/>
          <w:szCs w:val="18"/>
        </w:rPr>
      </w:pPr>
    </w:p>
    <w:p w14:paraId="447ED111" w14:textId="77777777" w:rsidR="0025011B" w:rsidRPr="00921635" w:rsidRDefault="0025011B" w:rsidP="0025011B">
      <w:pPr>
        <w:rPr>
          <w:sz w:val="18"/>
          <w:szCs w:val="18"/>
        </w:rPr>
      </w:pPr>
      <w:r w:rsidRPr="00921635">
        <w:rPr>
          <w:b/>
          <w:sz w:val="18"/>
          <w:szCs w:val="18"/>
        </w:rPr>
        <w:t>Kontakt</w:t>
      </w:r>
    </w:p>
    <w:p w14:paraId="5027599C" w14:textId="77777777" w:rsidR="0025011B" w:rsidRPr="00921635" w:rsidRDefault="0025011B" w:rsidP="0025011B">
      <w:pPr>
        <w:rPr>
          <w:sz w:val="18"/>
          <w:szCs w:val="18"/>
        </w:rPr>
      </w:pPr>
      <w:r w:rsidRPr="00921635">
        <w:rPr>
          <w:sz w:val="18"/>
          <w:szCs w:val="18"/>
        </w:rPr>
        <w:t>Freudenberg Sealing Technologies</w:t>
      </w:r>
    </w:p>
    <w:p w14:paraId="10A586BF" w14:textId="77777777" w:rsidR="0025011B" w:rsidRPr="00921635" w:rsidRDefault="0025011B" w:rsidP="0025011B">
      <w:pPr>
        <w:rPr>
          <w:sz w:val="18"/>
          <w:szCs w:val="18"/>
        </w:rPr>
      </w:pPr>
      <w:r>
        <w:rPr>
          <w:sz w:val="18"/>
          <w:szCs w:val="18"/>
        </w:rPr>
        <w:t>Ulrike Reich</w:t>
      </w:r>
    </w:p>
    <w:p w14:paraId="392F1565" w14:textId="77777777" w:rsidR="0025011B" w:rsidRPr="000438BF" w:rsidRDefault="0025011B" w:rsidP="0025011B">
      <w:pPr>
        <w:rPr>
          <w:sz w:val="18"/>
          <w:szCs w:val="18"/>
        </w:rPr>
      </w:pPr>
      <w:r w:rsidRPr="000438BF">
        <w:rPr>
          <w:sz w:val="18"/>
          <w:szCs w:val="18"/>
        </w:rPr>
        <w:t>Telefon: +49 6201 960 5713</w:t>
      </w:r>
    </w:p>
    <w:p w14:paraId="5E548C85" w14:textId="77777777" w:rsidR="0025011B" w:rsidRPr="000438BF" w:rsidRDefault="0025011B" w:rsidP="0025011B">
      <w:pPr>
        <w:rPr>
          <w:sz w:val="18"/>
          <w:szCs w:val="18"/>
        </w:rPr>
      </w:pPr>
      <w:r w:rsidRPr="000438BF">
        <w:rPr>
          <w:sz w:val="18"/>
          <w:szCs w:val="18"/>
        </w:rPr>
        <w:t>E-Mail: ulrike.reich@fst.com</w:t>
      </w:r>
    </w:p>
    <w:p w14:paraId="6C9FB96F" w14:textId="77777777" w:rsidR="0025011B" w:rsidRPr="000438BF" w:rsidRDefault="0025011B" w:rsidP="0025011B">
      <w:pPr>
        <w:rPr>
          <w:rStyle w:val="Hyperlink"/>
          <w:sz w:val="18"/>
          <w:szCs w:val="18"/>
        </w:rPr>
      </w:pPr>
    </w:p>
    <w:p w14:paraId="4699BF79" w14:textId="77777777" w:rsidR="0025011B" w:rsidRPr="000438BF" w:rsidRDefault="0025011B" w:rsidP="0025011B">
      <w:pPr>
        <w:rPr>
          <w:rStyle w:val="Hyperlink"/>
        </w:rPr>
      </w:pPr>
      <w:hyperlink r:id="rId13" w:history="1">
        <w:r w:rsidRPr="000438BF">
          <w:rPr>
            <w:rStyle w:val="Hyperlink"/>
            <w:sz w:val="18"/>
            <w:szCs w:val="18"/>
          </w:rPr>
          <w:t>www.fst.com</w:t>
        </w:r>
      </w:hyperlink>
      <w:r w:rsidRPr="000438BF">
        <w:rPr>
          <w:color w:val="0000FF" w:themeColor="hyperlink"/>
          <w:sz w:val="18"/>
          <w:szCs w:val="18"/>
          <w:u w:val="single"/>
        </w:rPr>
        <w:br/>
      </w:r>
      <w:r w:rsidRPr="000438BF">
        <w:rPr>
          <w:rStyle w:val="Hyperlink"/>
          <w:sz w:val="18"/>
          <w:szCs w:val="18"/>
        </w:rPr>
        <w:t>www.youtube.com/freudenbergsealing</w:t>
      </w:r>
    </w:p>
    <w:p w14:paraId="13537162" w14:textId="77777777" w:rsidR="0025011B" w:rsidRPr="000438BF" w:rsidRDefault="0025011B" w:rsidP="0025011B">
      <w:pPr>
        <w:autoSpaceDE w:val="0"/>
        <w:autoSpaceDN w:val="0"/>
        <w:adjustRightInd w:val="0"/>
        <w:spacing w:after="120" w:line="360" w:lineRule="auto"/>
        <w:rPr>
          <w:sz w:val="18"/>
          <w:szCs w:val="18"/>
        </w:rPr>
      </w:pPr>
      <w:r w:rsidRPr="000438BF">
        <w:rPr>
          <w:rStyle w:val="Hyperlink"/>
          <w:sz w:val="18"/>
          <w:szCs w:val="18"/>
        </w:rPr>
        <w:t>https://www.fst.de/api/rss/GetPmRssFeed</w:t>
      </w:r>
    </w:p>
    <w:sectPr w:rsidR="0025011B" w:rsidRPr="000438BF" w:rsidSect="008406AC">
      <w:headerReference w:type="default" r:id="rId14"/>
      <w:footerReference w:type="default" r:id="rId15"/>
      <w:headerReference w:type="first" r:id="rId16"/>
      <w:footerReference w:type="first" r:id="rId17"/>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754C69" w14:textId="77777777" w:rsidR="003F22E9" w:rsidRDefault="003F22E9" w:rsidP="00433D12">
      <w:r>
        <w:separator/>
      </w:r>
    </w:p>
  </w:endnote>
  <w:endnote w:type="continuationSeparator" w:id="0">
    <w:p w14:paraId="2E6DCE1A" w14:textId="77777777" w:rsidR="003F22E9" w:rsidRDefault="003F22E9" w:rsidP="00433D12">
      <w:r>
        <w:continuationSeparator/>
      </w:r>
    </w:p>
  </w:endnote>
  <w:endnote w:type="continuationNotice" w:id="1">
    <w:p w14:paraId="2216573D" w14:textId="77777777" w:rsidR="003F22E9" w:rsidRDefault="003F22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0A64C" w14:textId="77777777" w:rsidR="00E3679F" w:rsidRDefault="0025011B">
    <w:pPr>
      <w:pStyle w:val="Footer"/>
    </w:pPr>
    <w:r>
      <w:rPr>
        <w:noProof/>
        <w:lang w:val="en-US" w:eastAsia="zh-CN"/>
      </w:rPr>
      <mc:AlternateContent>
        <mc:Choice Requires="wps">
          <w:drawing>
            <wp:anchor distT="0" distB="0" distL="114300" distR="114300" simplePos="0" relativeHeight="251658241" behindDoc="0" locked="0" layoutInCell="0" allowOverlap="1" wp14:anchorId="5794C0FC" wp14:editId="00BC6914">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A637AFD" w14:textId="77777777"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794C0FC"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4A637AFD" w14:textId="77777777"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71D1B3" w14:textId="77777777" w:rsidR="00E3679F" w:rsidRDefault="0025011B">
    <w:pPr>
      <w:pStyle w:val="Footer"/>
    </w:pPr>
    <w:r>
      <w:rPr>
        <w:noProof/>
        <w:lang w:val="en-US" w:eastAsia="zh-CN"/>
      </w:rPr>
      <mc:AlternateContent>
        <mc:Choice Requires="wps">
          <w:drawing>
            <wp:anchor distT="0" distB="0" distL="114300" distR="114300" simplePos="0" relativeHeight="251658242" behindDoc="0" locked="0" layoutInCell="0" allowOverlap="1" wp14:anchorId="21EA51A2" wp14:editId="354A6B4D">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6D5A01B" w14:textId="77777777"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1EA51A2"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6D5A01B" w14:textId="77777777"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28169D" w14:textId="77777777" w:rsidR="003F22E9" w:rsidRDefault="003F22E9" w:rsidP="00433D12">
      <w:r>
        <w:separator/>
      </w:r>
    </w:p>
  </w:footnote>
  <w:footnote w:type="continuationSeparator" w:id="0">
    <w:p w14:paraId="3AE2F514" w14:textId="77777777" w:rsidR="003F22E9" w:rsidRDefault="003F22E9" w:rsidP="00433D12">
      <w:r>
        <w:continuationSeparator/>
      </w:r>
    </w:p>
  </w:footnote>
  <w:footnote w:type="continuationNotice" w:id="1">
    <w:p w14:paraId="60752B78" w14:textId="77777777" w:rsidR="003F22E9" w:rsidRDefault="003F22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8399C0" w14:textId="77777777" w:rsidR="007E4B12" w:rsidRDefault="007E4B12">
    <w:pPr>
      <w:pStyle w:val="Header"/>
    </w:pPr>
  </w:p>
  <w:p w14:paraId="67AE1C03" w14:textId="77777777" w:rsidR="00E3679F" w:rsidRDefault="0025011B">
    <w:pPr>
      <w:pStyle w:val="Header"/>
    </w:pPr>
    <w:r>
      <w:rPr>
        <w:noProof/>
        <w:lang w:val="en-US" w:eastAsia="zh-CN"/>
      </w:rPr>
      <mc:AlternateContent>
        <mc:Choice Requires="wps">
          <w:drawing>
            <wp:anchor distT="45720" distB="45720" distL="114300" distR="114300" simplePos="0" relativeHeight="251658240" behindDoc="0" locked="0" layoutInCell="1" allowOverlap="1" wp14:anchorId="33AB4BE0" wp14:editId="4D8A8ECA">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a:solidFill>
                              <a:srgbClr val="FFFFFF"/>
                            </a:solidFill>
                          </a14:hiddenFill>
                        </a:ext>
                        <a:ext uri="{91240B29-F687-4f45-9708-019B960494DF}">
                          <a14:hiddenLine xmlns:arto="http://schemas.microsoft.com/office/word/2006/arto" xmlns:mo="http://schemas.microsoft.com/office/mac/office/2008/main" xmlns:mv="urn:schemas-microsoft-com:mac:vml" xmlns:a14="http://schemas.microsoft.com/office/drawing/2010/main" xmlns:w="http://schemas.openxmlformats.org/wordprocessingml/2006/main" xmlns:w10="urn:schemas-microsoft-com:office:word" xmlns:v="urn:schemas-microsoft-com:vml" xmlns:o="urn:schemas-microsoft-com:office:office" xmlns="" w="9525">
                            <a:solidFill>
                              <a:srgbClr val="000000"/>
                            </a:solidFill>
                            <a:miter lim="800000"/>
                            <a:headEnd/>
                            <a:tailEnd/>
                          </a14:hiddenLine>
                        </a:ext>
                      </a:extLst>
                    </wps:spPr>
                    <wps:txbx>
                      <w:txbxContent>
                        <w:p w14:paraId="03032C56" w14:textId="77777777" w:rsidR="00E3679F" w:rsidRDefault="0025011B">
                          <w:pPr>
                            <w:ind w:right="68"/>
                            <w:jc w:val="right"/>
                            <w:rPr>
                              <w:b/>
                              <w:color w:val="004388"/>
                              <w:sz w:val="30"/>
                              <w:szCs w:val="30"/>
                            </w:rPr>
                          </w:pPr>
                          <w:r>
                            <w:rPr>
                              <w:b/>
                              <w:color w:val="004388"/>
                              <w:sz w:val="30"/>
                              <w:szCs w:val="30"/>
                            </w:rPr>
                            <w:t>Seit</w:t>
                          </w:r>
                          <w:r w:rsidR="007E4B12">
                            <w:rPr>
                              <w:b/>
                              <w:color w:val="004388"/>
                              <w:sz w:val="30"/>
                              <w:szCs w:val="30"/>
                            </w:rPr>
                            <w:t xml:space="preserve">e </w:t>
                          </w:r>
                          <w:r w:rsidR="007E4B12">
                            <w:fldChar w:fldCharType="begin"/>
                          </w:r>
                          <w:r w:rsidR="007E4B12">
                            <w:instrText xml:space="preserve"> PAGE  \* Arabic  \* MERGEFORMAT </w:instrText>
                          </w:r>
                          <w:r w:rsidR="007E4B12">
                            <w:fldChar w:fldCharType="separate"/>
                          </w:r>
                          <w:r w:rsidR="00E543F7" w:rsidRPr="00E543F7">
                            <w:rPr>
                              <w:b/>
                              <w:noProof/>
                              <w:color w:val="004388"/>
                              <w:sz w:val="30"/>
                              <w:szCs w:val="30"/>
                            </w:rPr>
                            <w:t>3</w:t>
                          </w:r>
                          <w:r w:rsidR="007E4B12">
                            <w:rPr>
                              <w:b/>
                              <w:noProof/>
                              <w:color w:val="004388"/>
                              <w:sz w:val="30"/>
                              <w:szCs w:val="30"/>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AB4BE0"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03032C56" w14:textId="77777777" w:rsidR="00E3679F" w:rsidRDefault="0025011B">
                    <w:pPr>
                      <w:ind w:right="68"/>
                      <w:jc w:val="right"/>
                      <w:rPr>
                        <w:b/>
                        <w:color w:val="004388"/>
                        <w:sz w:val="30"/>
                        <w:szCs w:val="30"/>
                      </w:rPr>
                    </w:pPr>
                    <w:r>
                      <w:rPr>
                        <w:b/>
                        <w:color w:val="004388"/>
                        <w:sz w:val="30"/>
                        <w:szCs w:val="30"/>
                      </w:rPr>
                      <w:t>Seit</w:t>
                    </w:r>
                    <w:r w:rsidR="007E4B12">
                      <w:rPr>
                        <w:b/>
                        <w:color w:val="004388"/>
                        <w:sz w:val="30"/>
                        <w:szCs w:val="30"/>
                      </w:rPr>
                      <w:t xml:space="preserve">e </w:t>
                    </w:r>
                    <w:r w:rsidR="007E4B12">
                      <w:fldChar w:fldCharType="begin"/>
                    </w:r>
                    <w:r w:rsidR="007E4B12">
                      <w:instrText xml:space="preserve"> PAGE  \* Arabic  \* MERGEFORMAT </w:instrText>
                    </w:r>
                    <w:r w:rsidR="007E4B12">
                      <w:fldChar w:fldCharType="separate"/>
                    </w:r>
                    <w:r w:rsidR="00E543F7" w:rsidRPr="00E543F7">
                      <w:rPr>
                        <w:b/>
                        <w:noProof/>
                        <w:color w:val="004388"/>
                        <w:sz w:val="30"/>
                        <w:szCs w:val="30"/>
                      </w:rPr>
                      <w:t>3</w:t>
                    </w:r>
                    <w:r w:rsidR="007E4B12">
                      <w:rPr>
                        <w:b/>
                        <w:noProof/>
                        <w:color w:val="004388"/>
                        <w:sz w:val="30"/>
                        <w:szCs w:val="30"/>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20DF1" w14:textId="77777777" w:rsidR="007E4B12" w:rsidRDefault="007E4B12">
    <w:pPr>
      <w:pStyle w:val="Header"/>
    </w:pPr>
    <w:r>
      <w:rPr>
        <w:noProof/>
        <w:lang w:eastAsia="de-DE"/>
      </w:rPr>
      <w:t xml:space="preserve"> </w:t>
    </w:r>
  </w:p>
  <w:p w14:paraId="1ADDCF7D" w14:textId="77777777" w:rsidR="007E4B12" w:rsidRDefault="007E4B12" w:rsidP="00475124">
    <w:pPr>
      <w:pStyle w:val="Header"/>
      <w:tabs>
        <w:tab w:val="clear" w:pos="4536"/>
        <w:tab w:val="clear" w:pos="9072"/>
        <w:tab w:val="left" w:pos="953"/>
        <w:tab w:val="left" w:pos="1980"/>
      </w:tabs>
    </w:pPr>
    <w:r>
      <w:tab/>
    </w:r>
    <w:r>
      <w:tab/>
    </w:r>
  </w:p>
  <w:p w14:paraId="4A6DA854" w14:textId="77777777" w:rsidR="00E3679F" w:rsidRDefault="0025011B">
    <w:pPr>
      <w:pStyle w:val="Header"/>
      <w:tabs>
        <w:tab w:val="clear" w:pos="4536"/>
        <w:tab w:val="clear" w:pos="9072"/>
        <w:tab w:val="left" w:pos="2400"/>
        <w:tab w:val="center" w:pos="3543"/>
      </w:tabs>
    </w:pPr>
    <w:r>
      <w:rPr>
        <w:noProof/>
      </w:rPr>
      <w:drawing>
        <wp:anchor distT="0" distB="0" distL="114300" distR="114300" simplePos="0" relativeHeight="251658243" behindDoc="0" locked="0" layoutInCell="1" allowOverlap="1" wp14:anchorId="5717DC76" wp14:editId="49717D8C">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4B12">
      <w:tab/>
    </w:r>
    <w:r w:rsidR="007E4B12">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E47047"/>
    <w:multiLevelType w:val="hybridMultilevel"/>
    <w:tmpl w:val="433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53C15A24"/>
    <w:multiLevelType w:val="hybridMultilevel"/>
    <w:tmpl w:val="E3CEDB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E50556"/>
    <w:multiLevelType w:val="hybridMultilevel"/>
    <w:tmpl w:val="C6040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5"/>
  </w:num>
  <w:num w:numId="14" w16cid:durableId="28146856">
    <w:abstractNumId w:val="13"/>
  </w:num>
  <w:num w:numId="15" w16cid:durableId="933902238">
    <w:abstractNumId w:val="16"/>
  </w:num>
  <w:num w:numId="16" w16cid:durableId="413287606">
    <w:abstractNumId w:val="12"/>
  </w:num>
  <w:num w:numId="17" w16cid:durableId="21751416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51AF"/>
    <w:rsid w:val="00007588"/>
    <w:rsid w:val="00007C87"/>
    <w:rsid w:val="00011314"/>
    <w:rsid w:val="00013264"/>
    <w:rsid w:val="0001670E"/>
    <w:rsid w:val="00017867"/>
    <w:rsid w:val="00020517"/>
    <w:rsid w:val="000262B4"/>
    <w:rsid w:val="00035141"/>
    <w:rsid w:val="00035E03"/>
    <w:rsid w:val="00035E3E"/>
    <w:rsid w:val="00035F19"/>
    <w:rsid w:val="000366DD"/>
    <w:rsid w:val="000373DD"/>
    <w:rsid w:val="00037D6F"/>
    <w:rsid w:val="000402AD"/>
    <w:rsid w:val="00042A8A"/>
    <w:rsid w:val="00043551"/>
    <w:rsid w:val="000438BF"/>
    <w:rsid w:val="00044526"/>
    <w:rsid w:val="000455B0"/>
    <w:rsid w:val="000463F2"/>
    <w:rsid w:val="00046567"/>
    <w:rsid w:val="0004665F"/>
    <w:rsid w:val="00051F66"/>
    <w:rsid w:val="00053F60"/>
    <w:rsid w:val="000574A8"/>
    <w:rsid w:val="00061F3D"/>
    <w:rsid w:val="0006380C"/>
    <w:rsid w:val="00063A01"/>
    <w:rsid w:val="00064310"/>
    <w:rsid w:val="00065F87"/>
    <w:rsid w:val="000663BA"/>
    <w:rsid w:val="0006757F"/>
    <w:rsid w:val="00070D94"/>
    <w:rsid w:val="000720FA"/>
    <w:rsid w:val="0007350B"/>
    <w:rsid w:val="00077028"/>
    <w:rsid w:val="0007798E"/>
    <w:rsid w:val="00081350"/>
    <w:rsid w:val="0008137E"/>
    <w:rsid w:val="000814B0"/>
    <w:rsid w:val="000834DC"/>
    <w:rsid w:val="000835F5"/>
    <w:rsid w:val="00083E7B"/>
    <w:rsid w:val="00084593"/>
    <w:rsid w:val="00085358"/>
    <w:rsid w:val="0008538E"/>
    <w:rsid w:val="00086607"/>
    <w:rsid w:val="00090181"/>
    <w:rsid w:val="00091096"/>
    <w:rsid w:val="000910AD"/>
    <w:rsid w:val="000932AE"/>
    <w:rsid w:val="000952B6"/>
    <w:rsid w:val="00095347"/>
    <w:rsid w:val="0009610B"/>
    <w:rsid w:val="000A17C5"/>
    <w:rsid w:val="000A3D73"/>
    <w:rsid w:val="000A4C68"/>
    <w:rsid w:val="000A4DF2"/>
    <w:rsid w:val="000A6BCD"/>
    <w:rsid w:val="000A700E"/>
    <w:rsid w:val="000A7AC2"/>
    <w:rsid w:val="000B08A2"/>
    <w:rsid w:val="000B0FFB"/>
    <w:rsid w:val="000B2292"/>
    <w:rsid w:val="000B2D9E"/>
    <w:rsid w:val="000B3985"/>
    <w:rsid w:val="000B6DAA"/>
    <w:rsid w:val="000C0D50"/>
    <w:rsid w:val="000C4019"/>
    <w:rsid w:val="000C67D4"/>
    <w:rsid w:val="000C7A6E"/>
    <w:rsid w:val="000D2CD5"/>
    <w:rsid w:val="000D2F84"/>
    <w:rsid w:val="000D476D"/>
    <w:rsid w:val="000D54BB"/>
    <w:rsid w:val="000D56C4"/>
    <w:rsid w:val="000D5FB9"/>
    <w:rsid w:val="000D6E63"/>
    <w:rsid w:val="000D7741"/>
    <w:rsid w:val="000E0C7B"/>
    <w:rsid w:val="000E2413"/>
    <w:rsid w:val="000E25AA"/>
    <w:rsid w:val="000E3617"/>
    <w:rsid w:val="000E398C"/>
    <w:rsid w:val="000E4A5C"/>
    <w:rsid w:val="000E52D0"/>
    <w:rsid w:val="000F0C0F"/>
    <w:rsid w:val="000F14D5"/>
    <w:rsid w:val="000F5896"/>
    <w:rsid w:val="000F65F1"/>
    <w:rsid w:val="000F65F6"/>
    <w:rsid w:val="00101CCC"/>
    <w:rsid w:val="00102465"/>
    <w:rsid w:val="00102D99"/>
    <w:rsid w:val="00104206"/>
    <w:rsid w:val="00105AC0"/>
    <w:rsid w:val="001063B4"/>
    <w:rsid w:val="00107BFA"/>
    <w:rsid w:val="001106D5"/>
    <w:rsid w:val="00111611"/>
    <w:rsid w:val="00111F6D"/>
    <w:rsid w:val="00113214"/>
    <w:rsid w:val="001135B6"/>
    <w:rsid w:val="001147E9"/>
    <w:rsid w:val="0011505E"/>
    <w:rsid w:val="00115D47"/>
    <w:rsid w:val="00117122"/>
    <w:rsid w:val="00117ED4"/>
    <w:rsid w:val="001206EA"/>
    <w:rsid w:val="00120D52"/>
    <w:rsid w:val="00122B74"/>
    <w:rsid w:val="001238B0"/>
    <w:rsid w:val="0012410F"/>
    <w:rsid w:val="001241D9"/>
    <w:rsid w:val="0012443E"/>
    <w:rsid w:val="0012496E"/>
    <w:rsid w:val="00130F67"/>
    <w:rsid w:val="0013120E"/>
    <w:rsid w:val="001354C7"/>
    <w:rsid w:val="00142B1D"/>
    <w:rsid w:val="001451F2"/>
    <w:rsid w:val="001463A8"/>
    <w:rsid w:val="00147504"/>
    <w:rsid w:val="0015354D"/>
    <w:rsid w:val="00153AE6"/>
    <w:rsid w:val="00153DEB"/>
    <w:rsid w:val="0015625B"/>
    <w:rsid w:val="00156FD7"/>
    <w:rsid w:val="00157A3B"/>
    <w:rsid w:val="00160D20"/>
    <w:rsid w:val="00161FE9"/>
    <w:rsid w:val="00164FA4"/>
    <w:rsid w:val="00165238"/>
    <w:rsid w:val="0016618F"/>
    <w:rsid w:val="001670E6"/>
    <w:rsid w:val="00167FF4"/>
    <w:rsid w:val="0017014A"/>
    <w:rsid w:val="00170528"/>
    <w:rsid w:val="00182ED9"/>
    <w:rsid w:val="00184513"/>
    <w:rsid w:val="00185E48"/>
    <w:rsid w:val="00186200"/>
    <w:rsid w:val="00186CB1"/>
    <w:rsid w:val="00186EBA"/>
    <w:rsid w:val="00187E09"/>
    <w:rsid w:val="00192CF7"/>
    <w:rsid w:val="00192ECC"/>
    <w:rsid w:val="0019671C"/>
    <w:rsid w:val="0019672C"/>
    <w:rsid w:val="00197E12"/>
    <w:rsid w:val="001A0C4C"/>
    <w:rsid w:val="001A29B1"/>
    <w:rsid w:val="001A6F12"/>
    <w:rsid w:val="001B09DF"/>
    <w:rsid w:val="001B0B98"/>
    <w:rsid w:val="001B41FF"/>
    <w:rsid w:val="001B43E7"/>
    <w:rsid w:val="001B6258"/>
    <w:rsid w:val="001B6D62"/>
    <w:rsid w:val="001B7EA0"/>
    <w:rsid w:val="001C178F"/>
    <w:rsid w:val="001C1DB8"/>
    <w:rsid w:val="001C26BF"/>
    <w:rsid w:val="001C2C50"/>
    <w:rsid w:val="001C524D"/>
    <w:rsid w:val="001C7914"/>
    <w:rsid w:val="001D0E59"/>
    <w:rsid w:val="001D69C4"/>
    <w:rsid w:val="001D70A9"/>
    <w:rsid w:val="001D7D0C"/>
    <w:rsid w:val="001E1A82"/>
    <w:rsid w:val="001E1D0B"/>
    <w:rsid w:val="001E5758"/>
    <w:rsid w:val="001F202F"/>
    <w:rsid w:val="001F2A7B"/>
    <w:rsid w:val="001F4D2F"/>
    <w:rsid w:val="001F6AC2"/>
    <w:rsid w:val="001F6D51"/>
    <w:rsid w:val="001F71C5"/>
    <w:rsid w:val="001F74F4"/>
    <w:rsid w:val="00200236"/>
    <w:rsid w:val="002019FA"/>
    <w:rsid w:val="00202000"/>
    <w:rsid w:val="00204C8B"/>
    <w:rsid w:val="0020783A"/>
    <w:rsid w:val="00207C2A"/>
    <w:rsid w:val="00210674"/>
    <w:rsid w:val="0021221C"/>
    <w:rsid w:val="00212F9B"/>
    <w:rsid w:val="00215112"/>
    <w:rsid w:val="00216679"/>
    <w:rsid w:val="00220A57"/>
    <w:rsid w:val="00222240"/>
    <w:rsid w:val="0022226F"/>
    <w:rsid w:val="002269E1"/>
    <w:rsid w:val="0023164F"/>
    <w:rsid w:val="00231A65"/>
    <w:rsid w:val="00232CFE"/>
    <w:rsid w:val="00236374"/>
    <w:rsid w:val="00236B7C"/>
    <w:rsid w:val="00236CE6"/>
    <w:rsid w:val="00236F4B"/>
    <w:rsid w:val="00237637"/>
    <w:rsid w:val="0024132A"/>
    <w:rsid w:val="00241A20"/>
    <w:rsid w:val="00242112"/>
    <w:rsid w:val="00242ADA"/>
    <w:rsid w:val="0024425C"/>
    <w:rsid w:val="002479F0"/>
    <w:rsid w:val="0025011B"/>
    <w:rsid w:val="002554F7"/>
    <w:rsid w:val="00257430"/>
    <w:rsid w:val="00257DD8"/>
    <w:rsid w:val="00260E40"/>
    <w:rsid w:val="00263AE1"/>
    <w:rsid w:val="00263FC1"/>
    <w:rsid w:val="00265CF0"/>
    <w:rsid w:val="00265EB6"/>
    <w:rsid w:val="00266389"/>
    <w:rsid w:val="00266C5C"/>
    <w:rsid w:val="002678A0"/>
    <w:rsid w:val="00267BFA"/>
    <w:rsid w:val="00270A4C"/>
    <w:rsid w:val="00270F16"/>
    <w:rsid w:val="002730C9"/>
    <w:rsid w:val="00273E45"/>
    <w:rsid w:val="0027412D"/>
    <w:rsid w:val="0027477D"/>
    <w:rsid w:val="00274800"/>
    <w:rsid w:val="00274FB4"/>
    <w:rsid w:val="00276048"/>
    <w:rsid w:val="00276DDA"/>
    <w:rsid w:val="002834E9"/>
    <w:rsid w:val="002837C3"/>
    <w:rsid w:val="002839A9"/>
    <w:rsid w:val="00283E3E"/>
    <w:rsid w:val="00283EF8"/>
    <w:rsid w:val="00284195"/>
    <w:rsid w:val="0028422C"/>
    <w:rsid w:val="00285D72"/>
    <w:rsid w:val="0028676A"/>
    <w:rsid w:val="002870B1"/>
    <w:rsid w:val="002900DA"/>
    <w:rsid w:val="002906DB"/>
    <w:rsid w:val="00290968"/>
    <w:rsid w:val="00290A64"/>
    <w:rsid w:val="00290F16"/>
    <w:rsid w:val="002920AC"/>
    <w:rsid w:val="00294D32"/>
    <w:rsid w:val="00297592"/>
    <w:rsid w:val="002A1156"/>
    <w:rsid w:val="002A19CA"/>
    <w:rsid w:val="002A2742"/>
    <w:rsid w:val="002A3E6C"/>
    <w:rsid w:val="002A56BD"/>
    <w:rsid w:val="002A5B0F"/>
    <w:rsid w:val="002A67FD"/>
    <w:rsid w:val="002B0252"/>
    <w:rsid w:val="002B0FF9"/>
    <w:rsid w:val="002B1A3F"/>
    <w:rsid w:val="002B1D1D"/>
    <w:rsid w:val="002B270F"/>
    <w:rsid w:val="002B2763"/>
    <w:rsid w:val="002B3760"/>
    <w:rsid w:val="002B4B8C"/>
    <w:rsid w:val="002B51B8"/>
    <w:rsid w:val="002B5DE6"/>
    <w:rsid w:val="002B5FB4"/>
    <w:rsid w:val="002C1C0D"/>
    <w:rsid w:val="002C2140"/>
    <w:rsid w:val="002C5FF5"/>
    <w:rsid w:val="002C6A38"/>
    <w:rsid w:val="002D01BE"/>
    <w:rsid w:val="002D0905"/>
    <w:rsid w:val="002D0E28"/>
    <w:rsid w:val="002D20BF"/>
    <w:rsid w:val="002D2DB9"/>
    <w:rsid w:val="002D66C2"/>
    <w:rsid w:val="002D74F4"/>
    <w:rsid w:val="002E027D"/>
    <w:rsid w:val="002E06F3"/>
    <w:rsid w:val="002E41B1"/>
    <w:rsid w:val="002E4883"/>
    <w:rsid w:val="002E4D0B"/>
    <w:rsid w:val="002E6863"/>
    <w:rsid w:val="002E7C88"/>
    <w:rsid w:val="002F15BA"/>
    <w:rsid w:val="002F2063"/>
    <w:rsid w:val="002F49AB"/>
    <w:rsid w:val="002F6A2A"/>
    <w:rsid w:val="002F7E45"/>
    <w:rsid w:val="00300634"/>
    <w:rsid w:val="00303C97"/>
    <w:rsid w:val="00304787"/>
    <w:rsid w:val="00305836"/>
    <w:rsid w:val="00306278"/>
    <w:rsid w:val="00310F60"/>
    <w:rsid w:val="003138D2"/>
    <w:rsid w:val="00313DE4"/>
    <w:rsid w:val="003148D6"/>
    <w:rsid w:val="00315C8B"/>
    <w:rsid w:val="003173D8"/>
    <w:rsid w:val="003200F2"/>
    <w:rsid w:val="00320AB0"/>
    <w:rsid w:val="00320F03"/>
    <w:rsid w:val="00321DE3"/>
    <w:rsid w:val="00322DCB"/>
    <w:rsid w:val="00322EFC"/>
    <w:rsid w:val="0032398F"/>
    <w:rsid w:val="00323B9F"/>
    <w:rsid w:val="00324181"/>
    <w:rsid w:val="003245E4"/>
    <w:rsid w:val="00324F49"/>
    <w:rsid w:val="00326FCE"/>
    <w:rsid w:val="003278E2"/>
    <w:rsid w:val="003300E2"/>
    <w:rsid w:val="0033033D"/>
    <w:rsid w:val="00330E9A"/>
    <w:rsid w:val="003325EB"/>
    <w:rsid w:val="00333459"/>
    <w:rsid w:val="0033369E"/>
    <w:rsid w:val="00334ADC"/>
    <w:rsid w:val="00335D2D"/>
    <w:rsid w:val="00336000"/>
    <w:rsid w:val="00336EA1"/>
    <w:rsid w:val="00340675"/>
    <w:rsid w:val="003419A4"/>
    <w:rsid w:val="00342A5E"/>
    <w:rsid w:val="003433ED"/>
    <w:rsid w:val="00345551"/>
    <w:rsid w:val="00345BE9"/>
    <w:rsid w:val="00347410"/>
    <w:rsid w:val="00350469"/>
    <w:rsid w:val="00350B58"/>
    <w:rsid w:val="003523E9"/>
    <w:rsid w:val="00354EC0"/>
    <w:rsid w:val="003566E2"/>
    <w:rsid w:val="003610A4"/>
    <w:rsid w:val="003619AA"/>
    <w:rsid w:val="00366D1A"/>
    <w:rsid w:val="00367DC6"/>
    <w:rsid w:val="00370DA3"/>
    <w:rsid w:val="00371CE3"/>
    <w:rsid w:val="0037776E"/>
    <w:rsid w:val="0038037E"/>
    <w:rsid w:val="00381511"/>
    <w:rsid w:val="00381E68"/>
    <w:rsid w:val="003824FF"/>
    <w:rsid w:val="00383AD8"/>
    <w:rsid w:val="00383C38"/>
    <w:rsid w:val="00384D99"/>
    <w:rsid w:val="00384F0C"/>
    <w:rsid w:val="0038620A"/>
    <w:rsid w:val="00386B3B"/>
    <w:rsid w:val="003873D8"/>
    <w:rsid w:val="00387EA4"/>
    <w:rsid w:val="003910F6"/>
    <w:rsid w:val="00392D47"/>
    <w:rsid w:val="003961C7"/>
    <w:rsid w:val="003A1151"/>
    <w:rsid w:val="003A1361"/>
    <w:rsid w:val="003A1D57"/>
    <w:rsid w:val="003A631C"/>
    <w:rsid w:val="003A7F01"/>
    <w:rsid w:val="003B0B9D"/>
    <w:rsid w:val="003B1345"/>
    <w:rsid w:val="003B239F"/>
    <w:rsid w:val="003B4DA8"/>
    <w:rsid w:val="003B781E"/>
    <w:rsid w:val="003B7E75"/>
    <w:rsid w:val="003C22EB"/>
    <w:rsid w:val="003C4AD6"/>
    <w:rsid w:val="003C4EFC"/>
    <w:rsid w:val="003C5168"/>
    <w:rsid w:val="003C5638"/>
    <w:rsid w:val="003C5F2C"/>
    <w:rsid w:val="003C6662"/>
    <w:rsid w:val="003D0017"/>
    <w:rsid w:val="003D02DA"/>
    <w:rsid w:val="003D0326"/>
    <w:rsid w:val="003D04D7"/>
    <w:rsid w:val="003D0563"/>
    <w:rsid w:val="003D267F"/>
    <w:rsid w:val="003D28A3"/>
    <w:rsid w:val="003D5CD6"/>
    <w:rsid w:val="003E021E"/>
    <w:rsid w:val="003E12F0"/>
    <w:rsid w:val="003E4C9D"/>
    <w:rsid w:val="003E4D55"/>
    <w:rsid w:val="003E5CB9"/>
    <w:rsid w:val="003E5DB1"/>
    <w:rsid w:val="003E69FE"/>
    <w:rsid w:val="003F19B3"/>
    <w:rsid w:val="003F22E9"/>
    <w:rsid w:val="003F23AD"/>
    <w:rsid w:val="003F2AFF"/>
    <w:rsid w:val="003F4078"/>
    <w:rsid w:val="003F4DEA"/>
    <w:rsid w:val="003F56A9"/>
    <w:rsid w:val="003F7100"/>
    <w:rsid w:val="003F7D75"/>
    <w:rsid w:val="00400D6B"/>
    <w:rsid w:val="0040113E"/>
    <w:rsid w:val="00401975"/>
    <w:rsid w:val="0040303A"/>
    <w:rsid w:val="00405516"/>
    <w:rsid w:val="0040600B"/>
    <w:rsid w:val="00406C85"/>
    <w:rsid w:val="00410072"/>
    <w:rsid w:val="00411289"/>
    <w:rsid w:val="004116B4"/>
    <w:rsid w:val="004147B4"/>
    <w:rsid w:val="00414C93"/>
    <w:rsid w:val="00415252"/>
    <w:rsid w:val="00415942"/>
    <w:rsid w:val="0041659F"/>
    <w:rsid w:val="00416B25"/>
    <w:rsid w:val="00416BEB"/>
    <w:rsid w:val="004175E6"/>
    <w:rsid w:val="004231AF"/>
    <w:rsid w:val="00423DEC"/>
    <w:rsid w:val="00424105"/>
    <w:rsid w:val="004314A3"/>
    <w:rsid w:val="0043290C"/>
    <w:rsid w:val="004329CA"/>
    <w:rsid w:val="00433D12"/>
    <w:rsid w:val="004345B3"/>
    <w:rsid w:val="0043469A"/>
    <w:rsid w:val="00434A0F"/>
    <w:rsid w:val="00436FBB"/>
    <w:rsid w:val="00437434"/>
    <w:rsid w:val="00437E96"/>
    <w:rsid w:val="00440A9F"/>
    <w:rsid w:val="00442632"/>
    <w:rsid w:val="004429B3"/>
    <w:rsid w:val="0044469E"/>
    <w:rsid w:val="00444B97"/>
    <w:rsid w:val="00445B5E"/>
    <w:rsid w:val="004461B0"/>
    <w:rsid w:val="00446DBA"/>
    <w:rsid w:val="00447F62"/>
    <w:rsid w:val="0046127C"/>
    <w:rsid w:val="004630BC"/>
    <w:rsid w:val="004638F5"/>
    <w:rsid w:val="00463B15"/>
    <w:rsid w:val="004646E5"/>
    <w:rsid w:val="00466A54"/>
    <w:rsid w:val="004679C4"/>
    <w:rsid w:val="00471A1F"/>
    <w:rsid w:val="0047225D"/>
    <w:rsid w:val="0047278A"/>
    <w:rsid w:val="004735C1"/>
    <w:rsid w:val="00474B55"/>
    <w:rsid w:val="00475124"/>
    <w:rsid w:val="00476E8F"/>
    <w:rsid w:val="00477705"/>
    <w:rsid w:val="004805B4"/>
    <w:rsid w:val="00480E50"/>
    <w:rsid w:val="00480EFD"/>
    <w:rsid w:val="004820C4"/>
    <w:rsid w:val="00482928"/>
    <w:rsid w:val="0048357B"/>
    <w:rsid w:val="00484AF4"/>
    <w:rsid w:val="00485AB9"/>
    <w:rsid w:val="00485D56"/>
    <w:rsid w:val="0048634A"/>
    <w:rsid w:val="004931ED"/>
    <w:rsid w:val="00493B8F"/>
    <w:rsid w:val="00495F50"/>
    <w:rsid w:val="00496447"/>
    <w:rsid w:val="004A2488"/>
    <w:rsid w:val="004A335E"/>
    <w:rsid w:val="004A34F9"/>
    <w:rsid w:val="004A5033"/>
    <w:rsid w:val="004A5F3E"/>
    <w:rsid w:val="004A6EEE"/>
    <w:rsid w:val="004B07A3"/>
    <w:rsid w:val="004B1651"/>
    <w:rsid w:val="004B1F48"/>
    <w:rsid w:val="004B29D4"/>
    <w:rsid w:val="004B2DEA"/>
    <w:rsid w:val="004B3374"/>
    <w:rsid w:val="004B45B6"/>
    <w:rsid w:val="004B55F0"/>
    <w:rsid w:val="004B6784"/>
    <w:rsid w:val="004C07BF"/>
    <w:rsid w:val="004C2410"/>
    <w:rsid w:val="004C2DFC"/>
    <w:rsid w:val="004C358D"/>
    <w:rsid w:val="004C41F5"/>
    <w:rsid w:val="004C4883"/>
    <w:rsid w:val="004C551B"/>
    <w:rsid w:val="004C5F03"/>
    <w:rsid w:val="004C648E"/>
    <w:rsid w:val="004C6F07"/>
    <w:rsid w:val="004C7C4C"/>
    <w:rsid w:val="004D01DF"/>
    <w:rsid w:val="004D2B33"/>
    <w:rsid w:val="004D2BA4"/>
    <w:rsid w:val="004D335A"/>
    <w:rsid w:val="004D347B"/>
    <w:rsid w:val="004D4A63"/>
    <w:rsid w:val="004D565B"/>
    <w:rsid w:val="004D61A4"/>
    <w:rsid w:val="004D6A53"/>
    <w:rsid w:val="004D6BEF"/>
    <w:rsid w:val="004D6DAE"/>
    <w:rsid w:val="004D7BB9"/>
    <w:rsid w:val="004E02EF"/>
    <w:rsid w:val="004E15E6"/>
    <w:rsid w:val="004E1908"/>
    <w:rsid w:val="004E1A11"/>
    <w:rsid w:val="004E3666"/>
    <w:rsid w:val="004E38F0"/>
    <w:rsid w:val="004E4607"/>
    <w:rsid w:val="004F0F48"/>
    <w:rsid w:val="004F4575"/>
    <w:rsid w:val="004F667A"/>
    <w:rsid w:val="004F6988"/>
    <w:rsid w:val="004F713E"/>
    <w:rsid w:val="004F77A6"/>
    <w:rsid w:val="00502FF2"/>
    <w:rsid w:val="00507A75"/>
    <w:rsid w:val="00510F5E"/>
    <w:rsid w:val="005118F4"/>
    <w:rsid w:val="005139BF"/>
    <w:rsid w:val="005160DD"/>
    <w:rsid w:val="005219EC"/>
    <w:rsid w:val="0052270A"/>
    <w:rsid w:val="0052317B"/>
    <w:rsid w:val="00524125"/>
    <w:rsid w:val="005254BC"/>
    <w:rsid w:val="005274AC"/>
    <w:rsid w:val="00527D76"/>
    <w:rsid w:val="0053022F"/>
    <w:rsid w:val="00541433"/>
    <w:rsid w:val="0054280E"/>
    <w:rsid w:val="00542956"/>
    <w:rsid w:val="005457D1"/>
    <w:rsid w:val="005468A2"/>
    <w:rsid w:val="00546A0E"/>
    <w:rsid w:val="005520CE"/>
    <w:rsid w:val="005529A8"/>
    <w:rsid w:val="005531C1"/>
    <w:rsid w:val="00553347"/>
    <w:rsid w:val="00553F69"/>
    <w:rsid w:val="00553FBD"/>
    <w:rsid w:val="005540FB"/>
    <w:rsid w:val="00554618"/>
    <w:rsid w:val="00557D24"/>
    <w:rsid w:val="00560079"/>
    <w:rsid w:val="00561002"/>
    <w:rsid w:val="00561891"/>
    <w:rsid w:val="00562BB0"/>
    <w:rsid w:val="00567856"/>
    <w:rsid w:val="005701C9"/>
    <w:rsid w:val="005705A1"/>
    <w:rsid w:val="005709E1"/>
    <w:rsid w:val="00571003"/>
    <w:rsid w:val="005724A1"/>
    <w:rsid w:val="00572A11"/>
    <w:rsid w:val="00573569"/>
    <w:rsid w:val="00573F7A"/>
    <w:rsid w:val="00574CED"/>
    <w:rsid w:val="00576628"/>
    <w:rsid w:val="00581577"/>
    <w:rsid w:val="00581629"/>
    <w:rsid w:val="005821FB"/>
    <w:rsid w:val="00582566"/>
    <w:rsid w:val="00582C64"/>
    <w:rsid w:val="00583260"/>
    <w:rsid w:val="005832DF"/>
    <w:rsid w:val="00583816"/>
    <w:rsid w:val="00585558"/>
    <w:rsid w:val="00587D75"/>
    <w:rsid w:val="00590ED0"/>
    <w:rsid w:val="0059103C"/>
    <w:rsid w:val="00593309"/>
    <w:rsid w:val="005949EC"/>
    <w:rsid w:val="00595734"/>
    <w:rsid w:val="00595EF0"/>
    <w:rsid w:val="005A01D2"/>
    <w:rsid w:val="005A071B"/>
    <w:rsid w:val="005A1F71"/>
    <w:rsid w:val="005A4738"/>
    <w:rsid w:val="005A5DC5"/>
    <w:rsid w:val="005A6912"/>
    <w:rsid w:val="005A6C3E"/>
    <w:rsid w:val="005A6C51"/>
    <w:rsid w:val="005A6E75"/>
    <w:rsid w:val="005B0E44"/>
    <w:rsid w:val="005B23F3"/>
    <w:rsid w:val="005B349F"/>
    <w:rsid w:val="005B3EA6"/>
    <w:rsid w:val="005B5704"/>
    <w:rsid w:val="005C018F"/>
    <w:rsid w:val="005C0E96"/>
    <w:rsid w:val="005C4584"/>
    <w:rsid w:val="005C4D62"/>
    <w:rsid w:val="005C6EE9"/>
    <w:rsid w:val="005C7CE8"/>
    <w:rsid w:val="005D0ECA"/>
    <w:rsid w:val="005D29CA"/>
    <w:rsid w:val="005D6F67"/>
    <w:rsid w:val="005D6FFF"/>
    <w:rsid w:val="005E0707"/>
    <w:rsid w:val="005E1CC4"/>
    <w:rsid w:val="005E62F5"/>
    <w:rsid w:val="005E69E9"/>
    <w:rsid w:val="005E6A21"/>
    <w:rsid w:val="005E7122"/>
    <w:rsid w:val="005F0B2B"/>
    <w:rsid w:val="005F1E0C"/>
    <w:rsid w:val="005F59EC"/>
    <w:rsid w:val="005F6967"/>
    <w:rsid w:val="005F7A00"/>
    <w:rsid w:val="006004FD"/>
    <w:rsid w:val="00601FCC"/>
    <w:rsid w:val="0060232E"/>
    <w:rsid w:val="00602BED"/>
    <w:rsid w:val="00603046"/>
    <w:rsid w:val="006038E8"/>
    <w:rsid w:val="00603AC5"/>
    <w:rsid w:val="00607481"/>
    <w:rsid w:val="006106AE"/>
    <w:rsid w:val="00610BC2"/>
    <w:rsid w:val="00610C78"/>
    <w:rsid w:val="00611487"/>
    <w:rsid w:val="00611876"/>
    <w:rsid w:val="00611EA0"/>
    <w:rsid w:val="00614EC2"/>
    <w:rsid w:val="00616721"/>
    <w:rsid w:val="00616C41"/>
    <w:rsid w:val="006210D7"/>
    <w:rsid w:val="00621C1E"/>
    <w:rsid w:val="0062201A"/>
    <w:rsid w:val="0062233C"/>
    <w:rsid w:val="006226C4"/>
    <w:rsid w:val="00624110"/>
    <w:rsid w:val="0062562F"/>
    <w:rsid w:val="006305FC"/>
    <w:rsid w:val="00630DDF"/>
    <w:rsid w:val="00632D03"/>
    <w:rsid w:val="00634676"/>
    <w:rsid w:val="00634836"/>
    <w:rsid w:val="006351E8"/>
    <w:rsid w:val="006351EE"/>
    <w:rsid w:val="0063669B"/>
    <w:rsid w:val="006368A4"/>
    <w:rsid w:val="0064243D"/>
    <w:rsid w:val="00642A8A"/>
    <w:rsid w:val="006440FC"/>
    <w:rsid w:val="006442A0"/>
    <w:rsid w:val="00645F26"/>
    <w:rsid w:val="00652551"/>
    <w:rsid w:val="006550C0"/>
    <w:rsid w:val="00656A48"/>
    <w:rsid w:val="0065749B"/>
    <w:rsid w:val="00660EB7"/>
    <w:rsid w:val="006615DD"/>
    <w:rsid w:val="00661D5A"/>
    <w:rsid w:val="00663F37"/>
    <w:rsid w:val="00665FA9"/>
    <w:rsid w:val="00666AA9"/>
    <w:rsid w:val="006702A1"/>
    <w:rsid w:val="00672437"/>
    <w:rsid w:val="006725BA"/>
    <w:rsid w:val="00672DA0"/>
    <w:rsid w:val="00673F63"/>
    <w:rsid w:val="0067421F"/>
    <w:rsid w:val="00675557"/>
    <w:rsid w:val="006813A8"/>
    <w:rsid w:val="00684811"/>
    <w:rsid w:val="00684E27"/>
    <w:rsid w:val="00687E3C"/>
    <w:rsid w:val="006906C8"/>
    <w:rsid w:val="006923CF"/>
    <w:rsid w:val="006925A7"/>
    <w:rsid w:val="006937A1"/>
    <w:rsid w:val="00693A5D"/>
    <w:rsid w:val="00693EC3"/>
    <w:rsid w:val="00695542"/>
    <w:rsid w:val="0069654B"/>
    <w:rsid w:val="006966FB"/>
    <w:rsid w:val="0069782C"/>
    <w:rsid w:val="006A0564"/>
    <w:rsid w:val="006A1A9D"/>
    <w:rsid w:val="006A3949"/>
    <w:rsid w:val="006A51F8"/>
    <w:rsid w:val="006A5CCF"/>
    <w:rsid w:val="006A64A2"/>
    <w:rsid w:val="006A729C"/>
    <w:rsid w:val="006A7751"/>
    <w:rsid w:val="006B0F29"/>
    <w:rsid w:val="006B1440"/>
    <w:rsid w:val="006B2390"/>
    <w:rsid w:val="006B2C77"/>
    <w:rsid w:val="006B4100"/>
    <w:rsid w:val="006B4240"/>
    <w:rsid w:val="006B5653"/>
    <w:rsid w:val="006B604B"/>
    <w:rsid w:val="006B6C44"/>
    <w:rsid w:val="006B6FC7"/>
    <w:rsid w:val="006C1168"/>
    <w:rsid w:val="006C2913"/>
    <w:rsid w:val="006C2E99"/>
    <w:rsid w:val="006C561C"/>
    <w:rsid w:val="006C5805"/>
    <w:rsid w:val="006C5822"/>
    <w:rsid w:val="006C65FA"/>
    <w:rsid w:val="006C7887"/>
    <w:rsid w:val="006D0528"/>
    <w:rsid w:val="006D2D8E"/>
    <w:rsid w:val="006D358A"/>
    <w:rsid w:val="006D3856"/>
    <w:rsid w:val="006D69C4"/>
    <w:rsid w:val="006E02D0"/>
    <w:rsid w:val="006E0698"/>
    <w:rsid w:val="006E1803"/>
    <w:rsid w:val="006E5121"/>
    <w:rsid w:val="006E5716"/>
    <w:rsid w:val="006E5809"/>
    <w:rsid w:val="006E5B88"/>
    <w:rsid w:val="006E7DB3"/>
    <w:rsid w:val="006F0078"/>
    <w:rsid w:val="006F04C9"/>
    <w:rsid w:val="006F075C"/>
    <w:rsid w:val="006F0888"/>
    <w:rsid w:val="006F093C"/>
    <w:rsid w:val="006F0A64"/>
    <w:rsid w:val="006F0D31"/>
    <w:rsid w:val="006F0E21"/>
    <w:rsid w:val="006F242E"/>
    <w:rsid w:val="006F2551"/>
    <w:rsid w:val="006F2ACC"/>
    <w:rsid w:val="006F45E3"/>
    <w:rsid w:val="006F4F4F"/>
    <w:rsid w:val="006F5B57"/>
    <w:rsid w:val="0070217B"/>
    <w:rsid w:val="00702C9F"/>
    <w:rsid w:val="00704C95"/>
    <w:rsid w:val="00705608"/>
    <w:rsid w:val="007056CF"/>
    <w:rsid w:val="00706065"/>
    <w:rsid w:val="00710560"/>
    <w:rsid w:val="00711E29"/>
    <w:rsid w:val="0071439B"/>
    <w:rsid w:val="00715254"/>
    <w:rsid w:val="007152C5"/>
    <w:rsid w:val="00715A2D"/>
    <w:rsid w:val="00715CF0"/>
    <w:rsid w:val="00715FE0"/>
    <w:rsid w:val="007172C3"/>
    <w:rsid w:val="007173E5"/>
    <w:rsid w:val="00720C3D"/>
    <w:rsid w:val="00721960"/>
    <w:rsid w:val="00721FFA"/>
    <w:rsid w:val="00722B3F"/>
    <w:rsid w:val="00722FB6"/>
    <w:rsid w:val="007238AA"/>
    <w:rsid w:val="00724B81"/>
    <w:rsid w:val="0072530A"/>
    <w:rsid w:val="00726727"/>
    <w:rsid w:val="00727DDA"/>
    <w:rsid w:val="007306E4"/>
    <w:rsid w:val="007326BC"/>
    <w:rsid w:val="007338F6"/>
    <w:rsid w:val="00734629"/>
    <w:rsid w:val="0073467F"/>
    <w:rsid w:val="0073502F"/>
    <w:rsid w:val="00736411"/>
    <w:rsid w:val="00737428"/>
    <w:rsid w:val="00742C3F"/>
    <w:rsid w:val="00745190"/>
    <w:rsid w:val="00745348"/>
    <w:rsid w:val="00746359"/>
    <w:rsid w:val="00746B6E"/>
    <w:rsid w:val="007479A9"/>
    <w:rsid w:val="00747A93"/>
    <w:rsid w:val="00751E27"/>
    <w:rsid w:val="00756231"/>
    <w:rsid w:val="00761152"/>
    <w:rsid w:val="007634B0"/>
    <w:rsid w:val="00763BB6"/>
    <w:rsid w:val="00764621"/>
    <w:rsid w:val="00765495"/>
    <w:rsid w:val="00767CCF"/>
    <w:rsid w:val="00770975"/>
    <w:rsid w:val="0077231D"/>
    <w:rsid w:val="007738D3"/>
    <w:rsid w:val="007754CD"/>
    <w:rsid w:val="00775AE9"/>
    <w:rsid w:val="0077620E"/>
    <w:rsid w:val="00776A0B"/>
    <w:rsid w:val="00776C30"/>
    <w:rsid w:val="007809FF"/>
    <w:rsid w:val="00781320"/>
    <w:rsid w:val="00781DF5"/>
    <w:rsid w:val="007829AD"/>
    <w:rsid w:val="007841DB"/>
    <w:rsid w:val="00786EED"/>
    <w:rsid w:val="0078723C"/>
    <w:rsid w:val="00791446"/>
    <w:rsid w:val="0079277B"/>
    <w:rsid w:val="007937D2"/>
    <w:rsid w:val="00796126"/>
    <w:rsid w:val="00797AF7"/>
    <w:rsid w:val="007A014A"/>
    <w:rsid w:val="007A0352"/>
    <w:rsid w:val="007A1AB3"/>
    <w:rsid w:val="007A232C"/>
    <w:rsid w:val="007A25B4"/>
    <w:rsid w:val="007A2D38"/>
    <w:rsid w:val="007A37B0"/>
    <w:rsid w:val="007A3E15"/>
    <w:rsid w:val="007B2BE2"/>
    <w:rsid w:val="007B2FC5"/>
    <w:rsid w:val="007B4A35"/>
    <w:rsid w:val="007B6166"/>
    <w:rsid w:val="007B7727"/>
    <w:rsid w:val="007C1034"/>
    <w:rsid w:val="007C1D3A"/>
    <w:rsid w:val="007C21EF"/>
    <w:rsid w:val="007C4435"/>
    <w:rsid w:val="007C5BD9"/>
    <w:rsid w:val="007C6BA3"/>
    <w:rsid w:val="007C6E2B"/>
    <w:rsid w:val="007C7BB4"/>
    <w:rsid w:val="007D2991"/>
    <w:rsid w:val="007D3B21"/>
    <w:rsid w:val="007D3F41"/>
    <w:rsid w:val="007D5AD8"/>
    <w:rsid w:val="007D6DB3"/>
    <w:rsid w:val="007D7E9D"/>
    <w:rsid w:val="007D7F2A"/>
    <w:rsid w:val="007E0784"/>
    <w:rsid w:val="007E4B12"/>
    <w:rsid w:val="007E57CE"/>
    <w:rsid w:val="007E5AF8"/>
    <w:rsid w:val="007E7BC5"/>
    <w:rsid w:val="007F1966"/>
    <w:rsid w:val="007F21B2"/>
    <w:rsid w:val="007F409E"/>
    <w:rsid w:val="007F40B8"/>
    <w:rsid w:val="007F7DF1"/>
    <w:rsid w:val="00801829"/>
    <w:rsid w:val="00802556"/>
    <w:rsid w:val="00804A98"/>
    <w:rsid w:val="00805AD8"/>
    <w:rsid w:val="00805C07"/>
    <w:rsid w:val="00807D21"/>
    <w:rsid w:val="00807DA1"/>
    <w:rsid w:val="008100A0"/>
    <w:rsid w:val="008114A5"/>
    <w:rsid w:val="0081164A"/>
    <w:rsid w:val="00816BE7"/>
    <w:rsid w:val="008203A8"/>
    <w:rsid w:val="0082076D"/>
    <w:rsid w:val="008209AB"/>
    <w:rsid w:val="0082136C"/>
    <w:rsid w:val="00826666"/>
    <w:rsid w:val="00826D40"/>
    <w:rsid w:val="00827179"/>
    <w:rsid w:val="008302C3"/>
    <w:rsid w:val="0083123D"/>
    <w:rsid w:val="00833622"/>
    <w:rsid w:val="0083392A"/>
    <w:rsid w:val="008357E2"/>
    <w:rsid w:val="00835946"/>
    <w:rsid w:val="008406AC"/>
    <w:rsid w:val="008412F6"/>
    <w:rsid w:val="0084191D"/>
    <w:rsid w:val="00841E10"/>
    <w:rsid w:val="008426A8"/>
    <w:rsid w:val="00845901"/>
    <w:rsid w:val="00845ED1"/>
    <w:rsid w:val="00846663"/>
    <w:rsid w:val="008472CF"/>
    <w:rsid w:val="0085278D"/>
    <w:rsid w:val="00852B40"/>
    <w:rsid w:val="008534B7"/>
    <w:rsid w:val="008557DA"/>
    <w:rsid w:val="00862844"/>
    <w:rsid w:val="00862A27"/>
    <w:rsid w:val="00863DC0"/>
    <w:rsid w:val="00864E87"/>
    <w:rsid w:val="0086617A"/>
    <w:rsid w:val="00867A96"/>
    <w:rsid w:val="008715B2"/>
    <w:rsid w:val="00872057"/>
    <w:rsid w:val="008727A7"/>
    <w:rsid w:val="00872EFF"/>
    <w:rsid w:val="0087564F"/>
    <w:rsid w:val="00875C17"/>
    <w:rsid w:val="00875E7D"/>
    <w:rsid w:val="008765B6"/>
    <w:rsid w:val="00881DAE"/>
    <w:rsid w:val="0088226D"/>
    <w:rsid w:val="00882FC4"/>
    <w:rsid w:val="00883325"/>
    <w:rsid w:val="00885FE6"/>
    <w:rsid w:val="008865C1"/>
    <w:rsid w:val="0088670B"/>
    <w:rsid w:val="00887754"/>
    <w:rsid w:val="00887AFE"/>
    <w:rsid w:val="008905A3"/>
    <w:rsid w:val="00890C87"/>
    <w:rsid w:val="00891186"/>
    <w:rsid w:val="0089253A"/>
    <w:rsid w:val="008925CF"/>
    <w:rsid w:val="00892B73"/>
    <w:rsid w:val="00892D78"/>
    <w:rsid w:val="00893437"/>
    <w:rsid w:val="0089397C"/>
    <w:rsid w:val="0089549E"/>
    <w:rsid w:val="00896D56"/>
    <w:rsid w:val="00897122"/>
    <w:rsid w:val="008A116F"/>
    <w:rsid w:val="008A2378"/>
    <w:rsid w:val="008A2F8F"/>
    <w:rsid w:val="008A319F"/>
    <w:rsid w:val="008A6157"/>
    <w:rsid w:val="008B04D0"/>
    <w:rsid w:val="008B05D7"/>
    <w:rsid w:val="008B0A96"/>
    <w:rsid w:val="008B5317"/>
    <w:rsid w:val="008B5D1A"/>
    <w:rsid w:val="008B74D4"/>
    <w:rsid w:val="008B7EC3"/>
    <w:rsid w:val="008C472E"/>
    <w:rsid w:val="008C572B"/>
    <w:rsid w:val="008D143B"/>
    <w:rsid w:val="008D55BE"/>
    <w:rsid w:val="008D66E8"/>
    <w:rsid w:val="008D67EC"/>
    <w:rsid w:val="008D6F36"/>
    <w:rsid w:val="008E0536"/>
    <w:rsid w:val="008E2E75"/>
    <w:rsid w:val="008E6AAC"/>
    <w:rsid w:val="008E6CA2"/>
    <w:rsid w:val="008F1C23"/>
    <w:rsid w:val="008F3193"/>
    <w:rsid w:val="008F32CD"/>
    <w:rsid w:val="008F41F8"/>
    <w:rsid w:val="008F4749"/>
    <w:rsid w:val="008F54B0"/>
    <w:rsid w:val="008F5C25"/>
    <w:rsid w:val="008F6A62"/>
    <w:rsid w:val="008F77DC"/>
    <w:rsid w:val="008F7D47"/>
    <w:rsid w:val="00900EC1"/>
    <w:rsid w:val="009011D2"/>
    <w:rsid w:val="00902EB3"/>
    <w:rsid w:val="0090356B"/>
    <w:rsid w:val="00907EEE"/>
    <w:rsid w:val="009105A2"/>
    <w:rsid w:val="009105BA"/>
    <w:rsid w:val="00913CC5"/>
    <w:rsid w:val="00915121"/>
    <w:rsid w:val="00915433"/>
    <w:rsid w:val="00915AF8"/>
    <w:rsid w:val="00916E41"/>
    <w:rsid w:val="00917CDC"/>
    <w:rsid w:val="00920A42"/>
    <w:rsid w:val="0092146A"/>
    <w:rsid w:val="00922C47"/>
    <w:rsid w:val="00922DD5"/>
    <w:rsid w:val="00923B83"/>
    <w:rsid w:val="009258E2"/>
    <w:rsid w:val="009272FD"/>
    <w:rsid w:val="00927511"/>
    <w:rsid w:val="00927977"/>
    <w:rsid w:val="00927B21"/>
    <w:rsid w:val="00930194"/>
    <w:rsid w:val="009311D7"/>
    <w:rsid w:val="0093327E"/>
    <w:rsid w:val="00933572"/>
    <w:rsid w:val="009340C5"/>
    <w:rsid w:val="00934B00"/>
    <w:rsid w:val="00935342"/>
    <w:rsid w:val="00940C57"/>
    <w:rsid w:val="00940ECB"/>
    <w:rsid w:val="0094259D"/>
    <w:rsid w:val="009431E1"/>
    <w:rsid w:val="00944689"/>
    <w:rsid w:val="00944D70"/>
    <w:rsid w:val="00944F62"/>
    <w:rsid w:val="00945938"/>
    <w:rsid w:val="009464AF"/>
    <w:rsid w:val="00947177"/>
    <w:rsid w:val="00947A04"/>
    <w:rsid w:val="00950A32"/>
    <w:rsid w:val="009519CE"/>
    <w:rsid w:val="0095245A"/>
    <w:rsid w:val="00952759"/>
    <w:rsid w:val="0095285F"/>
    <w:rsid w:val="009530A2"/>
    <w:rsid w:val="0095453D"/>
    <w:rsid w:val="00961CDC"/>
    <w:rsid w:val="0096540F"/>
    <w:rsid w:val="00965F49"/>
    <w:rsid w:val="0096646E"/>
    <w:rsid w:val="00967071"/>
    <w:rsid w:val="00970D70"/>
    <w:rsid w:val="0097275B"/>
    <w:rsid w:val="00972C4D"/>
    <w:rsid w:val="00973FFA"/>
    <w:rsid w:val="00974EE0"/>
    <w:rsid w:val="009751DD"/>
    <w:rsid w:val="00975372"/>
    <w:rsid w:val="00976F00"/>
    <w:rsid w:val="00977A04"/>
    <w:rsid w:val="009800CE"/>
    <w:rsid w:val="00980AF8"/>
    <w:rsid w:val="00981C2A"/>
    <w:rsid w:val="00981F8A"/>
    <w:rsid w:val="00983049"/>
    <w:rsid w:val="009843D6"/>
    <w:rsid w:val="00984D5C"/>
    <w:rsid w:val="00986B5E"/>
    <w:rsid w:val="009879C6"/>
    <w:rsid w:val="00992FDA"/>
    <w:rsid w:val="00993674"/>
    <w:rsid w:val="0099378E"/>
    <w:rsid w:val="0099386A"/>
    <w:rsid w:val="00994A3F"/>
    <w:rsid w:val="00994D7E"/>
    <w:rsid w:val="009953D2"/>
    <w:rsid w:val="00995E9B"/>
    <w:rsid w:val="00996077"/>
    <w:rsid w:val="009A1EC8"/>
    <w:rsid w:val="009A39A0"/>
    <w:rsid w:val="009A410E"/>
    <w:rsid w:val="009A674F"/>
    <w:rsid w:val="009A7D5E"/>
    <w:rsid w:val="009B236E"/>
    <w:rsid w:val="009C3BEA"/>
    <w:rsid w:val="009C60C8"/>
    <w:rsid w:val="009C68B7"/>
    <w:rsid w:val="009D0A29"/>
    <w:rsid w:val="009D14C0"/>
    <w:rsid w:val="009D150A"/>
    <w:rsid w:val="009D1FCC"/>
    <w:rsid w:val="009D4E3A"/>
    <w:rsid w:val="009D50F5"/>
    <w:rsid w:val="009D546B"/>
    <w:rsid w:val="009D65E6"/>
    <w:rsid w:val="009D7694"/>
    <w:rsid w:val="009D771E"/>
    <w:rsid w:val="009E0510"/>
    <w:rsid w:val="009E6929"/>
    <w:rsid w:val="009E75A9"/>
    <w:rsid w:val="009F1C96"/>
    <w:rsid w:val="009F35A5"/>
    <w:rsid w:val="009F5A17"/>
    <w:rsid w:val="009F67F8"/>
    <w:rsid w:val="009F7F9E"/>
    <w:rsid w:val="00A02467"/>
    <w:rsid w:val="00A0296B"/>
    <w:rsid w:val="00A04A21"/>
    <w:rsid w:val="00A06237"/>
    <w:rsid w:val="00A063AB"/>
    <w:rsid w:val="00A06FA4"/>
    <w:rsid w:val="00A070A7"/>
    <w:rsid w:val="00A075FD"/>
    <w:rsid w:val="00A07A0A"/>
    <w:rsid w:val="00A07A67"/>
    <w:rsid w:val="00A07E04"/>
    <w:rsid w:val="00A101F2"/>
    <w:rsid w:val="00A110A0"/>
    <w:rsid w:val="00A14530"/>
    <w:rsid w:val="00A14F37"/>
    <w:rsid w:val="00A15930"/>
    <w:rsid w:val="00A16A30"/>
    <w:rsid w:val="00A20949"/>
    <w:rsid w:val="00A212FE"/>
    <w:rsid w:val="00A222E3"/>
    <w:rsid w:val="00A23DCD"/>
    <w:rsid w:val="00A26D74"/>
    <w:rsid w:val="00A26FEB"/>
    <w:rsid w:val="00A30C9F"/>
    <w:rsid w:val="00A31DF6"/>
    <w:rsid w:val="00A3718F"/>
    <w:rsid w:val="00A3751D"/>
    <w:rsid w:val="00A423DC"/>
    <w:rsid w:val="00A427ED"/>
    <w:rsid w:val="00A429B3"/>
    <w:rsid w:val="00A42ABE"/>
    <w:rsid w:val="00A43275"/>
    <w:rsid w:val="00A43C71"/>
    <w:rsid w:val="00A4435D"/>
    <w:rsid w:val="00A447E0"/>
    <w:rsid w:val="00A4532F"/>
    <w:rsid w:val="00A46454"/>
    <w:rsid w:val="00A5041E"/>
    <w:rsid w:val="00A506C6"/>
    <w:rsid w:val="00A51141"/>
    <w:rsid w:val="00A5259E"/>
    <w:rsid w:val="00A54C35"/>
    <w:rsid w:val="00A55604"/>
    <w:rsid w:val="00A6020D"/>
    <w:rsid w:val="00A60515"/>
    <w:rsid w:val="00A61758"/>
    <w:rsid w:val="00A61824"/>
    <w:rsid w:val="00A61909"/>
    <w:rsid w:val="00A62D29"/>
    <w:rsid w:val="00A63D8E"/>
    <w:rsid w:val="00A6416F"/>
    <w:rsid w:val="00A64D3F"/>
    <w:rsid w:val="00A651FD"/>
    <w:rsid w:val="00A667E4"/>
    <w:rsid w:val="00A66D55"/>
    <w:rsid w:val="00A67777"/>
    <w:rsid w:val="00A70EDE"/>
    <w:rsid w:val="00A71770"/>
    <w:rsid w:val="00A71F8D"/>
    <w:rsid w:val="00A73146"/>
    <w:rsid w:val="00A731CE"/>
    <w:rsid w:val="00A73AE4"/>
    <w:rsid w:val="00A813B1"/>
    <w:rsid w:val="00A83ECC"/>
    <w:rsid w:val="00A86FB2"/>
    <w:rsid w:val="00A8738C"/>
    <w:rsid w:val="00A90653"/>
    <w:rsid w:val="00A92631"/>
    <w:rsid w:val="00A9382A"/>
    <w:rsid w:val="00A943BF"/>
    <w:rsid w:val="00A95B67"/>
    <w:rsid w:val="00AA1462"/>
    <w:rsid w:val="00AA2C24"/>
    <w:rsid w:val="00AA3BC8"/>
    <w:rsid w:val="00AA4997"/>
    <w:rsid w:val="00AA5900"/>
    <w:rsid w:val="00AA5E1A"/>
    <w:rsid w:val="00AB1315"/>
    <w:rsid w:val="00AB542A"/>
    <w:rsid w:val="00AB6AD7"/>
    <w:rsid w:val="00AB7AE9"/>
    <w:rsid w:val="00AC1630"/>
    <w:rsid w:val="00AC1668"/>
    <w:rsid w:val="00AC208A"/>
    <w:rsid w:val="00AC21E4"/>
    <w:rsid w:val="00AC2ADE"/>
    <w:rsid w:val="00AC3119"/>
    <w:rsid w:val="00AC3287"/>
    <w:rsid w:val="00AC465F"/>
    <w:rsid w:val="00AC4DEA"/>
    <w:rsid w:val="00AC54EA"/>
    <w:rsid w:val="00AC5716"/>
    <w:rsid w:val="00AC6891"/>
    <w:rsid w:val="00AC7604"/>
    <w:rsid w:val="00AD0BFC"/>
    <w:rsid w:val="00AD1F80"/>
    <w:rsid w:val="00AD69DB"/>
    <w:rsid w:val="00AD7D2E"/>
    <w:rsid w:val="00AD7F30"/>
    <w:rsid w:val="00AE00F5"/>
    <w:rsid w:val="00AE091C"/>
    <w:rsid w:val="00AE204C"/>
    <w:rsid w:val="00AE5268"/>
    <w:rsid w:val="00AF0348"/>
    <w:rsid w:val="00AF1596"/>
    <w:rsid w:val="00AF25FA"/>
    <w:rsid w:val="00AF270A"/>
    <w:rsid w:val="00AF31C3"/>
    <w:rsid w:val="00AF3C22"/>
    <w:rsid w:val="00AF4B41"/>
    <w:rsid w:val="00AF4D8B"/>
    <w:rsid w:val="00AF5CDA"/>
    <w:rsid w:val="00AF6E2C"/>
    <w:rsid w:val="00AF6E56"/>
    <w:rsid w:val="00AF7DDB"/>
    <w:rsid w:val="00B0079D"/>
    <w:rsid w:val="00B01669"/>
    <w:rsid w:val="00B03794"/>
    <w:rsid w:val="00B045BB"/>
    <w:rsid w:val="00B04748"/>
    <w:rsid w:val="00B04A14"/>
    <w:rsid w:val="00B0690B"/>
    <w:rsid w:val="00B07DC9"/>
    <w:rsid w:val="00B1092F"/>
    <w:rsid w:val="00B112A3"/>
    <w:rsid w:val="00B118BF"/>
    <w:rsid w:val="00B123FB"/>
    <w:rsid w:val="00B1333A"/>
    <w:rsid w:val="00B1458A"/>
    <w:rsid w:val="00B15494"/>
    <w:rsid w:val="00B16168"/>
    <w:rsid w:val="00B254A8"/>
    <w:rsid w:val="00B272F5"/>
    <w:rsid w:val="00B27766"/>
    <w:rsid w:val="00B304CD"/>
    <w:rsid w:val="00B31639"/>
    <w:rsid w:val="00B33DF1"/>
    <w:rsid w:val="00B33EC3"/>
    <w:rsid w:val="00B351D6"/>
    <w:rsid w:val="00B35474"/>
    <w:rsid w:val="00B36D2F"/>
    <w:rsid w:val="00B42229"/>
    <w:rsid w:val="00B428D8"/>
    <w:rsid w:val="00B43517"/>
    <w:rsid w:val="00B43BA9"/>
    <w:rsid w:val="00B47A57"/>
    <w:rsid w:val="00B50CCB"/>
    <w:rsid w:val="00B50CD2"/>
    <w:rsid w:val="00B51622"/>
    <w:rsid w:val="00B52454"/>
    <w:rsid w:val="00B52B31"/>
    <w:rsid w:val="00B537E6"/>
    <w:rsid w:val="00B543D9"/>
    <w:rsid w:val="00B553A6"/>
    <w:rsid w:val="00B56C5B"/>
    <w:rsid w:val="00B6173E"/>
    <w:rsid w:val="00B62526"/>
    <w:rsid w:val="00B631E4"/>
    <w:rsid w:val="00B63ADA"/>
    <w:rsid w:val="00B64955"/>
    <w:rsid w:val="00B64D81"/>
    <w:rsid w:val="00B652BC"/>
    <w:rsid w:val="00B67FEC"/>
    <w:rsid w:val="00B71F59"/>
    <w:rsid w:val="00B72416"/>
    <w:rsid w:val="00B726A3"/>
    <w:rsid w:val="00B72994"/>
    <w:rsid w:val="00B74045"/>
    <w:rsid w:val="00B74530"/>
    <w:rsid w:val="00B74C29"/>
    <w:rsid w:val="00B75C92"/>
    <w:rsid w:val="00B76B18"/>
    <w:rsid w:val="00B7786B"/>
    <w:rsid w:val="00B80137"/>
    <w:rsid w:val="00B834E0"/>
    <w:rsid w:val="00B84286"/>
    <w:rsid w:val="00B85DDC"/>
    <w:rsid w:val="00B92EF7"/>
    <w:rsid w:val="00B9366D"/>
    <w:rsid w:val="00BA04CC"/>
    <w:rsid w:val="00BA1A4E"/>
    <w:rsid w:val="00BA1F89"/>
    <w:rsid w:val="00BA3678"/>
    <w:rsid w:val="00BA393A"/>
    <w:rsid w:val="00BA5809"/>
    <w:rsid w:val="00BA69B1"/>
    <w:rsid w:val="00BA6F1D"/>
    <w:rsid w:val="00BB3A94"/>
    <w:rsid w:val="00BB3D42"/>
    <w:rsid w:val="00BB49AF"/>
    <w:rsid w:val="00BB5682"/>
    <w:rsid w:val="00BB7A1E"/>
    <w:rsid w:val="00BC06F6"/>
    <w:rsid w:val="00BC0D77"/>
    <w:rsid w:val="00BC2588"/>
    <w:rsid w:val="00BC2874"/>
    <w:rsid w:val="00BC44CB"/>
    <w:rsid w:val="00BC4600"/>
    <w:rsid w:val="00BC5170"/>
    <w:rsid w:val="00BC573D"/>
    <w:rsid w:val="00BD13FE"/>
    <w:rsid w:val="00BD1649"/>
    <w:rsid w:val="00BD47B2"/>
    <w:rsid w:val="00BD5CF6"/>
    <w:rsid w:val="00BD6685"/>
    <w:rsid w:val="00BD6A74"/>
    <w:rsid w:val="00BE0343"/>
    <w:rsid w:val="00BE2591"/>
    <w:rsid w:val="00BE3CB6"/>
    <w:rsid w:val="00BE408B"/>
    <w:rsid w:val="00BE648C"/>
    <w:rsid w:val="00BF04D4"/>
    <w:rsid w:val="00BF1186"/>
    <w:rsid w:val="00BF394D"/>
    <w:rsid w:val="00BF5915"/>
    <w:rsid w:val="00BF62FA"/>
    <w:rsid w:val="00BF63E7"/>
    <w:rsid w:val="00BF7FCC"/>
    <w:rsid w:val="00C00725"/>
    <w:rsid w:val="00C0192B"/>
    <w:rsid w:val="00C0280D"/>
    <w:rsid w:val="00C03261"/>
    <w:rsid w:val="00C03836"/>
    <w:rsid w:val="00C04039"/>
    <w:rsid w:val="00C04991"/>
    <w:rsid w:val="00C0560E"/>
    <w:rsid w:val="00C05FF7"/>
    <w:rsid w:val="00C064F1"/>
    <w:rsid w:val="00C0692D"/>
    <w:rsid w:val="00C07C71"/>
    <w:rsid w:val="00C10502"/>
    <w:rsid w:val="00C15935"/>
    <w:rsid w:val="00C16B08"/>
    <w:rsid w:val="00C16D97"/>
    <w:rsid w:val="00C1770E"/>
    <w:rsid w:val="00C20BE8"/>
    <w:rsid w:val="00C20F50"/>
    <w:rsid w:val="00C221A9"/>
    <w:rsid w:val="00C254CE"/>
    <w:rsid w:val="00C324C3"/>
    <w:rsid w:val="00C34B45"/>
    <w:rsid w:val="00C35169"/>
    <w:rsid w:val="00C36F38"/>
    <w:rsid w:val="00C406C9"/>
    <w:rsid w:val="00C41C01"/>
    <w:rsid w:val="00C42691"/>
    <w:rsid w:val="00C44A1B"/>
    <w:rsid w:val="00C44FB0"/>
    <w:rsid w:val="00C455DB"/>
    <w:rsid w:val="00C45763"/>
    <w:rsid w:val="00C469E2"/>
    <w:rsid w:val="00C4763B"/>
    <w:rsid w:val="00C47723"/>
    <w:rsid w:val="00C50651"/>
    <w:rsid w:val="00C51B05"/>
    <w:rsid w:val="00C54F79"/>
    <w:rsid w:val="00C550FD"/>
    <w:rsid w:val="00C554B5"/>
    <w:rsid w:val="00C56E54"/>
    <w:rsid w:val="00C57AB4"/>
    <w:rsid w:val="00C60C56"/>
    <w:rsid w:val="00C60F8A"/>
    <w:rsid w:val="00C626F2"/>
    <w:rsid w:val="00C65925"/>
    <w:rsid w:val="00C70FE3"/>
    <w:rsid w:val="00C72A05"/>
    <w:rsid w:val="00C7592B"/>
    <w:rsid w:val="00C760BA"/>
    <w:rsid w:val="00C76B16"/>
    <w:rsid w:val="00C77F71"/>
    <w:rsid w:val="00C839F0"/>
    <w:rsid w:val="00C85CB3"/>
    <w:rsid w:val="00C90484"/>
    <w:rsid w:val="00C920C3"/>
    <w:rsid w:val="00C9334B"/>
    <w:rsid w:val="00C9423D"/>
    <w:rsid w:val="00C963DA"/>
    <w:rsid w:val="00C97F54"/>
    <w:rsid w:val="00CA136D"/>
    <w:rsid w:val="00CA370F"/>
    <w:rsid w:val="00CA3BE4"/>
    <w:rsid w:val="00CA41DC"/>
    <w:rsid w:val="00CA4268"/>
    <w:rsid w:val="00CA5BFA"/>
    <w:rsid w:val="00CA6E30"/>
    <w:rsid w:val="00CB0F6F"/>
    <w:rsid w:val="00CB248E"/>
    <w:rsid w:val="00CB2D00"/>
    <w:rsid w:val="00CB4983"/>
    <w:rsid w:val="00CC077F"/>
    <w:rsid w:val="00CC18DE"/>
    <w:rsid w:val="00CC2C58"/>
    <w:rsid w:val="00CC4D9A"/>
    <w:rsid w:val="00CC6660"/>
    <w:rsid w:val="00CD1D7A"/>
    <w:rsid w:val="00CD1E2A"/>
    <w:rsid w:val="00CE12E3"/>
    <w:rsid w:val="00CE24BA"/>
    <w:rsid w:val="00CE27DC"/>
    <w:rsid w:val="00CE518D"/>
    <w:rsid w:val="00CE634B"/>
    <w:rsid w:val="00CE6908"/>
    <w:rsid w:val="00CE6C68"/>
    <w:rsid w:val="00CF06A1"/>
    <w:rsid w:val="00CF2B32"/>
    <w:rsid w:val="00CF5547"/>
    <w:rsid w:val="00CF6330"/>
    <w:rsid w:val="00CF7AC2"/>
    <w:rsid w:val="00D0011C"/>
    <w:rsid w:val="00D00A6B"/>
    <w:rsid w:val="00D0209A"/>
    <w:rsid w:val="00D030F4"/>
    <w:rsid w:val="00D0414F"/>
    <w:rsid w:val="00D04391"/>
    <w:rsid w:val="00D05C11"/>
    <w:rsid w:val="00D0659D"/>
    <w:rsid w:val="00D10EB5"/>
    <w:rsid w:val="00D116F9"/>
    <w:rsid w:val="00D12171"/>
    <w:rsid w:val="00D15D82"/>
    <w:rsid w:val="00D16C65"/>
    <w:rsid w:val="00D17CA1"/>
    <w:rsid w:val="00D211AC"/>
    <w:rsid w:val="00D21214"/>
    <w:rsid w:val="00D217BB"/>
    <w:rsid w:val="00D21D0D"/>
    <w:rsid w:val="00D2425F"/>
    <w:rsid w:val="00D24F7F"/>
    <w:rsid w:val="00D26E42"/>
    <w:rsid w:val="00D302A2"/>
    <w:rsid w:val="00D33FF9"/>
    <w:rsid w:val="00D3466F"/>
    <w:rsid w:val="00D37599"/>
    <w:rsid w:val="00D37DF6"/>
    <w:rsid w:val="00D40BE9"/>
    <w:rsid w:val="00D429FB"/>
    <w:rsid w:val="00D43B18"/>
    <w:rsid w:val="00D4447D"/>
    <w:rsid w:val="00D44A0C"/>
    <w:rsid w:val="00D45439"/>
    <w:rsid w:val="00D456DC"/>
    <w:rsid w:val="00D46E91"/>
    <w:rsid w:val="00D47A4A"/>
    <w:rsid w:val="00D47BAA"/>
    <w:rsid w:val="00D53711"/>
    <w:rsid w:val="00D538AC"/>
    <w:rsid w:val="00D53E02"/>
    <w:rsid w:val="00D56E73"/>
    <w:rsid w:val="00D57264"/>
    <w:rsid w:val="00D57572"/>
    <w:rsid w:val="00D62AF1"/>
    <w:rsid w:val="00D64E05"/>
    <w:rsid w:val="00D65FDB"/>
    <w:rsid w:val="00D6617A"/>
    <w:rsid w:val="00D6619A"/>
    <w:rsid w:val="00D67314"/>
    <w:rsid w:val="00D74AC1"/>
    <w:rsid w:val="00D74DAC"/>
    <w:rsid w:val="00D77131"/>
    <w:rsid w:val="00D82E91"/>
    <w:rsid w:val="00D8407A"/>
    <w:rsid w:val="00D84B44"/>
    <w:rsid w:val="00D85090"/>
    <w:rsid w:val="00D86F7F"/>
    <w:rsid w:val="00D87FE7"/>
    <w:rsid w:val="00D90D6D"/>
    <w:rsid w:val="00D92204"/>
    <w:rsid w:val="00D92750"/>
    <w:rsid w:val="00D95686"/>
    <w:rsid w:val="00DA059D"/>
    <w:rsid w:val="00DA4E8A"/>
    <w:rsid w:val="00DA6744"/>
    <w:rsid w:val="00DA7AED"/>
    <w:rsid w:val="00DB090A"/>
    <w:rsid w:val="00DB4190"/>
    <w:rsid w:val="00DB6FD1"/>
    <w:rsid w:val="00DB74BF"/>
    <w:rsid w:val="00DB759D"/>
    <w:rsid w:val="00DB77EB"/>
    <w:rsid w:val="00DC01B4"/>
    <w:rsid w:val="00DC12AA"/>
    <w:rsid w:val="00DC1F5F"/>
    <w:rsid w:val="00DC6826"/>
    <w:rsid w:val="00DC6A6A"/>
    <w:rsid w:val="00DC70F9"/>
    <w:rsid w:val="00DC77B0"/>
    <w:rsid w:val="00DC7ED5"/>
    <w:rsid w:val="00DD1E9B"/>
    <w:rsid w:val="00DD43DB"/>
    <w:rsid w:val="00DD50DC"/>
    <w:rsid w:val="00DD66BC"/>
    <w:rsid w:val="00DE05BE"/>
    <w:rsid w:val="00DE1B24"/>
    <w:rsid w:val="00DE27DE"/>
    <w:rsid w:val="00DE3CF1"/>
    <w:rsid w:val="00DE74B7"/>
    <w:rsid w:val="00DF006F"/>
    <w:rsid w:val="00DF078B"/>
    <w:rsid w:val="00DF1B23"/>
    <w:rsid w:val="00DF1D57"/>
    <w:rsid w:val="00DF31B1"/>
    <w:rsid w:val="00DF3B02"/>
    <w:rsid w:val="00DF4278"/>
    <w:rsid w:val="00DF514A"/>
    <w:rsid w:val="00DF624A"/>
    <w:rsid w:val="00DF6860"/>
    <w:rsid w:val="00DF7A23"/>
    <w:rsid w:val="00E01786"/>
    <w:rsid w:val="00E02126"/>
    <w:rsid w:val="00E046F1"/>
    <w:rsid w:val="00E04E83"/>
    <w:rsid w:val="00E05D6F"/>
    <w:rsid w:val="00E07DE1"/>
    <w:rsid w:val="00E12C79"/>
    <w:rsid w:val="00E14D0E"/>
    <w:rsid w:val="00E1765D"/>
    <w:rsid w:val="00E17D27"/>
    <w:rsid w:val="00E24333"/>
    <w:rsid w:val="00E25889"/>
    <w:rsid w:val="00E25996"/>
    <w:rsid w:val="00E2799C"/>
    <w:rsid w:val="00E27A15"/>
    <w:rsid w:val="00E31F1C"/>
    <w:rsid w:val="00E3368D"/>
    <w:rsid w:val="00E35653"/>
    <w:rsid w:val="00E3679F"/>
    <w:rsid w:val="00E4020B"/>
    <w:rsid w:val="00E4398B"/>
    <w:rsid w:val="00E50ED0"/>
    <w:rsid w:val="00E52A10"/>
    <w:rsid w:val="00E543F7"/>
    <w:rsid w:val="00E55D9B"/>
    <w:rsid w:val="00E56049"/>
    <w:rsid w:val="00E56557"/>
    <w:rsid w:val="00E567DF"/>
    <w:rsid w:val="00E6040A"/>
    <w:rsid w:val="00E6099E"/>
    <w:rsid w:val="00E613A0"/>
    <w:rsid w:val="00E647A5"/>
    <w:rsid w:val="00E64FDD"/>
    <w:rsid w:val="00E66924"/>
    <w:rsid w:val="00E677D9"/>
    <w:rsid w:val="00E678C3"/>
    <w:rsid w:val="00E7182C"/>
    <w:rsid w:val="00E722E5"/>
    <w:rsid w:val="00E74574"/>
    <w:rsid w:val="00E74B4B"/>
    <w:rsid w:val="00E7549D"/>
    <w:rsid w:val="00E769FF"/>
    <w:rsid w:val="00E76EFF"/>
    <w:rsid w:val="00E77677"/>
    <w:rsid w:val="00E80CA1"/>
    <w:rsid w:val="00E813CB"/>
    <w:rsid w:val="00E8203F"/>
    <w:rsid w:val="00E82AF6"/>
    <w:rsid w:val="00E852C2"/>
    <w:rsid w:val="00E903B2"/>
    <w:rsid w:val="00E91935"/>
    <w:rsid w:val="00E94A73"/>
    <w:rsid w:val="00E959BE"/>
    <w:rsid w:val="00E96378"/>
    <w:rsid w:val="00E96839"/>
    <w:rsid w:val="00EA2A52"/>
    <w:rsid w:val="00EA416D"/>
    <w:rsid w:val="00EA655A"/>
    <w:rsid w:val="00EB0BD2"/>
    <w:rsid w:val="00EB2420"/>
    <w:rsid w:val="00EB354C"/>
    <w:rsid w:val="00EB5A61"/>
    <w:rsid w:val="00EB7081"/>
    <w:rsid w:val="00EC0A0D"/>
    <w:rsid w:val="00EC0B39"/>
    <w:rsid w:val="00EC1CD9"/>
    <w:rsid w:val="00EC2603"/>
    <w:rsid w:val="00EC38C7"/>
    <w:rsid w:val="00EC41D9"/>
    <w:rsid w:val="00EC41DD"/>
    <w:rsid w:val="00EC55B4"/>
    <w:rsid w:val="00EC6756"/>
    <w:rsid w:val="00EC6868"/>
    <w:rsid w:val="00ED1801"/>
    <w:rsid w:val="00ED1D10"/>
    <w:rsid w:val="00ED3852"/>
    <w:rsid w:val="00ED4EA5"/>
    <w:rsid w:val="00ED72E4"/>
    <w:rsid w:val="00EE055A"/>
    <w:rsid w:val="00EE0E29"/>
    <w:rsid w:val="00EE16E8"/>
    <w:rsid w:val="00EE20A6"/>
    <w:rsid w:val="00EE239E"/>
    <w:rsid w:val="00EE2633"/>
    <w:rsid w:val="00EE3E56"/>
    <w:rsid w:val="00EE4217"/>
    <w:rsid w:val="00EE563A"/>
    <w:rsid w:val="00EF0071"/>
    <w:rsid w:val="00EF1FE9"/>
    <w:rsid w:val="00EF23E3"/>
    <w:rsid w:val="00EF3518"/>
    <w:rsid w:val="00EF3570"/>
    <w:rsid w:val="00EF5362"/>
    <w:rsid w:val="00EF5837"/>
    <w:rsid w:val="00EF7DC2"/>
    <w:rsid w:val="00F01664"/>
    <w:rsid w:val="00F01F45"/>
    <w:rsid w:val="00F0304C"/>
    <w:rsid w:val="00F03B6C"/>
    <w:rsid w:val="00F03FD2"/>
    <w:rsid w:val="00F04BB9"/>
    <w:rsid w:val="00F04DA4"/>
    <w:rsid w:val="00F05085"/>
    <w:rsid w:val="00F11270"/>
    <w:rsid w:val="00F11546"/>
    <w:rsid w:val="00F11CB7"/>
    <w:rsid w:val="00F140FE"/>
    <w:rsid w:val="00F14FC5"/>
    <w:rsid w:val="00F210C5"/>
    <w:rsid w:val="00F22FD2"/>
    <w:rsid w:val="00F233AB"/>
    <w:rsid w:val="00F23659"/>
    <w:rsid w:val="00F23DA4"/>
    <w:rsid w:val="00F24046"/>
    <w:rsid w:val="00F252B8"/>
    <w:rsid w:val="00F2599E"/>
    <w:rsid w:val="00F27AC3"/>
    <w:rsid w:val="00F303A0"/>
    <w:rsid w:val="00F322BE"/>
    <w:rsid w:val="00F32541"/>
    <w:rsid w:val="00F334B2"/>
    <w:rsid w:val="00F337B1"/>
    <w:rsid w:val="00F34529"/>
    <w:rsid w:val="00F35AB5"/>
    <w:rsid w:val="00F36C3A"/>
    <w:rsid w:val="00F407D7"/>
    <w:rsid w:val="00F424F2"/>
    <w:rsid w:val="00F43DFD"/>
    <w:rsid w:val="00F44923"/>
    <w:rsid w:val="00F45E1E"/>
    <w:rsid w:val="00F46248"/>
    <w:rsid w:val="00F46ABE"/>
    <w:rsid w:val="00F47320"/>
    <w:rsid w:val="00F47633"/>
    <w:rsid w:val="00F47817"/>
    <w:rsid w:val="00F4796E"/>
    <w:rsid w:val="00F53ABB"/>
    <w:rsid w:val="00F56693"/>
    <w:rsid w:val="00F60677"/>
    <w:rsid w:val="00F60F43"/>
    <w:rsid w:val="00F61D3D"/>
    <w:rsid w:val="00F62BCE"/>
    <w:rsid w:val="00F63301"/>
    <w:rsid w:val="00F6591E"/>
    <w:rsid w:val="00F66C7E"/>
    <w:rsid w:val="00F70A9B"/>
    <w:rsid w:val="00F72539"/>
    <w:rsid w:val="00F7315A"/>
    <w:rsid w:val="00F7402F"/>
    <w:rsid w:val="00F82AD8"/>
    <w:rsid w:val="00F85C89"/>
    <w:rsid w:val="00F86E76"/>
    <w:rsid w:val="00F87138"/>
    <w:rsid w:val="00F90DAE"/>
    <w:rsid w:val="00F952E4"/>
    <w:rsid w:val="00F95720"/>
    <w:rsid w:val="00FA032F"/>
    <w:rsid w:val="00FA3144"/>
    <w:rsid w:val="00FA50CF"/>
    <w:rsid w:val="00FA6D28"/>
    <w:rsid w:val="00FA74F8"/>
    <w:rsid w:val="00FA7B80"/>
    <w:rsid w:val="00FA7E03"/>
    <w:rsid w:val="00FA7E0C"/>
    <w:rsid w:val="00FB03C4"/>
    <w:rsid w:val="00FB04F8"/>
    <w:rsid w:val="00FB3340"/>
    <w:rsid w:val="00FB504C"/>
    <w:rsid w:val="00FB60DE"/>
    <w:rsid w:val="00FB6F2C"/>
    <w:rsid w:val="00FC1545"/>
    <w:rsid w:val="00FC56E7"/>
    <w:rsid w:val="00FC5A38"/>
    <w:rsid w:val="00FC6B54"/>
    <w:rsid w:val="00FC7558"/>
    <w:rsid w:val="00FC7E32"/>
    <w:rsid w:val="00FD02D6"/>
    <w:rsid w:val="00FD11C3"/>
    <w:rsid w:val="00FD33A0"/>
    <w:rsid w:val="00FD4455"/>
    <w:rsid w:val="00FD4EC6"/>
    <w:rsid w:val="00FE4EE7"/>
    <w:rsid w:val="00FE51E5"/>
    <w:rsid w:val="00FE628F"/>
    <w:rsid w:val="00FE6633"/>
    <w:rsid w:val="00FE6914"/>
    <w:rsid w:val="00FE6F90"/>
    <w:rsid w:val="00FE7380"/>
    <w:rsid w:val="00FE75F9"/>
    <w:rsid w:val="00FF20BB"/>
    <w:rsid w:val="00FF57B8"/>
    <w:rsid w:val="00FF63E8"/>
    <w:rsid w:val="00FF68E4"/>
    <w:rsid w:val="00FF74F8"/>
    <w:rsid w:val="32086F8C"/>
    <w:rsid w:val="43481827"/>
  </w:rsids>
  <m:mathPr>
    <m:mathFont m:val="Cambria Math"/>
    <m:brkBin m:val="before"/>
    <m:brkBinSub m:val="--"/>
    <m:smallFrac/>
    <m:dispDef/>
    <m:lMargin m:val="0"/>
    <m:rMargin m:val="0"/>
    <m:defJc m:val="centerGroup"/>
    <m:wrapRight/>
    <m:intLim m:val="subSup"/>
    <m:naryLim m:val="subSup"/>
  </m:mathPr>
  <w:themeFontLang w:val="de-DE"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5A04508"/>
  <w15:docId w15:val="{D3384BD3-E5A6-4921-836E-74B02D138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37599"/>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innenblau">
    <w:name w:val="Headline innen blau"/>
    <w:basedOn w:val="Normal"/>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Header">
    <w:name w:val="header"/>
    <w:basedOn w:val="Normal"/>
    <w:link w:val="HeaderChar"/>
    <w:unhideWhenUsed/>
    <w:rsid w:val="00433D12"/>
    <w:pPr>
      <w:tabs>
        <w:tab w:val="center" w:pos="4536"/>
        <w:tab w:val="right" w:pos="9072"/>
      </w:tabs>
    </w:pPr>
  </w:style>
  <w:style w:type="character" w:customStyle="1" w:styleId="HeaderChar">
    <w:name w:val="Header Char"/>
    <w:basedOn w:val="DefaultParagraphFont"/>
    <w:link w:val="Header"/>
    <w:rsid w:val="00433D12"/>
    <w:rPr>
      <w:rFonts w:ascii="Arial" w:hAnsi="Arial"/>
    </w:rPr>
  </w:style>
  <w:style w:type="paragraph" w:styleId="Footer">
    <w:name w:val="footer"/>
    <w:basedOn w:val="Normal"/>
    <w:link w:val="FooterChar"/>
    <w:uiPriority w:val="99"/>
    <w:unhideWhenUsed/>
    <w:rsid w:val="00433D12"/>
    <w:pPr>
      <w:tabs>
        <w:tab w:val="center" w:pos="4536"/>
        <w:tab w:val="right" w:pos="9072"/>
      </w:tabs>
    </w:pPr>
  </w:style>
  <w:style w:type="character" w:customStyle="1" w:styleId="FooterChar">
    <w:name w:val="Footer Char"/>
    <w:basedOn w:val="DefaultParagraphFont"/>
    <w:link w:val="Footer"/>
    <w:uiPriority w:val="99"/>
    <w:rsid w:val="00433D12"/>
    <w:rPr>
      <w:rFonts w:ascii="Arial" w:hAnsi="Arial"/>
    </w:rPr>
  </w:style>
  <w:style w:type="character" w:styleId="Hyperlink">
    <w:name w:val="Hyperlink"/>
    <w:basedOn w:val="DefaultParagraphFon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BalloonText">
    <w:name w:val="Balloon Text"/>
    <w:basedOn w:val="Normal"/>
    <w:link w:val="BalloonTextChar"/>
    <w:uiPriority w:val="99"/>
    <w:rsid w:val="00632D03"/>
    <w:rPr>
      <w:rFonts w:ascii="Tahoma" w:eastAsiaTheme="minorEastAsia" w:hAnsi="Tahoma" w:cs="Tahoma"/>
      <w:sz w:val="16"/>
      <w:szCs w:val="16"/>
      <w:lang w:eastAsia="de-DE"/>
    </w:rPr>
  </w:style>
  <w:style w:type="character" w:customStyle="1" w:styleId="BalloonTextChar">
    <w:name w:val="Balloon Text Char"/>
    <w:basedOn w:val="DefaultParagraphFont"/>
    <w:link w:val="BalloonText"/>
    <w:uiPriority w:val="99"/>
    <w:rsid w:val="00632D03"/>
    <w:rPr>
      <w:rFonts w:ascii="Tahoma" w:eastAsiaTheme="minorEastAsia" w:hAnsi="Tahoma" w:cs="Tahoma"/>
      <w:sz w:val="16"/>
      <w:szCs w:val="16"/>
      <w:lang w:eastAsia="de-DE"/>
    </w:rPr>
  </w:style>
  <w:style w:type="paragraph" w:styleId="ListParagraph">
    <w:name w:val="List Paragraph"/>
    <w:basedOn w:val="Normal"/>
    <w:rsid w:val="002B5DE6"/>
    <w:pPr>
      <w:ind w:left="720"/>
      <w:contextualSpacing/>
    </w:pPr>
  </w:style>
  <w:style w:type="character" w:styleId="CommentReference">
    <w:name w:val="annotation reference"/>
    <w:basedOn w:val="DefaultParagraphFont"/>
    <w:semiHidden/>
    <w:unhideWhenUsed/>
    <w:rsid w:val="00896D56"/>
    <w:rPr>
      <w:sz w:val="16"/>
      <w:szCs w:val="16"/>
    </w:rPr>
  </w:style>
  <w:style w:type="paragraph" w:styleId="CommentText">
    <w:name w:val="annotation text"/>
    <w:basedOn w:val="Normal"/>
    <w:link w:val="CommentTextChar"/>
    <w:unhideWhenUsed/>
    <w:rsid w:val="00896D56"/>
    <w:rPr>
      <w:sz w:val="20"/>
      <w:szCs w:val="20"/>
    </w:rPr>
  </w:style>
  <w:style w:type="character" w:customStyle="1" w:styleId="CommentTextChar">
    <w:name w:val="Comment Text Char"/>
    <w:basedOn w:val="DefaultParagraphFont"/>
    <w:link w:val="CommentText"/>
    <w:rsid w:val="00896D56"/>
    <w:rPr>
      <w:rFonts w:ascii="Arial" w:hAnsi="Arial"/>
      <w:sz w:val="20"/>
      <w:szCs w:val="20"/>
    </w:rPr>
  </w:style>
  <w:style w:type="paragraph" w:styleId="CommentSubject">
    <w:name w:val="annotation subject"/>
    <w:basedOn w:val="CommentText"/>
    <w:next w:val="CommentText"/>
    <w:link w:val="CommentSubjectChar"/>
    <w:semiHidden/>
    <w:unhideWhenUsed/>
    <w:rsid w:val="00896D56"/>
    <w:rPr>
      <w:b/>
      <w:bCs/>
    </w:rPr>
  </w:style>
  <w:style w:type="character" w:customStyle="1" w:styleId="CommentSubjectChar">
    <w:name w:val="Comment Subject Char"/>
    <w:basedOn w:val="CommentTextChar"/>
    <w:link w:val="CommentSubject"/>
    <w:semiHidden/>
    <w:rsid w:val="00896D56"/>
    <w:rPr>
      <w:rFonts w:ascii="Arial" w:hAnsi="Arial"/>
      <w:b/>
      <w:bCs/>
      <w:sz w:val="20"/>
      <w:szCs w:val="20"/>
    </w:rPr>
  </w:style>
  <w:style w:type="paragraph" w:styleId="Revision">
    <w:name w:val="Revision"/>
    <w:hidden/>
    <w:semiHidden/>
    <w:rsid w:val="00EC6756"/>
    <w:rPr>
      <w:rFonts w:ascii="Arial" w:hAnsi="Arial"/>
    </w:rPr>
  </w:style>
  <w:style w:type="character" w:styleId="FollowedHyperlink">
    <w:name w:val="FollowedHyperlink"/>
    <w:basedOn w:val="DefaultParagraphFont"/>
    <w:unhideWhenUsed/>
    <w:rsid w:val="00AC7604"/>
    <w:rPr>
      <w:color w:val="800080" w:themeColor="followedHyperlink"/>
      <w:u w:val="single"/>
    </w:rPr>
  </w:style>
  <w:style w:type="character" w:customStyle="1" w:styleId="st">
    <w:name w:val="st"/>
    <w:basedOn w:val="DefaultParagraphFont"/>
    <w:rsid w:val="00104206"/>
  </w:style>
  <w:style w:type="character" w:styleId="UnresolvedMention">
    <w:name w:val="Unresolved Mention"/>
    <w:basedOn w:val="DefaultParagraphFont"/>
    <w:uiPriority w:val="99"/>
    <w:semiHidden/>
    <w:unhideWhenUsed/>
    <w:rsid w:val="00763BB6"/>
    <w:rPr>
      <w:color w:val="605E5C"/>
      <w:shd w:val="clear" w:color="auto" w:fill="E1DFDD"/>
    </w:rPr>
  </w:style>
  <w:style w:type="paragraph" w:customStyle="1" w:styleId="Copykursiv11auf15">
    <w:name w:val="_Copy kursiv 11auf15"/>
    <w:basedOn w:val="Normal"/>
    <w:uiPriority w:val="99"/>
    <w:rsid w:val="008F6A62"/>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 w:type="character" w:customStyle="1" w:styleId="ui-provider">
    <w:name w:val="ui-provider"/>
    <w:basedOn w:val="DefaultParagraphFont"/>
    <w:rsid w:val="005139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623970">
      <w:bodyDiv w:val="1"/>
      <w:marLeft w:val="0"/>
      <w:marRight w:val="0"/>
      <w:marTop w:val="0"/>
      <w:marBottom w:val="0"/>
      <w:divBdr>
        <w:top w:val="none" w:sz="0" w:space="0" w:color="auto"/>
        <w:left w:val="none" w:sz="0" w:space="0" w:color="auto"/>
        <w:bottom w:val="none" w:sz="0" w:space="0" w:color="auto"/>
        <w:right w:val="none" w:sz="0" w:space="0" w:color="auto"/>
      </w:divBdr>
    </w:div>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6420311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610012746">
      <w:bodyDiv w:val="1"/>
      <w:marLeft w:val="0"/>
      <w:marRight w:val="0"/>
      <w:marTop w:val="0"/>
      <w:marBottom w:val="0"/>
      <w:divBdr>
        <w:top w:val="none" w:sz="0" w:space="0" w:color="auto"/>
        <w:left w:val="none" w:sz="0" w:space="0" w:color="auto"/>
        <w:bottom w:val="none" w:sz="0" w:space="0" w:color="auto"/>
        <w:right w:val="none" w:sz="0" w:space="0" w:color="auto"/>
      </w:divBdr>
    </w:div>
    <w:div w:id="700861509">
      <w:bodyDiv w:val="1"/>
      <w:marLeft w:val="0"/>
      <w:marRight w:val="0"/>
      <w:marTop w:val="0"/>
      <w:marBottom w:val="0"/>
      <w:divBdr>
        <w:top w:val="none" w:sz="0" w:space="0" w:color="auto"/>
        <w:left w:val="none" w:sz="0" w:space="0" w:color="auto"/>
        <w:bottom w:val="none" w:sz="0" w:space="0" w:color="auto"/>
        <w:right w:val="none" w:sz="0" w:space="0" w:color="auto"/>
      </w:divBdr>
    </w:div>
    <w:div w:id="707723608">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86237591">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 w:id="20231232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st.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TaxCatchAll xmlns="97c83943-b227-415d-8188-7eb4e8e545c1">
      <Value>9877</Value>
    </TaxCatchAll>
    <Parent_x0020_Level xmlns="857ab85f-318c-4c96-a94a-01f6c1028a7e" xsi:nil="true"/>
    <TaxKeywordTaxHTField xmlns="97c83943-b227-415d-8188-7eb4e8e545c1">
      <Terms xmlns="http://schemas.microsoft.com/office/infopath/2007/PartnerControls">
        <TermInfo xmlns="http://schemas.microsoft.com/office/infopath/2007/PartnerControls">
          <TermName xmlns="http://schemas.microsoft.com/office/infopath/2007/PartnerControls">docId:0F574BF66B1708134FF41F0B2B824697</TermName>
          <TermId xmlns="http://schemas.microsoft.com/office/infopath/2007/PartnerControls">e90d62c1-3033-45bc-886b-31bbd0d1c1e1</TermId>
        </TermInfo>
      </Terms>
    </TaxKeywordTaxHTFiel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77E799473B7EB4C8AE800F242CD63AE" ma:contentTypeVersion="21" ma:contentTypeDescription="Create a new document." ma:contentTypeScope="" ma:versionID="094a524ec1f61b77eece0ab502ed4033">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0ce57b6082a2d8e30582273262c1a4d0"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2.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customXml/itemProps3.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4.xml><?xml version="1.0" encoding="utf-8"?>
<ds:datastoreItem xmlns:ds="http://schemas.openxmlformats.org/officeDocument/2006/customXml" ds:itemID="{CDE0A9B8-2476-4F92-910F-BE8221CDD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b85f-318c-4c96-a94a-01f6c1028a7e"/>
    <ds:schemaRef ds:uri="97c83943-b227-415d-8188-7eb4e8e54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859</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schliesske</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ANZ</dc:creator>
  <cp:keywords>, docId:0F574BF66B1708134FF41F0B2B824697</cp:keywords>
  <cp:lastModifiedBy>Reich, Ulrike</cp:lastModifiedBy>
  <cp:revision>42</cp:revision>
  <cp:lastPrinted>2020-06-30T11:31:00Z</cp:lastPrinted>
  <dcterms:created xsi:type="dcterms:W3CDTF">2024-10-17T11:03:00Z</dcterms:created>
  <dcterms:modified xsi:type="dcterms:W3CDTF">2024-11-05T16:01:00Z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9877;#docId:0F574BF66B1708134FF41F0B2B824697|e90d62c1-3033-45bc-886b-31bbd0d1c1e1</vt:lpwstr>
  </property>
  <property fmtid="{D5CDD505-2E9C-101B-9397-08002B2CF9AE}" pid="14" name="MediaServiceImageTags">
    <vt:lpwstr/>
  </property>
</Properties>
</file>