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69FEBB05" w14:textId="7A2BAEF8" w:rsidR="00972DEF" w:rsidRPr="00B738E5" w:rsidRDefault="00DF2A24" w:rsidP="00972DEF">
      <w:pPr>
        <w:spacing w:line="360" w:lineRule="auto"/>
        <w:rPr>
          <w:rFonts w:cs="Helvetica"/>
          <w:b/>
          <w:bCs/>
          <w:iCs/>
          <w:sz w:val="28"/>
          <w:szCs w:val="28"/>
          <w:lang w:val="de"/>
        </w:rPr>
      </w:pPr>
      <w:r w:rsidRPr="00B738E5">
        <w:rPr>
          <w:rFonts w:cs="Helvetica"/>
          <w:b/>
          <w:bCs/>
          <w:iCs/>
          <w:sz w:val="28"/>
          <w:szCs w:val="28"/>
          <w:lang w:val="de"/>
        </w:rPr>
        <w:t>Saubere Sache: Hochwertige Dichtungslösungen für sichere Lebensmittel und Getränke</w:t>
      </w:r>
    </w:p>
    <w:p w14:paraId="13150986" w14:textId="177FA636" w:rsidR="00972DEF" w:rsidRPr="00B738E5" w:rsidRDefault="00816124" w:rsidP="009E297A">
      <w:pPr>
        <w:autoSpaceDE w:val="0"/>
        <w:autoSpaceDN w:val="0"/>
        <w:adjustRightInd w:val="0"/>
        <w:rPr>
          <w:rFonts w:cs="Arial"/>
          <w:b/>
          <w:color w:val="000000" w:themeColor="text1"/>
        </w:rPr>
      </w:pPr>
      <w:r w:rsidRPr="00B738E5">
        <w:rPr>
          <w:rFonts w:cs="Arial"/>
          <w:b/>
          <w:color w:val="000000" w:themeColor="text1"/>
        </w:rPr>
        <w:t xml:space="preserve">Freudenberg </w:t>
      </w:r>
      <w:proofErr w:type="spellStart"/>
      <w:r w:rsidRPr="00B738E5">
        <w:rPr>
          <w:rFonts w:cs="Arial"/>
          <w:b/>
          <w:color w:val="000000" w:themeColor="text1"/>
        </w:rPr>
        <w:t>Sealing</w:t>
      </w:r>
      <w:proofErr w:type="spellEnd"/>
      <w:r w:rsidRPr="00B738E5">
        <w:rPr>
          <w:rFonts w:cs="Arial"/>
          <w:b/>
          <w:color w:val="000000" w:themeColor="text1"/>
        </w:rPr>
        <w:t xml:space="preserve"> Technologies zeigt Produkthighlights für die Lebensmittelindustrie auf der </w:t>
      </w:r>
      <w:proofErr w:type="spellStart"/>
      <w:r w:rsidRPr="00B738E5">
        <w:rPr>
          <w:rFonts w:cs="Arial"/>
          <w:b/>
          <w:color w:val="000000" w:themeColor="text1"/>
        </w:rPr>
        <w:t>CibusTec</w:t>
      </w:r>
      <w:proofErr w:type="spellEnd"/>
      <w:r w:rsidRPr="00B738E5">
        <w:rPr>
          <w:rFonts w:cs="Arial"/>
          <w:b/>
          <w:color w:val="000000" w:themeColor="text1"/>
        </w:rPr>
        <w:t xml:space="preserve"> 2023</w:t>
      </w:r>
    </w:p>
    <w:p w14:paraId="6B36EA9D" w14:textId="77777777" w:rsidR="009E297A" w:rsidRPr="00B738E5" w:rsidRDefault="009E297A" w:rsidP="009E297A">
      <w:pPr>
        <w:autoSpaceDE w:val="0"/>
        <w:autoSpaceDN w:val="0"/>
        <w:adjustRightInd w:val="0"/>
        <w:rPr>
          <w:rFonts w:cs="Arial"/>
          <w:b/>
          <w:color w:val="000000" w:themeColor="text1"/>
        </w:rPr>
      </w:pPr>
    </w:p>
    <w:p w14:paraId="7CA4259B" w14:textId="611D1EB1" w:rsidR="00972DEF" w:rsidRPr="00B738E5" w:rsidRDefault="001E1A82" w:rsidP="00972DEF">
      <w:pPr>
        <w:autoSpaceDE w:val="0"/>
        <w:autoSpaceDN w:val="0"/>
        <w:adjustRightInd w:val="0"/>
        <w:spacing w:after="120" w:line="360" w:lineRule="auto"/>
        <w:rPr>
          <w:rFonts w:cs="Arial"/>
          <w:b/>
          <w:color w:val="000000" w:themeColor="text1"/>
          <w:sz w:val="20"/>
          <w:szCs w:val="20"/>
          <w:lang w:val="de"/>
        </w:rPr>
      </w:pPr>
      <w:r w:rsidRPr="00B738E5">
        <w:rPr>
          <w:rFonts w:cs="Arial"/>
          <w:b/>
          <w:color w:val="000000" w:themeColor="text1"/>
          <w:sz w:val="20"/>
          <w:szCs w:val="20"/>
        </w:rPr>
        <w:t>Weinheim</w:t>
      </w:r>
      <w:r w:rsidR="008557DA" w:rsidRPr="00B738E5">
        <w:rPr>
          <w:rFonts w:cs="Arial"/>
          <w:b/>
          <w:color w:val="000000" w:themeColor="text1"/>
          <w:sz w:val="20"/>
          <w:szCs w:val="20"/>
        </w:rPr>
        <w:t xml:space="preserve">, </w:t>
      </w:r>
      <w:r w:rsidR="00B738E5" w:rsidRPr="00B738E5">
        <w:rPr>
          <w:rFonts w:cs="Arial"/>
          <w:b/>
          <w:color w:val="000000" w:themeColor="text1"/>
          <w:sz w:val="20"/>
          <w:szCs w:val="20"/>
        </w:rPr>
        <w:t>5</w:t>
      </w:r>
      <w:r w:rsidR="00D91718" w:rsidRPr="00B738E5">
        <w:rPr>
          <w:rFonts w:cs="Arial"/>
          <w:b/>
          <w:color w:val="000000" w:themeColor="text1"/>
          <w:sz w:val="20"/>
          <w:szCs w:val="20"/>
        </w:rPr>
        <w:t>.</w:t>
      </w:r>
      <w:r w:rsidR="00F302B0" w:rsidRPr="00B738E5">
        <w:rPr>
          <w:rFonts w:cs="Arial"/>
          <w:b/>
          <w:color w:val="000000" w:themeColor="text1"/>
          <w:sz w:val="20"/>
          <w:szCs w:val="20"/>
        </w:rPr>
        <w:t xml:space="preserve"> </w:t>
      </w:r>
      <w:r w:rsidR="00B02322" w:rsidRPr="00B738E5">
        <w:rPr>
          <w:rFonts w:cs="Arial"/>
          <w:b/>
          <w:color w:val="000000" w:themeColor="text1"/>
          <w:sz w:val="20"/>
          <w:szCs w:val="20"/>
        </w:rPr>
        <w:t>September</w:t>
      </w:r>
      <w:r w:rsidR="00C41700" w:rsidRPr="00B738E5">
        <w:rPr>
          <w:rFonts w:cs="Arial"/>
          <w:b/>
          <w:color w:val="000000" w:themeColor="text1"/>
          <w:sz w:val="20"/>
          <w:szCs w:val="20"/>
        </w:rPr>
        <w:t xml:space="preserve"> </w:t>
      </w:r>
      <w:r w:rsidR="008557DA" w:rsidRPr="00B738E5">
        <w:rPr>
          <w:rFonts w:cs="Arial"/>
          <w:b/>
          <w:color w:val="000000" w:themeColor="text1"/>
          <w:sz w:val="20"/>
          <w:szCs w:val="20"/>
        </w:rPr>
        <w:t>20</w:t>
      </w:r>
      <w:r w:rsidR="005B3EA6" w:rsidRPr="00B738E5">
        <w:rPr>
          <w:rFonts w:cs="Arial"/>
          <w:b/>
          <w:color w:val="000000" w:themeColor="text1"/>
          <w:sz w:val="20"/>
          <w:szCs w:val="20"/>
        </w:rPr>
        <w:t>2</w:t>
      </w:r>
      <w:r w:rsidR="00F94696" w:rsidRPr="00B738E5">
        <w:rPr>
          <w:rFonts w:cs="Arial"/>
          <w:b/>
          <w:color w:val="000000" w:themeColor="text1"/>
          <w:sz w:val="20"/>
          <w:szCs w:val="20"/>
        </w:rPr>
        <w:t>3</w:t>
      </w:r>
      <w:r w:rsidR="008557DA" w:rsidRPr="00B738E5">
        <w:rPr>
          <w:rFonts w:cs="Arial"/>
          <w:b/>
          <w:color w:val="000000" w:themeColor="text1"/>
          <w:sz w:val="20"/>
          <w:szCs w:val="20"/>
        </w:rPr>
        <w:t xml:space="preserve">. </w:t>
      </w:r>
      <w:r w:rsidR="00B02322" w:rsidRPr="00B738E5">
        <w:rPr>
          <w:rFonts w:cs="Arial"/>
          <w:b/>
          <w:color w:val="000000" w:themeColor="text1"/>
          <w:sz w:val="20"/>
          <w:szCs w:val="20"/>
        </w:rPr>
        <w:t>Hochwertige Dichtungen sind für prozesssichere Abläufe in der Lebensmittel- und Getränkeindustrie von wesentlicher Bedeutung</w:t>
      </w:r>
      <w:r w:rsidR="003D7961" w:rsidRPr="00B738E5">
        <w:rPr>
          <w:rFonts w:cs="Arial"/>
          <w:b/>
          <w:color w:val="000000" w:themeColor="text1"/>
          <w:sz w:val="20"/>
          <w:szCs w:val="20"/>
        </w:rPr>
        <w:t>. D</w:t>
      </w:r>
      <w:r w:rsidR="00B02322" w:rsidRPr="00B738E5">
        <w:rPr>
          <w:rFonts w:cs="Arial"/>
          <w:b/>
          <w:color w:val="000000" w:themeColor="text1"/>
          <w:sz w:val="20"/>
          <w:szCs w:val="20"/>
        </w:rPr>
        <w:t xml:space="preserve">ie Bandbreite der Anwendungen </w:t>
      </w:r>
      <w:r w:rsidR="003D7961" w:rsidRPr="00B738E5">
        <w:rPr>
          <w:rFonts w:cs="Arial"/>
          <w:b/>
          <w:color w:val="000000" w:themeColor="text1"/>
          <w:sz w:val="20"/>
          <w:szCs w:val="20"/>
        </w:rPr>
        <w:t xml:space="preserve">ist </w:t>
      </w:r>
      <w:r w:rsidR="00B02322" w:rsidRPr="00B738E5">
        <w:rPr>
          <w:rFonts w:cs="Arial"/>
          <w:b/>
          <w:color w:val="000000" w:themeColor="text1"/>
          <w:sz w:val="20"/>
          <w:szCs w:val="20"/>
        </w:rPr>
        <w:t>groß</w:t>
      </w:r>
      <w:r w:rsidR="00F1070E" w:rsidRPr="00B738E5">
        <w:rPr>
          <w:rFonts w:cs="Arial"/>
          <w:b/>
          <w:color w:val="000000" w:themeColor="text1"/>
          <w:sz w:val="20"/>
          <w:szCs w:val="20"/>
        </w:rPr>
        <w:t xml:space="preserve"> und die Anforderungen </w:t>
      </w:r>
      <w:r w:rsidR="003D7961" w:rsidRPr="00B738E5">
        <w:rPr>
          <w:rFonts w:cs="Arial"/>
          <w:b/>
          <w:color w:val="000000" w:themeColor="text1"/>
          <w:sz w:val="20"/>
          <w:szCs w:val="20"/>
        </w:rPr>
        <w:t xml:space="preserve">ändern sich </w:t>
      </w:r>
      <w:r w:rsidR="00F1070E" w:rsidRPr="00B738E5">
        <w:rPr>
          <w:rFonts w:cs="Arial"/>
          <w:b/>
          <w:color w:val="000000" w:themeColor="text1"/>
          <w:sz w:val="20"/>
          <w:szCs w:val="20"/>
        </w:rPr>
        <w:t>stetig</w:t>
      </w:r>
      <w:r w:rsidR="00B02322" w:rsidRPr="00B738E5">
        <w:rPr>
          <w:rFonts w:cs="Arial"/>
          <w:b/>
          <w:color w:val="000000" w:themeColor="text1"/>
          <w:sz w:val="20"/>
          <w:szCs w:val="20"/>
        </w:rPr>
        <w:t>. Das erfordert eine gezielte Werkstoffauswahl für die Dichtung</w:t>
      </w:r>
      <w:r w:rsidR="00F1070E" w:rsidRPr="00B738E5">
        <w:rPr>
          <w:rFonts w:cs="Arial"/>
          <w:b/>
          <w:color w:val="000000" w:themeColor="text1"/>
          <w:sz w:val="20"/>
          <w:szCs w:val="20"/>
        </w:rPr>
        <w:t>, eine</w:t>
      </w:r>
      <w:r w:rsidR="00B02322" w:rsidRPr="00B738E5">
        <w:rPr>
          <w:rFonts w:cs="Arial"/>
          <w:b/>
          <w:color w:val="000000" w:themeColor="text1"/>
          <w:sz w:val="20"/>
          <w:szCs w:val="20"/>
        </w:rPr>
        <w:t xml:space="preserve"> maßgeschneiderte Konstruktion</w:t>
      </w:r>
      <w:r w:rsidR="00F1070E" w:rsidRPr="00B738E5">
        <w:rPr>
          <w:rFonts w:cs="Arial"/>
          <w:b/>
          <w:color w:val="000000" w:themeColor="text1"/>
          <w:sz w:val="20"/>
          <w:szCs w:val="20"/>
        </w:rPr>
        <w:t xml:space="preserve"> und eine </w:t>
      </w:r>
      <w:r w:rsidR="00B02322" w:rsidRPr="00B738E5">
        <w:rPr>
          <w:rFonts w:cs="Arial"/>
          <w:b/>
          <w:color w:val="000000" w:themeColor="text1"/>
          <w:sz w:val="20"/>
          <w:szCs w:val="20"/>
        </w:rPr>
        <w:t>enge Zusammenarbeit der Anlagenhersteller und -betreiber mit dem Dichtungshersteller</w:t>
      </w:r>
      <w:r w:rsidR="00F1070E" w:rsidRPr="00B738E5">
        <w:rPr>
          <w:rFonts w:cs="Arial"/>
          <w:b/>
          <w:color w:val="000000" w:themeColor="text1"/>
          <w:sz w:val="20"/>
          <w:szCs w:val="20"/>
        </w:rPr>
        <w:t xml:space="preserve">. Auf der </w:t>
      </w:r>
      <w:proofErr w:type="spellStart"/>
      <w:r w:rsidR="00F1070E" w:rsidRPr="00B738E5">
        <w:rPr>
          <w:rFonts w:cs="Arial"/>
          <w:b/>
          <w:color w:val="000000" w:themeColor="text1"/>
          <w:sz w:val="20"/>
          <w:szCs w:val="20"/>
        </w:rPr>
        <w:t>CibusTec</w:t>
      </w:r>
      <w:proofErr w:type="spellEnd"/>
      <w:r w:rsidR="00B02322" w:rsidRPr="00B738E5">
        <w:rPr>
          <w:rFonts w:cs="Arial"/>
          <w:b/>
          <w:color w:val="000000" w:themeColor="text1"/>
          <w:sz w:val="20"/>
          <w:szCs w:val="20"/>
        </w:rPr>
        <w:t xml:space="preserve"> </w:t>
      </w:r>
      <w:r w:rsidR="00F1070E" w:rsidRPr="00B738E5">
        <w:rPr>
          <w:rFonts w:cs="Arial"/>
          <w:b/>
          <w:color w:val="000000" w:themeColor="text1"/>
          <w:sz w:val="20"/>
          <w:szCs w:val="20"/>
        </w:rPr>
        <w:t xml:space="preserve">2023 zeigt Freudenberg </w:t>
      </w:r>
      <w:proofErr w:type="spellStart"/>
      <w:r w:rsidR="00F1070E" w:rsidRPr="00B738E5">
        <w:rPr>
          <w:rFonts w:cs="Arial"/>
          <w:b/>
          <w:color w:val="000000" w:themeColor="text1"/>
          <w:sz w:val="20"/>
          <w:szCs w:val="20"/>
        </w:rPr>
        <w:t>Sealing</w:t>
      </w:r>
      <w:proofErr w:type="spellEnd"/>
      <w:r w:rsidR="00F1070E" w:rsidRPr="00B738E5">
        <w:rPr>
          <w:rFonts w:cs="Arial"/>
          <w:b/>
          <w:color w:val="000000" w:themeColor="text1"/>
          <w:sz w:val="20"/>
          <w:szCs w:val="20"/>
        </w:rPr>
        <w:t xml:space="preserve"> Technologies</w:t>
      </w:r>
      <w:r w:rsidR="000A0C93" w:rsidRPr="00B738E5">
        <w:rPr>
          <w:rFonts w:cs="Arial"/>
          <w:b/>
          <w:color w:val="000000" w:themeColor="text1"/>
          <w:sz w:val="20"/>
          <w:szCs w:val="20"/>
        </w:rPr>
        <w:t xml:space="preserve"> </w:t>
      </w:r>
      <w:r w:rsidR="00E10B19" w:rsidRPr="00B738E5">
        <w:rPr>
          <w:rFonts w:cs="Arial"/>
          <w:b/>
          <w:color w:val="000000" w:themeColor="text1"/>
          <w:sz w:val="20"/>
          <w:szCs w:val="20"/>
        </w:rPr>
        <w:t xml:space="preserve">verschiedene </w:t>
      </w:r>
      <w:r w:rsidR="00F1070E" w:rsidRPr="00B738E5">
        <w:rPr>
          <w:rFonts w:cs="Arial"/>
          <w:b/>
          <w:color w:val="000000" w:themeColor="text1"/>
          <w:sz w:val="20"/>
          <w:szCs w:val="20"/>
        </w:rPr>
        <w:t>Produkthighlights</w:t>
      </w:r>
      <w:r w:rsidR="00B02322" w:rsidRPr="00B738E5">
        <w:rPr>
          <w:rFonts w:cs="Arial"/>
          <w:b/>
          <w:color w:val="000000" w:themeColor="text1"/>
          <w:sz w:val="20"/>
          <w:szCs w:val="20"/>
        </w:rPr>
        <w:t>.</w:t>
      </w:r>
    </w:p>
    <w:p w14:paraId="3C1A5FE0" w14:textId="7D2A9950" w:rsidR="00B8161E" w:rsidRPr="00B738E5" w:rsidRDefault="00F1070E" w:rsidP="003C503A">
      <w:pPr>
        <w:autoSpaceDE w:val="0"/>
        <w:autoSpaceDN w:val="0"/>
        <w:adjustRightInd w:val="0"/>
        <w:spacing w:after="120" w:line="360" w:lineRule="auto"/>
        <w:rPr>
          <w:rFonts w:cs="Arial"/>
          <w:bCs/>
          <w:sz w:val="20"/>
          <w:szCs w:val="20"/>
        </w:rPr>
      </w:pPr>
      <w:r w:rsidRPr="00B738E5">
        <w:rPr>
          <w:rFonts w:cs="Arial"/>
          <w:bCs/>
          <w:color w:val="000000" w:themeColor="text1"/>
          <w:sz w:val="20"/>
          <w:szCs w:val="20"/>
        </w:rPr>
        <w:t xml:space="preserve">Vegetarisch, vegan, fast &amp; slow Food </w:t>
      </w:r>
      <w:r w:rsidR="00816124" w:rsidRPr="00B738E5">
        <w:rPr>
          <w:rFonts w:cs="Arial"/>
          <w:bCs/>
          <w:color w:val="000000" w:themeColor="text1"/>
          <w:sz w:val="20"/>
          <w:szCs w:val="20"/>
        </w:rPr>
        <w:t>und vieles mehr</w:t>
      </w:r>
      <w:r w:rsidRPr="00B738E5">
        <w:rPr>
          <w:rFonts w:cs="Arial"/>
          <w:bCs/>
          <w:color w:val="000000" w:themeColor="text1"/>
          <w:sz w:val="20"/>
          <w:szCs w:val="20"/>
        </w:rPr>
        <w:t>– d</w:t>
      </w:r>
      <w:r w:rsidR="00B02322" w:rsidRPr="00B738E5">
        <w:rPr>
          <w:rFonts w:cs="Arial"/>
          <w:bCs/>
          <w:color w:val="000000" w:themeColor="text1"/>
          <w:sz w:val="20"/>
          <w:szCs w:val="20"/>
        </w:rPr>
        <w:t>as Angebot an Lebensmitteln und Getränken wandelt sich ständig. Die regionalen Unterschiede sind erheblich</w:t>
      </w:r>
      <w:r w:rsidR="008444DF" w:rsidRPr="00B738E5">
        <w:rPr>
          <w:rFonts w:cs="Arial"/>
          <w:bCs/>
          <w:color w:val="000000" w:themeColor="text1"/>
          <w:sz w:val="20"/>
          <w:szCs w:val="20"/>
        </w:rPr>
        <w:t>, die Auflagen streng</w:t>
      </w:r>
      <w:r w:rsidR="00B02322" w:rsidRPr="00B738E5">
        <w:rPr>
          <w:rFonts w:cs="Arial"/>
          <w:bCs/>
          <w:color w:val="000000" w:themeColor="text1"/>
          <w:sz w:val="20"/>
          <w:szCs w:val="20"/>
        </w:rPr>
        <w:t xml:space="preserve">. Darauf </w:t>
      </w:r>
      <w:r w:rsidR="00816124" w:rsidRPr="00B738E5">
        <w:rPr>
          <w:rFonts w:cs="Arial"/>
          <w:bCs/>
          <w:color w:val="000000" w:themeColor="text1"/>
          <w:sz w:val="20"/>
          <w:szCs w:val="20"/>
        </w:rPr>
        <w:t>müssen</w:t>
      </w:r>
      <w:r w:rsidR="00B02322" w:rsidRPr="00B738E5">
        <w:rPr>
          <w:rFonts w:cs="Arial"/>
          <w:bCs/>
          <w:color w:val="000000" w:themeColor="text1"/>
          <w:sz w:val="20"/>
          <w:szCs w:val="20"/>
        </w:rPr>
        <w:t xml:space="preserve"> die verarbeitenden Betriebe </w:t>
      </w:r>
      <w:r w:rsidRPr="00B738E5">
        <w:rPr>
          <w:rFonts w:cs="Arial"/>
          <w:bCs/>
          <w:color w:val="000000" w:themeColor="text1"/>
          <w:sz w:val="20"/>
          <w:szCs w:val="20"/>
        </w:rPr>
        <w:t>kontinuierlich</w:t>
      </w:r>
      <w:r w:rsidR="00816124" w:rsidRPr="00B738E5">
        <w:rPr>
          <w:rFonts w:cs="Arial"/>
          <w:bCs/>
          <w:color w:val="000000" w:themeColor="text1"/>
          <w:sz w:val="20"/>
          <w:szCs w:val="20"/>
        </w:rPr>
        <w:t xml:space="preserve"> reagieren </w:t>
      </w:r>
      <w:r w:rsidR="00B02322" w:rsidRPr="00B738E5">
        <w:rPr>
          <w:rFonts w:cs="Arial"/>
          <w:bCs/>
          <w:color w:val="000000" w:themeColor="text1"/>
          <w:sz w:val="20"/>
          <w:szCs w:val="20"/>
        </w:rPr>
        <w:t xml:space="preserve">– und im Vorfeld die Maschinen- und Anlagenhersteller. Dichtungshersteller und Kunden profitieren von einer engen </w:t>
      </w:r>
      <w:r w:rsidR="00417CF4">
        <w:rPr>
          <w:rFonts w:cs="Arial"/>
          <w:bCs/>
          <w:color w:val="000000" w:themeColor="text1"/>
          <w:sz w:val="20"/>
          <w:szCs w:val="20"/>
        </w:rPr>
        <w:t>Kooperation</w:t>
      </w:r>
      <w:r w:rsidR="008444DF" w:rsidRPr="00B738E5">
        <w:rPr>
          <w:rFonts w:cs="Arial"/>
          <w:bCs/>
          <w:color w:val="000000" w:themeColor="text1"/>
          <w:sz w:val="20"/>
          <w:szCs w:val="20"/>
        </w:rPr>
        <w:t xml:space="preserve">. </w:t>
      </w:r>
      <w:r w:rsidR="00B8161E" w:rsidRPr="00B738E5">
        <w:rPr>
          <w:rFonts w:cs="Arial"/>
          <w:bCs/>
          <w:color w:val="000000" w:themeColor="text1"/>
          <w:sz w:val="20"/>
          <w:szCs w:val="20"/>
        </w:rPr>
        <w:t xml:space="preserve">„Die Anforderungen in der Lebensmittel- und Getränkeindustrie sind hoch. Hier hilft es sehr, wenn Industrie und Dichtungshersteller eng zusammenarbeiten, ihre Sicht auf den Markt teilen und gemeinsam Trends ermitteln“, </w:t>
      </w:r>
      <w:r w:rsidR="00B8161E" w:rsidRPr="00B738E5">
        <w:rPr>
          <w:rFonts w:cs="Arial"/>
          <w:bCs/>
          <w:sz w:val="20"/>
          <w:szCs w:val="20"/>
        </w:rPr>
        <w:t xml:space="preserve">sagt </w:t>
      </w:r>
      <w:bookmarkStart w:id="0" w:name="_Hlk144104380"/>
      <w:r w:rsidR="00E10B19" w:rsidRPr="00B738E5">
        <w:rPr>
          <w:rFonts w:cs="Arial"/>
          <w:bCs/>
          <w:sz w:val="20"/>
          <w:szCs w:val="20"/>
        </w:rPr>
        <w:t xml:space="preserve">Rainer Kreiselmaier, Technical </w:t>
      </w:r>
      <w:proofErr w:type="spellStart"/>
      <w:r w:rsidR="00E10B19" w:rsidRPr="00B738E5">
        <w:rPr>
          <w:rFonts w:cs="Arial"/>
          <w:bCs/>
          <w:sz w:val="20"/>
          <w:szCs w:val="20"/>
        </w:rPr>
        <w:t>Director</w:t>
      </w:r>
      <w:proofErr w:type="spellEnd"/>
      <w:r w:rsidR="00E10B19" w:rsidRPr="00B738E5">
        <w:rPr>
          <w:rFonts w:cs="Arial"/>
          <w:bCs/>
          <w:sz w:val="20"/>
          <w:szCs w:val="20"/>
        </w:rPr>
        <w:t xml:space="preserve"> </w:t>
      </w:r>
      <w:r w:rsidR="000B407A" w:rsidRPr="000B407A">
        <w:rPr>
          <w:rFonts w:cs="Arial"/>
          <w:bCs/>
          <w:sz w:val="20"/>
          <w:szCs w:val="20"/>
        </w:rPr>
        <w:t xml:space="preserve">Global Market Segment </w:t>
      </w:r>
      <w:proofErr w:type="spellStart"/>
      <w:r w:rsidR="000B407A" w:rsidRPr="000B407A">
        <w:rPr>
          <w:rFonts w:cs="Arial"/>
          <w:bCs/>
          <w:sz w:val="20"/>
          <w:szCs w:val="20"/>
        </w:rPr>
        <w:t>Process</w:t>
      </w:r>
      <w:proofErr w:type="spellEnd"/>
      <w:r w:rsidR="000B407A" w:rsidRPr="000B407A">
        <w:rPr>
          <w:rFonts w:cs="Arial"/>
          <w:bCs/>
          <w:sz w:val="20"/>
          <w:szCs w:val="20"/>
        </w:rPr>
        <w:t xml:space="preserve"> Industry</w:t>
      </w:r>
      <w:r w:rsidR="000B407A">
        <w:rPr>
          <w:rFonts w:cs="Arial"/>
          <w:bCs/>
          <w:sz w:val="20"/>
          <w:szCs w:val="20"/>
        </w:rPr>
        <w:t xml:space="preserve"> bei Freudenberg </w:t>
      </w:r>
      <w:proofErr w:type="spellStart"/>
      <w:r w:rsidR="000B407A">
        <w:rPr>
          <w:rFonts w:cs="Arial"/>
          <w:bCs/>
          <w:sz w:val="20"/>
          <w:szCs w:val="20"/>
        </w:rPr>
        <w:t>Sealing</w:t>
      </w:r>
      <w:proofErr w:type="spellEnd"/>
      <w:r w:rsidR="000B407A">
        <w:rPr>
          <w:rFonts w:cs="Arial"/>
          <w:bCs/>
          <w:sz w:val="20"/>
          <w:szCs w:val="20"/>
        </w:rPr>
        <w:t xml:space="preserve"> Technologies</w:t>
      </w:r>
      <w:r w:rsidR="00B8161E" w:rsidRPr="00B738E5">
        <w:rPr>
          <w:rFonts w:cs="Arial"/>
          <w:bCs/>
          <w:sz w:val="20"/>
          <w:szCs w:val="20"/>
        </w:rPr>
        <w:t>.</w:t>
      </w:r>
      <w:bookmarkEnd w:id="0"/>
    </w:p>
    <w:p w14:paraId="5C1248C2" w14:textId="1571DEDB" w:rsidR="00B02322" w:rsidRPr="00B738E5" w:rsidRDefault="00B8161E" w:rsidP="003C503A">
      <w:pPr>
        <w:autoSpaceDE w:val="0"/>
        <w:autoSpaceDN w:val="0"/>
        <w:adjustRightInd w:val="0"/>
        <w:spacing w:after="120" w:line="360" w:lineRule="auto"/>
        <w:rPr>
          <w:rFonts w:cs="Arial"/>
          <w:bCs/>
          <w:color w:val="000000" w:themeColor="text1"/>
          <w:sz w:val="20"/>
          <w:szCs w:val="20"/>
        </w:rPr>
      </w:pPr>
      <w:r w:rsidRPr="00B738E5">
        <w:rPr>
          <w:rFonts w:cs="Arial"/>
          <w:bCs/>
          <w:color w:val="000000" w:themeColor="text1"/>
          <w:sz w:val="20"/>
          <w:szCs w:val="20"/>
        </w:rPr>
        <w:t xml:space="preserve">So müssen </w:t>
      </w:r>
      <w:r w:rsidR="00B02322" w:rsidRPr="00B738E5">
        <w:rPr>
          <w:rFonts w:cs="Arial"/>
          <w:bCs/>
          <w:color w:val="000000" w:themeColor="text1"/>
          <w:sz w:val="20"/>
          <w:szCs w:val="20"/>
        </w:rPr>
        <w:t xml:space="preserve">Dichtungen für die Herstellung von Molkereiprodukten </w:t>
      </w:r>
      <w:r w:rsidR="00816124" w:rsidRPr="00B738E5">
        <w:rPr>
          <w:rFonts w:cs="Arial"/>
          <w:bCs/>
          <w:color w:val="000000" w:themeColor="text1"/>
          <w:sz w:val="20"/>
          <w:szCs w:val="20"/>
        </w:rPr>
        <w:t xml:space="preserve">beispielsweise </w:t>
      </w:r>
      <w:r w:rsidR="00B02322" w:rsidRPr="00B738E5">
        <w:rPr>
          <w:rFonts w:cs="Arial"/>
          <w:bCs/>
          <w:color w:val="000000" w:themeColor="text1"/>
          <w:sz w:val="20"/>
          <w:szCs w:val="20"/>
        </w:rPr>
        <w:t xml:space="preserve">beständig sein gegenüber Fetten, also gegenüber unpolaren Medien, sowie gegenüber hohen Sterilisationstemperaturen und selbstverständlich den Vorgaben einer aseptischen, keimfreien Fülltechnik entsprechen. In der Getränkeabfüllung wiederum geht es in den meisten Fällen um den Kontakt mit polaren Medien ohne enthaltene Fette und das Minimieren von Aromatransfer. Reinigung und Sterilisation werden in vielen Anlagen meist im geschlossenen Zustand durchgeführt, um die Anlageneffektivität zu maximieren. Das jedoch setzt eine starke Beständigkeit der Dichtungen gegenüber den dabei eingesetzten Säuren, Laugen und Desinfektionsmedien </w:t>
      </w:r>
      <w:r w:rsidR="00B02322" w:rsidRPr="00B738E5">
        <w:rPr>
          <w:rFonts w:cs="Arial"/>
          <w:bCs/>
          <w:color w:val="000000" w:themeColor="text1"/>
          <w:sz w:val="20"/>
          <w:szCs w:val="20"/>
        </w:rPr>
        <w:lastRenderedPageBreak/>
        <w:t>wie Peroxiden oder Chlor voraus. Und bei alldem sind länderspezifische und somit sehr unterschiedliche Materialfreigaben und Werkstoffkonformitäten zu erfüllen.</w:t>
      </w:r>
      <w:r w:rsidR="008444DF" w:rsidRPr="00B738E5">
        <w:rPr>
          <w:rFonts w:cs="Arial"/>
          <w:bCs/>
          <w:color w:val="000000" w:themeColor="text1"/>
          <w:sz w:val="20"/>
          <w:szCs w:val="20"/>
        </w:rPr>
        <w:t xml:space="preserve"> </w:t>
      </w:r>
    </w:p>
    <w:p w14:paraId="73F9766F" w14:textId="6E07C476" w:rsidR="00B02322" w:rsidRPr="00B738E5" w:rsidRDefault="00B8161E" w:rsidP="003C503A">
      <w:pPr>
        <w:autoSpaceDE w:val="0"/>
        <w:autoSpaceDN w:val="0"/>
        <w:adjustRightInd w:val="0"/>
        <w:spacing w:after="120" w:line="360" w:lineRule="auto"/>
        <w:rPr>
          <w:rFonts w:cs="Arial"/>
          <w:bCs/>
          <w:color w:val="000000" w:themeColor="text1"/>
          <w:sz w:val="20"/>
          <w:szCs w:val="20"/>
        </w:rPr>
      </w:pPr>
      <w:r w:rsidRPr="00B738E5">
        <w:rPr>
          <w:rFonts w:cs="Arial"/>
          <w:bCs/>
          <w:color w:val="000000" w:themeColor="text1"/>
          <w:sz w:val="20"/>
          <w:szCs w:val="20"/>
        </w:rPr>
        <w:t xml:space="preserve">Für diese und weitere Herausforderungen präsentiert </w:t>
      </w:r>
      <w:r w:rsidR="00B02322" w:rsidRPr="00B738E5">
        <w:rPr>
          <w:rFonts w:cs="Arial"/>
          <w:bCs/>
          <w:color w:val="000000" w:themeColor="text1"/>
          <w:sz w:val="20"/>
          <w:szCs w:val="20"/>
        </w:rPr>
        <w:t xml:space="preserve">Freudenberg </w:t>
      </w:r>
      <w:proofErr w:type="spellStart"/>
      <w:r w:rsidR="00B02322" w:rsidRPr="00B738E5">
        <w:rPr>
          <w:rFonts w:cs="Arial"/>
          <w:bCs/>
          <w:color w:val="000000" w:themeColor="text1"/>
          <w:sz w:val="20"/>
          <w:szCs w:val="20"/>
        </w:rPr>
        <w:t>Sealing</w:t>
      </w:r>
      <w:proofErr w:type="spellEnd"/>
      <w:r w:rsidR="00B02322" w:rsidRPr="00B738E5">
        <w:rPr>
          <w:rFonts w:cs="Arial"/>
          <w:bCs/>
          <w:color w:val="000000" w:themeColor="text1"/>
          <w:sz w:val="20"/>
          <w:szCs w:val="20"/>
        </w:rPr>
        <w:t xml:space="preserve"> Technologies </w:t>
      </w:r>
      <w:r w:rsidRPr="00B738E5">
        <w:rPr>
          <w:rFonts w:cs="Arial"/>
          <w:bCs/>
          <w:color w:val="000000" w:themeColor="text1"/>
          <w:sz w:val="20"/>
          <w:szCs w:val="20"/>
        </w:rPr>
        <w:t>verschiedene</w:t>
      </w:r>
      <w:r w:rsidR="00B02322" w:rsidRPr="00B738E5">
        <w:rPr>
          <w:rFonts w:cs="Arial"/>
          <w:bCs/>
          <w:color w:val="000000" w:themeColor="text1"/>
          <w:sz w:val="20"/>
          <w:szCs w:val="20"/>
        </w:rPr>
        <w:t xml:space="preserve"> Produkthighlights für die Food &amp; Beverage</w:t>
      </w:r>
      <w:r w:rsidRPr="00B738E5">
        <w:rPr>
          <w:rFonts w:cs="Arial"/>
          <w:bCs/>
          <w:color w:val="000000" w:themeColor="text1"/>
          <w:sz w:val="20"/>
          <w:szCs w:val="20"/>
        </w:rPr>
        <w:t>-</w:t>
      </w:r>
      <w:r w:rsidR="00B02322" w:rsidRPr="00B738E5">
        <w:rPr>
          <w:rFonts w:cs="Arial"/>
          <w:bCs/>
          <w:color w:val="000000" w:themeColor="text1"/>
          <w:sz w:val="20"/>
          <w:szCs w:val="20"/>
        </w:rPr>
        <w:t xml:space="preserve">Industrie auf der diesjährigen </w:t>
      </w:r>
      <w:proofErr w:type="spellStart"/>
      <w:r w:rsidR="00B02322" w:rsidRPr="00B738E5">
        <w:rPr>
          <w:rFonts w:cs="Arial"/>
          <w:bCs/>
          <w:color w:val="000000" w:themeColor="text1"/>
          <w:sz w:val="20"/>
          <w:szCs w:val="20"/>
        </w:rPr>
        <w:t>CibusTec</w:t>
      </w:r>
      <w:proofErr w:type="spellEnd"/>
      <w:r w:rsidR="00B02322" w:rsidRPr="00B738E5">
        <w:rPr>
          <w:rFonts w:cs="Arial"/>
          <w:bCs/>
          <w:color w:val="000000" w:themeColor="text1"/>
          <w:sz w:val="20"/>
          <w:szCs w:val="20"/>
        </w:rPr>
        <w:t>-Messe</w:t>
      </w:r>
      <w:r w:rsidRPr="00B738E5">
        <w:rPr>
          <w:rFonts w:cs="Arial"/>
          <w:bCs/>
          <w:color w:val="000000" w:themeColor="text1"/>
          <w:sz w:val="20"/>
          <w:szCs w:val="20"/>
        </w:rPr>
        <w:t>. Diese findet</w:t>
      </w:r>
      <w:r w:rsidR="00B02322" w:rsidRPr="00B738E5">
        <w:rPr>
          <w:rFonts w:cs="Arial"/>
          <w:bCs/>
          <w:color w:val="000000" w:themeColor="text1"/>
          <w:sz w:val="20"/>
          <w:szCs w:val="20"/>
        </w:rPr>
        <w:t xml:space="preserve"> vom 24. bis 27. Oktober 2023 (Halle 5, Stand 047) in Parma, Italien</w:t>
      </w:r>
      <w:r w:rsidRPr="00B738E5">
        <w:rPr>
          <w:rFonts w:cs="Arial"/>
          <w:bCs/>
          <w:color w:val="000000" w:themeColor="text1"/>
          <w:sz w:val="20"/>
          <w:szCs w:val="20"/>
        </w:rPr>
        <w:t>, statt</w:t>
      </w:r>
      <w:r w:rsidR="00B02322" w:rsidRPr="00B738E5">
        <w:rPr>
          <w:rFonts w:cs="Arial"/>
          <w:bCs/>
          <w:color w:val="000000" w:themeColor="text1"/>
          <w:sz w:val="20"/>
          <w:szCs w:val="20"/>
        </w:rPr>
        <w:t>.</w:t>
      </w:r>
    </w:p>
    <w:p w14:paraId="4D92A918" w14:textId="49B4ACDE" w:rsidR="003C503A" w:rsidRPr="00B738E5" w:rsidRDefault="003C503A" w:rsidP="003C503A">
      <w:pPr>
        <w:autoSpaceDE w:val="0"/>
        <w:autoSpaceDN w:val="0"/>
        <w:adjustRightInd w:val="0"/>
        <w:spacing w:after="120" w:line="360" w:lineRule="auto"/>
        <w:rPr>
          <w:rFonts w:cs="Arial"/>
          <w:b/>
          <w:color w:val="000000" w:themeColor="text1"/>
          <w:sz w:val="20"/>
          <w:szCs w:val="20"/>
        </w:rPr>
      </w:pPr>
      <w:r w:rsidRPr="00B738E5">
        <w:rPr>
          <w:rFonts w:cs="Arial"/>
          <w:b/>
          <w:color w:val="000000" w:themeColor="text1"/>
          <w:sz w:val="20"/>
          <w:szCs w:val="20"/>
        </w:rPr>
        <w:t xml:space="preserve">Sauber muss es sein – Hygienische Produktlinie für Lebensmittelanwendungen </w:t>
      </w:r>
    </w:p>
    <w:p w14:paraId="2A1DF627" w14:textId="1133752A" w:rsidR="003C503A" w:rsidRPr="00B738E5" w:rsidRDefault="00E10B19" w:rsidP="003C503A">
      <w:pPr>
        <w:autoSpaceDE w:val="0"/>
        <w:autoSpaceDN w:val="0"/>
        <w:adjustRightInd w:val="0"/>
        <w:spacing w:after="120" w:line="360" w:lineRule="auto"/>
        <w:rPr>
          <w:rFonts w:cs="Arial"/>
          <w:bCs/>
          <w:color w:val="000000" w:themeColor="text1"/>
          <w:sz w:val="20"/>
          <w:szCs w:val="20"/>
        </w:rPr>
      </w:pPr>
      <w:r w:rsidRPr="00B738E5">
        <w:rPr>
          <w:rFonts w:cs="Arial"/>
          <w:bCs/>
          <w:sz w:val="20"/>
          <w:szCs w:val="20"/>
        </w:rPr>
        <w:t xml:space="preserve">Höchste Anforderungen an hygienisches Design in der </w:t>
      </w:r>
      <w:r w:rsidR="003C503A" w:rsidRPr="00B738E5">
        <w:rPr>
          <w:rFonts w:cs="Arial"/>
          <w:bCs/>
          <w:color w:val="000000" w:themeColor="text1"/>
          <w:sz w:val="20"/>
          <w:szCs w:val="20"/>
        </w:rPr>
        <w:t xml:space="preserve">Lebensmittelindustrie stellen die Dichtungstechnik vor große Herausforderungen. Freudenberg </w:t>
      </w:r>
      <w:proofErr w:type="spellStart"/>
      <w:r w:rsidR="003C503A" w:rsidRPr="00B738E5">
        <w:rPr>
          <w:rFonts w:cs="Arial"/>
          <w:bCs/>
          <w:color w:val="000000" w:themeColor="text1"/>
          <w:sz w:val="20"/>
          <w:szCs w:val="20"/>
        </w:rPr>
        <w:t>Sealing</w:t>
      </w:r>
      <w:proofErr w:type="spellEnd"/>
      <w:r w:rsidR="003C503A" w:rsidRPr="00B738E5">
        <w:rPr>
          <w:rFonts w:cs="Arial"/>
          <w:bCs/>
          <w:color w:val="000000" w:themeColor="text1"/>
          <w:sz w:val="20"/>
          <w:szCs w:val="20"/>
        </w:rPr>
        <w:t xml:space="preserve"> Technologies hat </w:t>
      </w:r>
      <w:r w:rsidRPr="00B738E5">
        <w:rPr>
          <w:rFonts w:cs="Arial"/>
          <w:bCs/>
          <w:color w:val="000000" w:themeColor="text1"/>
          <w:sz w:val="20"/>
          <w:szCs w:val="20"/>
        </w:rPr>
        <w:t xml:space="preserve">neben anderen </w:t>
      </w:r>
      <w:r w:rsidR="003C503A" w:rsidRPr="00B738E5">
        <w:rPr>
          <w:rFonts w:cs="Arial"/>
          <w:bCs/>
          <w:color w:val="000000" w:themeColor="text1"/>
          <w:sz w:val="20"/>
          <w:szCs w:val="20"/>
        </w:rPr>
        <w:t>zwei hygienische Dichtungslösungen im Portfolio, die dank spezieller konstruktiver Lösungen und den im Haus entwickelten Premium-Elastomer- und PTFE-Werkstoffen den Normen der Lebensmittelindustrie gerecht werden und zusätzlich gegenüber CIP-/SIP-Medien (</w:t>
      </w:r>
      <w:proofErr w:type="spellStart"/>
      <w:r w:rsidR="003C503A" w:rsidRPr="00B738E5">
        <w:rPr>
          <w:rFonts w:cs="Arial"/>
          <w:bCs/>
          <w:color w:val="000000" w:themeColor="text1"/>
          <w:sz w:val="20"/>
          <w:szCs w:val="20"/>
        </w:rPr>
        <w:t>Cleaning</w:t>
      </w:r>
      <w:proofErr w:type="spellEnd"/>
      <w:r w:rsidR="003C503A" w:rsidRPr="00B738E5">
        <w:rPr>
          <w:rFonts w:cs="Arial"/>
          <w:bCs/>
          <w:color w:val="000000" w:themeColor="text1"/>
          <w:sz w:val="20"/>
          <w:szCs w:val="20"/>
        </w:rPr>
        <w:t xml:space="preserve"> in Place/</w:t>
      </w:r>
      <w:proofErr w:type="spellStart"/>
      <w:r w:rsidR="003C503A" w:rsidRPr="00B738E5">
        <w:rPr>
          <w:rFonts w:cs="Arial"/>
          <w:bCs/>
          <w:color w:val="000000" w:themeColor="text1"/>
          <w:sz w:val="20"/>
          <w:szCs w:val="20"/>
        </w:rPr>
        <w:t>Sterilization</w:t>
      </w:r>
      <w:proofErr w:type="spellEnd"/>
      <w:r w:rsidR="003C503A" w:rsidRPr="00B738E5">
        <w:rPr>
          <w:rFonts w:cs="Arial"/>
          <w:bCs/>
          <w:color w:val="000000" w:themeColor="text1"/>
          <w:sz w:val="20"/>
          <w:szCs w:val="20"/>
        </w:rPr>
        <w:t xml:space="preserve"> in Place) beständig sind. Eine der Grundvoraussetzungen </w:t>
      </w:r>
      <w:proofErr w:type="spellStart"/>
      <w:r w:rsidR="003C503A" w:rsidRPr="00B738E5">
        <w:rPr>
          <w:rFonts w:cs="Arial"/>
          <w:bCs/>
          <w:color w:val="000000" w:themeColor="text1"/>
          <w:sz w:val="20"/>
          <w:szCs w:val="20"/>
        </w:rPr>
        <w:t>für</w:t>
      </w:r>
      <w:proofErr w:type="spellEnd"/>
      <w:r w:rsidR="003C503A" w:rsidRPr="00B738E5">
        <w:rPr>
          <w:rFonts w:cs="Arial"/>
          <w:bCs/>
          <w:color w:val="000000" w:themeColor="text1"/>
          <w:sz w:val="20"/>
          <w:szCs w:val="20"/>
        </w:rPr>
        <w:t xml:space="preserve"> Dichtungslösungen nach </w:t>
      </w:r>
      <w:proofErr w:type="spellStart"/>
      <w:r w:rsidR="003C503A" w:rsidRPr="00B738E5">
        <w:rPr>
          <w:rFonts w:cs="Arial"/>
          <w:bCs/>
          <w:color w:val="000000" w:themeColor="text1"/>
          <w:sz w:val="20"/>
          <w:szCs w:val="20"/>
        </w:rPr>
        <w:t>Hygienic</w:t>
      </w:r>
      <w:proofErr w:type="spellEnd"/>
      <w:r w:rsidR="003C503A" w:rsidRPr="00B738E5">
        <w:rPr>
          <w:rFonts w:cs="Arial"/>
          <w:bCs/>
          <w:color w:val="000000" w:themeColor="text1"/>
          <w:sz w:val="20"/>
          <w:szCs w:val="20"/>
        </w:rPr>
        <w:t xml:space="preserve"> Design ist eine totraumfreie Konstruktion. Sie verhindert, dass sich Produktreste und Mikroorganismen, beispielsweise in Hinterschneidungen, sammeln und ansiedeln. Ebenfalls relevant ist die Auswahl der eingesetzten Werkstoffe und ihre Beständigkeit gegen Heißwasser, Dampf, Säuren und Laugen sowie hohe </w:t>
      </w:r>
      <w:proofErr w:type="gramStart"/>
      <w:r w:rsidR="003C503A" w:rsidRPr="00B738E5">
        <w:rPr>
          <w:rFonts w:cs="Arial"/>
          <w:bCs/>
          <w:color w:val="000000" w:themeColor="text1"/>
          <w:sz w:val="20"/>
          <w:szCs w:val="20"/>
        </w:rPr>
        <w:t>Drücke</w:t>
      </w:r>
      <w:proofErr w:type="gramEnd"/>
      <w:r w:rsidR="003C503A" w:rsidRPr="00B738E5">
        <w:rPr>
          <w:rFonts w:cs="Arial"/>
          <w:bCs/>
          <w:color w:val="000000" w:themeColor="text1"/>
          <w:sz w:val="20"/>
          <w:szCs w:val="20"/>
        </w:rPr>
        <w:t xml:space="preserve">. </w:t>
      </w:r>
    </w:p>
    <w:p w14:paraId="6FA78292" w14:textId="3037F385" w:rsidR="003C503A" w:rsidRPr="00B738E5" w:rsidRDefault="003C503A" w:rsidP="003C503A">
      <w:pPr>
        <w:autoSpaceDE w:val="0"/>
        <w:autoSpaceDN w:val="0"/>
        <w:adjustRightInd w:val="0"/>
        <w:spacing w:after="120" w:line="360" w:lineRule="auto"/>
        <w:rPr>
          <w:rFonts w:cs="Arial"/>
          <w:bCs/>
          <w:color w:val="000000" w:themeColor="text1"/>
          <w:sz w:val="20"/>
          <w:szCs w:val="20"/>
        </w:rPr>
      </w:pPr>
      <w:r w:rsidRPr="00B738E5">
        <w:rPr>
          <w:rFonts w:cs="Arial"/>
          <w:bCs/>
          <w:color w:val="000000" w:themeColor="text1"/>
          <w:sz w:val="20"/>
          <w:szCs w:val="20"/>
        </w:rPr>
        <w:t xml:space="preserve">Die </w:t>
      </w:r>
      <w:proofErr w:type="spellStart"/>
      <w:r w:rsidRPr="00B738E5">
        <w:rPr>
          <w:rFonts w:cs="Arial"/>
          <w:bCs/>
          <w:color w:val="000000" w:themeColor="text1"/>
          <w:sz w:val="20"/>
          <w:szCs w:val="20"/>
        </w:rPr>
        <w:t>Hygienic</w:t>
      </w:r>
      <w:proofErr w:type="spellEnd"/>
      <w:r w:rsidRPr="00B738E5">
        <w:rPr>
          <w:rFonts w:cs="Arial"/>
          <w:bCs/>
          <w:color w:val="000000" w:themeColor="text1"/>
          <w:sz w:val="20"/>
          <w:szCs w:val="20"/>
        </w:rPr>
        <w:t xml:space="preserve"> </w:t>
      </w:r>
      <w:proofErr w:type="spellStart"/>
      <w:r w:rsidRPr="00B738E5">
        <w:rPr>
          <w:rFonts w:cs="Arial"/>
          <w:bCs/>
          <w:color w:val="000000" w:themeColor="text1"/>
          <w:sz w:val="20"/>
          <w:szCs w:val="20"/>
        </w:rPr>
        <w:t>Pressure</w:t>
      </w:r>
      <w:proofErr w:type="spellEnd"/>
      <w:r w:rsidRPr="00B738E5">
        <w:rPr>
          <w:rFonts w:cs="Arial"/>
          <w:bCs/>
          <w:color w:val="000000" w:themeColor="text1"/>
          <w:sz w:val="20"/>
          <w:szCs w:val="20"/>
        </w:rPr>
        <w:t xml:space="preserve"> Seal von Freudenberg </w:t>
      </w:r>
      <w:proofErr w:type="spellStart"/>
      <w:r w:rsidRPr="00B738E5">
        <w:rPr>
          <w:rFonts w:cs="Arial"/>
          <w:bCs/>
          <w:color w:val="000000" w:themeColor="text1"/>
          <w:sz w:val="20"/>
          <w:szCs w:val="20"/>
        </w:rPr>
        <w:t>Sealing</w:t>
      </w:r>
      <w:proofErr w:type="spellEnd"/>
      <w:r w:rsidRPr="00B738E5">
        <w:rPr>
          <w:rFonts w:cs="Arial"/>
          <w:bCs/>
          <w:color w:val="000000" w:themeColor="text1"/>
          <w:sz w:val="20"/>
          <w:szCs w:val="20"/>
        </w:rPr>
        <w:t xml:space="preserve"> Technologies wurde speziell für höhere Drücke ausgelegt; beispielsweise als Stangendichtung für den Einsatz in Ventilen oder Pumpen. Sie entspricht in ihrer Funktion einer klassischen Stangendichtung, erfüllt aufgrund ihrer sehr guten Performance aber ebenso die hohen hygienischen Anforderungen. Die </w:t>
      </w:r>
      <w:proofErr w:type="spellStart"/>
      <w:r w:rsidRPr="00B738E5">
        <w:rPr>
          <w:rFonts w:cs="Arial"/>
          <w:bCs/>
          <w:color w:val="000000" w:themeColor="text1"/>
          <w:sz w:val="20"/>
          <w:szCs w:val="20"/>
        </w:rPr>
        <w:t>Hygienic</w:t>
      </w:r>
      <w:proofErr w:type="spellEnd"/>
      <w:r w:rsidRPr="00B738E5">
        <w:rPr>
          <w:rFonts w:cs="Arial"/>
          <w:bCs/>
          <w:color w:val="000000" w:themeColor="text1"/>
          <w:sz w:val="20"/>
          <w:szCs w:val="20"/>
        </w:rPr>
        <w:t xml:space="preserve"> </w:t>
      </w:r>
      <w:proofErr w:type="spellStart"/>
      <w:r w:rsidRPr="00B738E5">
        <w:rPr>
          <w:rFonts w:cs="Arial"/>
          <w:bCs/>
          <w:color w:val="000000" w:themeColor="text1"/>
          <w:sz w:val="20"/>
          <w:szCs w:val="20"/>
        </w:rPr>
        <w:t>Forseal</w:t>
      </w:r>
      <w:proofErr w:type="spellEnd"/>
      <w:r w:rsidRPr="00B738E5">
        <w:rPr>
          <w:rFonts w:cs="Arial"/>
          <w:bCs/>
          <w:color w:val="000000" w:themeColor="text1"/>
          <w:sz w:val="20"/>
          <w:szCs w:val="20"/>
        </w:rPr>
        <w:t xml:space="preserve"> basiert auf der klassischen und bewährten </w:t>
      </w:r>
      <w:proofErr w:type="spellStart"/>
      <w:r w:rsidRPr="00B738E5">
        <w:rPr>
          <w:rFonts w:cs="Arial"/>
          <w:bCs/>
          <w:color w:val="000000" w:themeColor="text1"/>
          <w:sz w:val="20"/>
          <w:szCs w:val="20"/>
        </w:rPr>
        <w:t>Forseal</w:t>
      </w:r>
      <w:proofErr w:type="spellEnd"/>
      <w:r w:rsidRPr="00B738E5">
        <w:rPr>
          <w:rFonts w:cs="Arial"/>
          <w:bCs/>
          <w:color w:val="000000" w:themeColor="text1"/>
          <w:sz w:val="20"/>
          <w:szCs w:val="20"/>
        </w:rPr>
        <w:t xml:space="preserve"> von Freudenberg </w:t>
      </w:r>
      <w:proofErr w:type="spellStart"/>
      <w:r w:rsidRPr="00B738E5">
        <w:rPr>
          <w:rFonts w:cs="Arial"/>
          <w:bCs/>
          <w:color w:val="000000" w:themeColor="text1"/>
          <w:sz w:val="20"/>
          <w:szCs w:val="20"/>
        </w:rPr>
        <w:t>Sealing</w:t>
      </w:r>
      <w:proofErr w:type="spellEnd"/>
      <w:r w:rsidRPr="00B738E5">
        <w:rPr>
          <w:rFonts w:cs="Arial"/>
          <w:bCs/>
          <w:color w:val="000000" w:themeColor="text1"/>
          <w:sz w:val="20"/>
          <w:szCs w:val="20"/>
        </w:rPr>
        <w:t xml:space="preserve"> Technologies, wurde bezüglich des Designs und des Werkstoffes aber an die Anforderungen der Lebensmittelindustrie angepasst. Während die klassische Lösung mit Standard PTFE und einer metallischen Spannfeder ausgestattet ist, nutzt die Neuentwicklung Quantum® PTFE als Werkstoff und einen </w:t>
      </w:r>
      <w:proofErr w:type="spellStart"/>
      <w:r w:rsidRPr="00B738E5">
        <w:rPr>
          <w:rFonts w:cs="Arial"/>
          <w:bCs/>
          <w:color w:val="000000" w:themeColor="text1"/>
          <w:sz w:val="20"/>
          <w:szCs w:val="20"/>
        </w:rPr>
        <w:t>Elastomerring</w:t>
      </w:r>
      <w:proofErr w:type="spellEnd"/>
      <w:r w:rsidRPr="00B738E5">
        <w:rPr>
          <w:rFonts w:cs="Arial"/>
          <w:bCs/>
          <w:color w:val="000000" w:themeColor="text1"/>
          <w:sz w:val="20"/>
          <w:szCs w:val="20"/>
        </w:rPr>
        <w:t xml:space="preserve"> zur optimalen </w:t>
      </w:r>
      <w:proofErr w:type="spellStart"/>
      <w:r w:rsidRPr="00B738E5">
        <w:rPr>
          <w:rFonts w:cs="Arial"/>
          <w:bCs/>
          <w:color w:val="000000" w:themeColor="text1"/>
          <w:sz w:val="20"/>
          <w:szCs w:val="20"/>
        </w:rPr>
        <w:t>Anpressung</w:t>
      </w:r>
      <w:proofErr w:type="spellEnd"/>
      <w:r w:rsidRPr="00B738E5">
        <w:rPr>
          <w:rFonts w:cs="Arial"/>
          <w:bCs/>
          <w:color w:val="000000" w:themeColor="text1"/>
          <w:sz w:val="20"/>
          <w:szCs w:val="20"/>
        </w:rPr>
        <w:t xml:space="preserve">. </w:t>
      </w:r>
      <w:r w:rsidR="00E10B19" w:rsidRPr="00B738E5">
        <w:rPr>
          <w:rFonts w:cs="Arial"/>
          <w:color w:val="000000"/>
          <w:sz w:val="20"/>
          <w:szCs w:val="20"/>
        </w:rPr>
        <w:t>Beide Elemente bilden eine plane und totraumfreie Fläche zum Medium</w:t>
      </w:r>
      <w:r w:rsidR="000723A1" w:rsidRPr="00B738E5">
        <w:rPr>
          <w:rFonts w:cs="Arial"/>
          <w:color w:val="000000"/>
          <w:sz w:val="20"/>
          <w:szCs w:val="20"/>
        </w:rPr>
        <w:t>.</w:t>
      </w:r>
    </w:p>
    <w:p w14:paraId="359B78E6" w14:textId="716BA563" w:rsidR="003C503A" w:rsidRPr="00B738E5" w:rsidRDefault="003C503A" w:rsidP="003C503A">
      <w:pPr>
        <w:autoSpaceDE w:val="0"/>
        <w:autoSpaceDN w:val="0"/>
        <w:adjustRightInd w:val="0"/>
        <w:spacing w:after="120" w:line="360" w:lineRule="auto"/>
        <w:rPr>
          <w:rFonts w:cs="Arial"/>
          <w:b/>
          <w:color w:val="000000" w:themeColor="text1"/>
          <w:sz w:val="20"/>
          <w:szCs w:val="20"/>
        </w:rPr>
      </w:pPr>
      <w:proofErr w:type="gramStart"/>
      <w:r w:rsidRPr="00B738E5">
        <w:rPr>
          <w:rFonts w:cs="Arial"/>
          <w:b/>
          <w:color w:val="000000" w:themeColor="text1"/>
          <w:sz w:val="20"/>
          <w:szCs w:val="20"/>
        </w:rPr>
        <w:t>Die Simmerring</w:t>
      </w:r>
      <w:proofErr w:type="gramEnd"/>
      <w:r w:rsidRPr="00B738E5">
        <w:rPr>
          <w:rFonts w:cs="Arial"/>
          <w:b/>
          <w:color w:val="000000" w:themeColor="text1"/>
          <w:sz w:val="20"/>
          <w:szCs w:val="20"/>
        </w:rPr>
        <w:t>®-Familie – für jeden Einsatz in der Prozessindustrie</w:t>
      </w:r>
    </w:p>
    <w:p w14:paraId="65ED9107" w14:textId="77777777" w:rsidR="003C503A" w:rsidRPr="00B738E5" w:rsidRDefault="003C503A" w:rsidP="003C503A">
      <w:pPr>
        <w:autoSpaceDE w:val="0"/>
        <w:autoSpaceDN w:val="0"/>
        <w:adjustRightInd w:val="0"/>
        <w:spacing w:after="120" w:line="360" w:lineRule="auto"/>
        <w:rPr>
          <w:rFonts w:cs="Arial"/>
          <w:bCs/>
          <w:color w:val="000000" w:themeColor="text1"/>
          <w:sz w:val="20"/>
          <w:szCs w:val="20"/>
        </w:rPr>
      </w:pPr>
      <w:r w:rsidRPr="00B738E5">
        <w:rPr>
          <w:rFonts w:cs="Arial"/>
          <w:bCs/>
          <w:color w:val="000000" w:themeColor="text1"/>
          <w:sz w:val="20"/>
          <w:szCs w:val="20"/>
        </w:rPr>
        <w:t xml:space="preserve">Als flexible und hoch belastbare Lösung für die Abdichtung von Antriebswellen bringt der Simmerring® viele Vorteile wie eine hohe Medienbeständigkeit, eine gute Anpassbarkeit an kundenspezifische Anforderungen sowie die Verfügbarkeit zahlreicher Werkzeuge in Standard-Abmessungen mit. Um den vielfältigen Herausforderungen der Lebensmittel- und, Getränkeindustrie </w:t>
      </w:r>
      <w:r w:rsidRPr="00B738E5">
        <w:rPr>
          <w:rFonts w:cs="Arial"/>
          <w:bCs/>
          <w:color w:val="000000" w:themeColor="text1"/>
          <w:sz w:val="20"/>
          <w:szCs w:val="20"/>
        </w:rPr>
        <w:lastRenderedPageBreak/>
        <w:t xml:space="preserve">gerecht zu werden, hat Freudenberg </w:t>
      </w:r>
      <w:proofErr w:type="spellStart"/>
      <w:r w:rsidRPr="00B738E5">
        <w:rPr>
          <w:rFonts w:cs="Arial"/>
          <w:bCs/>
          <w:color w:val="000000" w:themeColor="text1"/>
          <w:sz w:val="20"/>
          <w:szCs w:val="20"/>
        </w:rPr>
        <w:t>Sealing</w:t>
      </w:r>
      <w:proofErr w:type="spellEnd"/>
      <w:r w:rsidRPr="00B738E5">
        <w:rPr>
          <w:rFonts w:cs="Arial"/>
          <w:bCs/>
          <w:color w:val="000000" w:themeColor="text1"/>
          <w:sz w:val="20"/>
          <w:szCs w:val="20"/>
        </w:rPr>
        <w:t xml:space="preserve"> Technologies ein umfangreiches Portfolio an Simmerring Radialwellendichtungen entwickelt.</w:t>
      </w:r>
    </w:p>
    <w:p w14:paraId="1D975D78" w14:textId="77777777" w:rsidR="003C503A" w:rsidRPr="00B738E5" w:rsidRDefault="003C503A" w:rsidP="003C503A">
      <w:pPr>
        <w:autoSpaceDE w:val="0"/>
        <w:autoSpaceDN w:val="0"/>
        <w:adjustRightInd w:val="0"/>
        <w:spacing w:after="120" w:line="360" w:lineRule="auto"/>
        <w:rPr>
          <w:rFonts w:cs="Arial"/>
          <w:bCs/>
          <w:color w:val="000000" w:themeColor="text1"/>
          <w:sz w:val="20"/>
          <w:szCs w:val="20"/>
        </w:rPr>
      </w:pPr>
      <w:r w:rsidRPr="00B738E5">
        <w:rPr>
          <w:rFonts w:cs="Arial"/>
          <w:bCs/>
          <w:color w:val="000000" w:themeColor="text1"/>
          <w:sz w:val="20"/>
          <w:szCs w:val="20"/>
        </w:rPr>
        <w:t xml:space="preserve">Die Produktfamilie Simmerring besteht aus unterschiedlichen Bauformen für die Prozessindustrie: u. a. den Simmerring BAC als teil- oder vollummantelte Radialwellendichtung für erhöhte Hygieneanforderungen. Der Simmerring MSS3 bietet besonderen Schutz vor aggressiven Medien und ist für den direkten Kontakt mit Lebensmitteln geeignet. Für höhere Drücke, extreme chemische und thermische Belastungen, Trockenlauf oder Mangelschmierung wurde der Simmerring B2PT entwickelt. Dieser ermöglicht einen </w:t>
      </w:r>
      <w:proofErr w:type="spellStart"/>
      <w:r w:rsidRPr="00B738E5">
        <w:rPr>
          <w:rFonts w:cs="Arial"/>
          <w:bCs/>
          <w:color w:val="000000" w:themeColor="text1"/>
          <w:sz w:val="20"/>
          <w:szCs w:val="20"/>
        </w:rPr>
        <w:t>stickslip</w:t>
      </w:r>
      <w:proofErr w:type="spellEnd"/>
      <w:r w:rsidRPr="00B738E5">
        <w:rPr>
          <w:rFonts w:cs="Arial"/>
          <w:bCs/>
          <w:color w:val="000000" w:themeColor="text1"/>
          <w:sz w:val="20"/>
          <w:szCs w:val="20"/>
        </w:rPr>
        <w:t xml:space="preserve">-freien Betrieb und kann an kundenspezifische Bedürfnisse angepasst werden. Der Simmerring </w:t>
      </w:r>
      <w:proofErr w:type="spellStart"/>
      <w:r w:rsidRPr="00B738E5">
        <w:rPr>
          <w:rFonts w:cs="Arial"/>
          <w:bCs/>
          <w:color w:val="000000" w:themeColor="text1"/>
          <w:sz w:val="20"/>
          <w:szCs w:val="20"/>
        </w:rPr>
        <w:t>BlueSeal</w:t>
      </w:r>
      <w:proofErr w:type="spellEnd"/>
      <w:r w:rsidRPr="00B738E5">
        <w:rPr>
          <w:rFonts w:cs="Arial"/>
          <w:bCs/>
          <w:color w:val="000000" w:themeColor="text1"/>
          <w:sz w:val="20"/>
          <w:szCs w:val="20"/>
        </w:rPr>
        <w:t xml:space="preserve"> eignet sich hervorragend für Einsatzbereiche mit geringer Schmierung, hohen Drehzahlen, extremen Temperaturen und aggressiven Medien. Weitere Radialwellendichtungen von Freudenberg </w:t>
      </w:r>
      <w:proofErr w:type="spellStart"/>
      <w:r w:rsidRPr="00B738E5">
        <w:rPr>
          <w:rFonts w:cs="Arial"/>
          <w:bCs/>
          <w:color w:val="000000" w:themeColor="text1"/>
          <w:sz w:val="20"/>
          <w:szCs w:val="20"/>
        </w:rPr>
        <w:t>Sealing</w:t>
      </w:r>
      <w:proofErr w:type="spellEnd"/>
      <w:r w:rsidRPr="00B738E5">
        <w:rPr>
          <w:rFonts w:cs="Arial"/>
          <w:bCs/>
          <w:color w:val="000000" w:themeColor="text1"/>
          <w:sz w:val="20"/>
          <w:szCs w:val="20"/>
        </w:rPr>
        <w:t xml:space="preserve"> Technologies, wie etwa der </w:t>
      </w:r>
      <w:proofErr w:type="spellStart"/>
      <w:r w:rsidRPr="00B738E5">
        <w:rPr>
          <w:rFonts w:cs="Arial"/>
          <w:bCs/>
          <w:color w:val="000000" w:themeColor="text1"/>
          <w:sz w:val="20"/>
          <w:szCs w:val="20"/>
        </w:rPr>
        <w:t>Gerromatic</w:t>
      </w:r>
      <w:proofErr w:type="spellEnd"/>
      <w:r w:rsidRPr="00B738E5">
        <w:rPr>
          <w:rFonts w:cs="Arial"/>
          <w:bCs/>
          <w:color w:val="000000" w:themeColor="text1"/>
          <w:sz w:val="20"/>
          <w:szCs w:val="20"/>
        </w:rPr>
        <w:t xml:space="preserve"> oder der </w:t>
      </w:r>
      <w:proofErr w:type="spellStart"/>
      <w:r w:rsidRPr="00B738E5">
        <w:rPr>
          <w:rFonts w:cs="Arial"/>
          <w:bCs/>
          <w:color w:val="000000" w:themeColor="text1"/>
          <w:sz w:val="20"/>
          <w:szCs w:val="20"/>
        </w:rPr>
        <w:t>Radiamatic</w:t>
      </w:r>
      <w:proofErr w:type="spellEnd"/>
      <w:r w:rsidRPr="00B738E5">
        <w:rPr>
          <w:rFonts w:cs="Arial"/>
          <w:bCs/>
          <w:color w:val="000000" w:themeColor="text1"/>
          <w:sz w:val="20"/>
          <w:szCs w:val="20"/>
        </w:rPr>
        <w:t xml:space="preserve">® HTS II, bestehen aus hochleistungsfähigen PTFE-Materialien in Kombination mit Edelstahl-Klemmringen. Sie können ohne Werkzeugkosten einfach auf kundenspezifische Einbauräume angepasst werden. </w:t>
      </w:r>
    </w:p>
    <w:p w14:paraId="2A1035D4" w14:textId="77777777" w:rsidR="00E93A5A" w:rsidRPr="00B738E5" w:rsidRDefault="00E93A5A" w:rsidP="00972DEF">
      <w:pPr>
        <w:autoSpaceDE w:val="0"/>
        <w:autoSpaceDN w:val="0"/>
        <w:adjustRightInd w:val="0"/>
        <w:spacing w:after="120" w:line="360" w:lineRule="auto"/>
        <w:rPr>
          <w:rFonts w:cs="Arial"/>
          <w:b/>
          <w:i/>
          <w:color w:val="000000"/>
          <w:sz w:val="20"/>
          <w:szCs w:val="20"/>
        </w:rPr>
      </w:pPr>
    </w:p>
    <w:p w14:paraId="39949A5E" w14:textId="6CF264C1" w:rsidR="003C503A" w:rsidRPr="00417CF4" w:rsidRDefault="003C503A" w:rsidP="00972DEF">
      <w:pPr>
        <w:autoSpaceDE w:val="0"/>
        <w:autoSpaceDN w:val="0"/>
        <w:adjustRightInd w:val="0"/>
        <w:spacing w:after="120" w:line="360" w:lineRule="auto"/>
        <w:rPr>
          <w:rFonts w:cs="Arial"/>
          <w:b/>
          <w:i/>
          <w:color w:val="000000"/>
          <w:sz w:val="20"/>
          <w:szCs w:val="20"/>
        </w:rPr>
      </w:pPr>
      <w:r w:rsidRPr="00417CF4">
        <w:rPr>
          <w:rFonts w:cs="Arial"/>
          <w:b/>
          <w:i/>
          <w:color w:val="000000"/>
          <w:sz w:val="20"/>
          <w:szCs w:val="20"/>
        </w:rPr>
        <w:t xml:space="preserve">Freudenberg </w:t>
      </w:r>
      <w:proofErr w:type="spellStart"/>
      <w:r w:rsidRPr="00417CF4">
        <w:rPr>
          <w:rFonts w:cs="Arial"/>
          <w:b/>
          <w:i/>
          <w:color w:val="000000"/>
          <w:sz w:val="20"/>
          <w:szCs w:val="20"/>
        </w:rPr>
        <w:t>Sealing</w:t>
      </w:r>
      <w:proofErr w:type="spellEnd"/>
      <w:r w:rsidRPr="00417CF4">
        <w:rPr>
          <w:rFonts w:cs="Arial"/>
          <w:b/>
          <w:i/>
          <w:color w:val="000000"/>
          <w:sz w:val="20"/>
          <w:szCs w:val="20"/>
        </w:rPr>
        <w:t xml:space="preserve"> Technologies auf der </w:t>
      </w:r>
      <w:proofErr w:type="spellStart"/>
      <w:r w:rsidRPr="00417CF4">
        <w:rPr>
          <w:rFonts w:cs="Arial"/>
          <w:b/>
          <w:i/>
          <w:color w:val="000000"/>
          <w:sz w:val="20"/>
          <w:szCs w:val="20"/>
        </w:rPr>
        <w:t>CibusTec</w:t>
      </w:r>
      <w:proofErr w:type="spellEnd"/>
      <w:r w:rsidRPr="00417CF4">
        <w:rPr>
          <w:rFonts w:cs="Arial"/>
          <w:b/>
          <w:i/>
          <w:color w:val="000000"/>
          <w:sz w:val="20"/>
          <w:szCs w:val="20"/>
        </w:rPr>
        <w:t xml:space="preserve"> 2023</w:t>
      </w:r>
    </w:p>
    <w:p w14:paraId="0B2BD678" w14:textId="75F6C81E" w:rsidR="003C503A" w:rsidRPr="00417CF4" w:rsidRDefault="003C503A" w:rsidP="00972DEF">
      <w:pPr>
        <w:autoSpaceDE w:val="0"/>
        <w:autoSpaceDN w:val="0"/>
        <w:adjustRightInd w:val="0"/>
        <w:spacing w:after="120" w:line="360" w:lineRule="auto"/>
        <w:rPr>
          <w:rFonts w:cs="Arial"/>
          <w:b/>
          <w:i/>
          <w:color w:val="000000"/>
          <w:sz w:val="20"/>
          <w:szCs w:val="20"/>
        </w:rPr>
      </w:pPr>
      <w:r w:rsidRPr="00417CF4">
        <w:rPr>
          <w:rFonts w:cs="Arial"/>
          <w:b/>
          <w:i/>
          <w:color w:val="000000"/>
          <w:sz w:val="20"/>
          <w:szCs w:val="20"/>
        </w:rPr>
        <w:t xml:space="preserve">Mit Experten aus Vertrieb und Technik ist das Unternehmen regelmäßig auf allen wichtigen Fachmessen vertreten. Der nächste Termin: die </w:t>
      </w:r>
      <w:proofErr w:type="spellStart"/>
      <w:r w:rsidRPr="00417CF4">
        <w:rPr>
          <w:rFonts w:cs="Arial"/>
          <w:b/>
          <w:i/>
          <w:color w:val="000000"/>
          <w:sz w:val="20"/>
          <w:szCs w:val="20"/>
        </w:rPr>
        <w:t>CibusTec</w:t>
      </w:r>
      <w:proofErr w:type="spellEnd"/>
      <w:r w:rsidRPr="00417CF4">
        <w:rPr>
          <w:rFonts w:cs="Arial"/>
          <w:b/>
          <w:i/>
          <w:color w:val="000000"/>
          <w:sz w:val="20"/>
          <w:szCs w:val="20"/>
        </w:rPr>
        <w:t xml:space="preserve"> 2023 in Parma</w:t>
      </w:r>
      <w:r w:rsidR="00E10B19" w:rsidRPr="00417CF4">
        <w:rPr>
          <w:rFonts w:cs="Arial"/>
          <w:b/>
          <w:i/>
          <w:color w:val="000000"/>
          <w:sz w:val="20"/>
          <w:szCs w:val="20"/>
        </w:rPr>
        <w:t xml:space="preserve"> (Italien)</w:t>
      </w:r>
      <w:r w:rsidRPr="00417CF4">
        <w:rPr>
          <w:rFonts w:cs="Arial"/>
          <w:b/>
          <w:i/>
          <w:color w:val="000000"/>
          <w:sz w:val="20"/>
          <w:szCs w:val="20"/>
        </w:rPr>
        <w:t xml:space="preserve"> vom 24. bis 27. Oktober 2023 (</w:t>
      </w:r>
      <w:r w:rsidRPr="00417CF4">
        <w:rPr>
          <w:b/>
          <w:i/>
          <w:sz w:val="20"/>
          <w:szCs w:val="22"/>
        </w:rPr>
        <w:t>Halle 5, Stand 047)</w:t>
      </w:r>
      <w:r w:rsidRPr="00417CF4">
        <w:rPr>
          <w:rFonts w:cs="Arial"/>
          <w:b/>
          <w:i/>
          <w:color w:val="000000"/>
          <w:sz w:val="20"/>
          <w:szCs w:val="20"/>
        </w:rPr>
        <w:t>.</w:t>
      </w:r>
    </w:p>
    <w:p w14:paraId="35ADB936" w14:textId="1060BE3A" w:rsidR="003C503A" w:rsidRPr="000B407A" w:rsidRDefault="003C503A" w:rsidP="003C503A">
      <w:pPr>
        <w:autoSpaceDE w:val="0"/>
        <w:autoSpaceDN w:val="0"/>
        <w:adjustRightInd w:val="0"/>
        <w:spacing w:after="120" w:line="360" w:lineRule="auto"/>
        <w:rPr>
          <w:rFonts w:cs="Arial"/>
          <w:bCs/>
          <w:color w:val="000000" w:themeColor="text1"/>
          <w:sz w:val="20"/>
          <w:szCs w:val="20"/>
        </w:rPr>
      </w:pPr>
      <w:r w:rsidRPr="000B407A">
        <w:rPr>
          <w:rFonts w:cs="Arial"/>
          <w:b/>
          <w:color w:val="000000" w:themeColor="text1"/>
          <w:sz w:val="20"/>
          <w:szCs w:val="20"/>
        </w:rPr>
        <w:t>Bild</w:t>
      </w:r>
      <w:r w:rsidR="00E93A5A" w:rsidRPr="000B407A">
        <w:rPr>
          <w:rFonts w:cs="Arial"/>
          <w:b/>
          <w:color w:val="000000" w:themeColor="text1"/>
          <w:sz w:val="20"/>
          <w:szCs w:val="20"/>
        </w:rPr>
        <w:t>er</w:t>
      </w:r>
      <w:r w:rsidR="00816124" w:rsidRPr="000B407A">
        <w:rPr>
          <w:rFonts w:cs="Arial"/>
          <w:b/>
          <w:color w:val="000000" w:themeColor="text1"/>
          <w:sz w:val="20"/>
          <w:szCs w:val="20"/>
        </w:rPr>
        <w:t>:</w:t>
      </w:r>
      <w:r w:rsidRPr="000B407A">
        <w:rPr>
          <w:rFonts w:cs="Arial"/>
          <w:bCs/>
          <w:color w:val="000000" w:themeColor="text1"/>
          <w:sz w:val="20"/>
          <w:szCs w:val="20"/>
        </w:rPr>
        <w:t xml:space="preserve"> </w:t>
      </w:r>
      <w:r w:rsidR="00B738E5" w:rsidRPr="000B407A">
        <w:rPr>
          <w:rFonts w:cs="Arial"/>
          <w:bCs/>
          <w:color w:val="000000" w:themeColor="text1"/>
          <w:sz w:val="20"/>
          <w:szCs w:val="20"/>
        </w:rPr>
        <w:t>FST_Composing_Simmering_Rotating_Shafts</w:t>
      </w:r>
      <w:r w:rsidRPr="000B407A">
        <w:rPr>
          <w:rFonts w:cs="Arial"/>
          <w:bCs/>
          <w:color w:val="000000" w:themeColor="text1"/>
          <w:sz w:val="20"/>
          <w:szCs w:val="20"/>
        </w:rPr>
        <w:t>.jpg</w:t>
      </w:r>
      <w:r w:rsidR="00E93A5A" w:rsidRPr="000B407A">
        <w:rPr>
          <w:rFonts w:cs="Arial"/>
          <w:bCs/>
          <w:color w:val="000000" w:themeColor="text1"/>
          <w:sz w:val="20"/>
          <w:szCs w:val="20"/>
        </w:rPr>
        <w:t xml:space="preserve"> </w:t>
      </w:r>
      <w:r w:rsidRPr="000B407A">
        <w:rPr>
          <w:rFonts w:cs="Arial"/>
          <w:bCs/>
          <w:color w:val="000000" w:themeColor="text1"/>
          <w:sz w:val="20"/>
          <w:szCs w:val="20"/>
        </w:rPr>
        <w:t xml:space="preserve">/ © Freudenberg </w:t>
      </w:r>
      <w:proofErr w:type="spellStart"/>
      <w:r w:rsidRPr="000B407A">
        <w:rPr>
          <w:rFonts w:cs="Arial"/>
          <w:bCs/>
          <w:color w:val="000000" w:themeColor="text1"/>
          <w:sz w:val="20"/>
          <w:szCs w:val="20"/>
        </w:rPr>
        <w:t>Sealing</w:t>
      </w:r>
      <w:proofErr w:type="spellEnd"/>
      <w:r w:rsidRPr="000B407A">
        <w:rPr>
          <w:rFonts w:cs="Arial"/>
          <w:bCs/>
          <w:color w:val="000000" w:themeColor="text1"/>
          <w:sz w:val="20"/>
          <w:szCs w:val="20"/>
        </w:rPr>
        <w:t xml:space="preserve"> Technologies</w:t>
      </w:r>
    </w:p>
    <w:p w14:paraId="291DC045" w14:textId="77777777" w:rsidR="003C503A" w:rsidRPr="000B407A" w:rsidRDefault="003C503A" w:rsidP="003C503A">
      <w:pPr>
        <w:autoSpaceDE w:val="0"/>
        <w:autoSpaceDN w:val="0"/>
        <w:adjustRightInd w:val="0"/>
        <w:spacing w:after="120" w:line="360" w:lineRule="auto"/>
        <w:rPr>
          <w:rFonts w:cs="Arial"/>
          <w:bCs/>
          <w:i/>
          <w:color w:val="000000"/>
          <w:sz w:val="20"/>
          <w:szCs w:val="20"/>
        </w:rPr>
      </w:pPr>
    </w:p>
    <w:p w14:paraId="47FF300F" w14:textId="564C4B71" w:rsidR="00B63215" w:rsidRPr="00B738E5" w:rsidRDefault="00B63215" w:rsidP="00B63215">
      <w:pPr>
        <w:autoSpaceDE w:val="0"/>
        <w:autoSpaceDN w:val="0"/>
        <w:adjustRightInd w:val="0"/>
        <w:spacing w:after="120" w:line="360" w:lineRule="auto"/>
        <w:jc w:val="center"/>
        <w:rPr>
          <w:rFonts w:cs="Arial"/>
          <w:color w:val="000000" w:themeColor="text1"/>
          <w:sz w:val="20"/>
          <w:szCs w:val="20"/>
        </w:rPr>
      </w:pPr>
      <w:r w:rsidRPr="00B738E5">
        <w:rPr>
          <w:rFonts w:cs="Arial"/>
          <w:color w:val="333333"/>
          <w:sz w:val="20"/>
          <w:szCs w:val="20"/>
        </w:rPr>
        <w:t>###</w:t>
      </w:r>
    </w:p>
    <w:p w14:paraId="1ABFB9AA" w14:textId="77777777" w:rsidR="006A62C7" w:rsidRPr="00B738E5" w:rsidRDefault="006A62C7" w:rsidP="006A62C7">
      <w:pPr>
        <w:rPr>
          <w:rFonts w:cs="Arial"/>
          <w:b/>
          <w:color w:val="000000"/>
          <w:sz w:val="18"/>
          <w:szCs w:val="18"/>
        </w:rPr>
      </w:pPr>
      <w:r w:rsidRPr="00B738E5">
        <w:rPr>
          <w:rFonts w:cs="Arial"/>
          <w:b/>
          <w:color w:val="000000"/>
          <w:sz w:val="18"/>
          <w:szCs w:val="18"/>
        </w:rPr>
        <w:t xml:space="preserve">Über Freudenberg </w:t>
      </w:r>
      <w:proofErr w:type="spellStart"/>
      <w:r w:rsidRPr="00B738E5">
        <w:rPr>
          <w:rFonts w:cs="Arial"/>
          <w:b/>
          <w:color w:val="000000"/>
          <w:sz w:val="18"/>
          <w:szCs w:val="18"/>
        </w:rPr>
        <w:t>Sealing</w:t>
      </w:r>
      <w:proofErr w:type="spellEnd"/>
      <w:r w:rsidRPr="00B738E5">
        <w:rPr>
          <w:rFonts w:cs="Arial"/>
          <w:b/>
          <w:color w:val="000000"/>
          <w:sz w:val="18"/>
          <w:szCs w:val="18"/>
        </w:rPr>
        <w:t xml:space="preserve"> Technologies</w:t>
      </w:r>
    </w:p>
    <w:p w14:paraId="48426A40" w14:textId="0B2B8422" w:rsidR="006A62C7" w:rsidRPr="00B738E5" w:rsidRDefault="006A62C7" w:rsidP="006A62C7">
      <w:pPr>
        <w:rPr>
          <w:rFonts w:cs="Arial"/>
          <w:color w:val="000000"/>
          <w:sz w:val="18"/>
          <w:szCs w:val="18"/>
        </w:rPr>
      </w:pPr>
      <w:r w:rsidRPr="00B738E5">
        <w:rPr>
          <w:rFonts w:cs="Arial"/>
          <w:color w:val="000000"/>
          <w:sz w:val="18"/>
          <w:szCs w:val="18"/>
        </w:rPr>
        <w:t xml:space="preserve">Freudenberg </w:t>
      </w:r>
      <w:proofErr w:type="spellStart"/>
      <w:r w:rsidRPr="00B738E5">
        <w:rPr>
          <w:rFonts w:cs="Arial"/>
          <w:color w:val="000000"/>
          <w:sz w:val="18"/>
          <w:szCs w:val="18"/>
        </w:rPr>
        <w:t>Sealing</w:t>
      </w:r>
      <w:proofErr w:type="spellEnd"/>
      <w:r w:rsidRPr="00B738E5">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w:t>
      </w:r>
      <w:r w:rsidR="00BA6AE6" w:rsidRPr="00B738E5">
        <w:rPr>
          <w:rFonts w:cs="Arial"/>
          <w:color w:val="000000"/>
          <w:sz w:val="18"/>
          <w:szCs w:val="18"/>
        </w:rPr>
        <w:t>2</w:t>
      </w:r>
      <w:r w:rsidRPr="00B738E5">
        <w:rPr>
          <w:rFonts w:cs="Arial"/>
          <w:color w:val="000000"/>
          <w:sz w:val="18"/>
          <w:szCs w:val="18"/>
        </w:rPr>
        <w:t xml:space="preserve"> erzielte Freudenberg </w:t>
      </w:r>
      <w:proofErr w:type="spellStart"/>
      <w:r w:rsidRPr="00B738E5">
        <w:rPr>
          <w:rFonts w:cs="Arial"/>
          <w:color w:val="000000"/>
          <w:sz w:val="18"/>
          <w:szCs w:val="18"/>
        </w:rPr>
        <w:t>Sealing</w:t>
      </w:r>
      <w:proofErr w:type="spellEnd"/>
      <w:r w:rsidRPr="00B738E5">
        <w:rPr>
          <w:rFonts w:cs="Arial"/>
          <w:color w:val="000000"/>
          <w:sz w:val="18"/>
          <w:szCs w:val="18"/>
        </w:rPr>
        <w:t xml:space="preserve"> Technologies einen Umsatz von rund 2,</w:t>
      </w:r>
      <w:r w:rsidR="00BA6AE6" w:rsidRPr="00B738E5">
        <w:rPr>
          <w:rFonts w:cs="Arial"/>
          <w:color w:val="000000"/>
          <w:sz w:val="18"/>
          <w:szCs w:val="18"/>
        </w:rPr>
        <w:t>45</w:t>
      </w:r>
      <w:r w:rsidRPr="00B738E5">
        <w:rPr>
          <w:rFonts w:cs="Arial"/>
          <w:color w:val="000000"/>
          <w:sz w:val="18"/>
          <w:szCs w:val="18"/>
        </w:rPr>
        <w:t xml:space="preserve"> Milliarden Euro und beschäftigte zirka 13.500 Mitarbeiter. Weitere Informationen unter </w:t>
      </w:r>
      <w:hyperlink r:id="rId8" w:history="1">
        <w:r w:rsidRPr="00B738E5">
          <w:rPr>
            <w:rStyle w:val="Hyperlink"/>
            <w:rFonts w:cs="Arial"/>
            <w:sz w:val="18"/>
            <w:szCs w:val="18"/>
          </w:rPr>
          <w:t>www.fst.com</w:t>
        </w:r>
      </w:hyperlink>
      <w:r w:rsidRPr="00B738E5">
        <w:rPr>
          <w:rFonts w:cs="Arial"/>
          <w:color w:val="000000"/>
          <w:sz w:val="18"/>
          <w:szCs w:val="18"/>
        </w:rPr>
        <w:t>.</w:t>
      </w:r>
    </w:p>
    <w:p w14:paraId="36F2FBA2" w14:textId="77777777" w:rsidR="006A62C7" w:rsidRPr="00B738E5" w:rsidRDefault="006A62C7" w:rsidP="006A62C7">
      <w:pPr>
        <w:rPr>
          <w:rFonts w:cs="Arial"/>
          <w:color w:val="000000"/>
          <w:sz w:val="18"/>
          <w:szCs w:val="18"/>
        </w:rPr>
      </w:pPr>
    </w:p>
    <w:p w14:paraId="22AC3C49" w14:textId="60074D31" w:rsidR="006A62C7" w:rsidRPr="00B738E5" w:rsidRDefault="006A62C7" w:rsidP="006A62C7">
      <w:pPr>
        <w:rPr>
          <w:sz w:val="18"/>
          <w:szCs w:val="18"/>
        </w:rPr>
      </w:pPr>
      <w:r w:rsidRPr="00B738E5">
        <w:rPr>
          <w:rFonts w:cs="Arial"/>
          <w:color w:val="000000"/>
          <w:sz w:val="18"/>
          <w:szCs w:val="18"/>
        </w:rPr>
        <w:t>Das Unternehmen gehört zur weltweit tätigen Freudenberg-Gruppe, die mit den Geschäftsfeldern Dichtungs- und Schwingungstechnik, Vliesstoffe und Filtration, Haushaltsprodukte sowie Spezialitäten im Geschäftsjahr 202</w:t>
      </w:r>
      <w:r w:rsidR="00BA6AE6" w:rsidRPr="00B738E5">
        <w:rPr>
          <w:rFonts w:cs="Arial"/>
          <w:color w:val="000000"/>
          <w:sz w:val="18"/>
          <w:szCs w:val="18"/>
        </w:rPr>
        <w:t>2</w:t>
      </w:r>
      <w:r w:rsidRPr="00B738E5">
        <w:rPr>
          <w:rFonts w:cs="Arial"/>
          <w:color w:val="000000"/>
          <w:sz w:val="18"/>
          <w:szCs w:val="18"/>
        </w:rPr>
        <w:t xml:space="preserve"> einen Umsatz von mehr als </w:t>
      </w:r>
      <w:r w:rsidR="00BA6AE6" w:rsidRPr="00B738E5">
        <w:rPr>
          <w:rFonts w:cs="Arial"/>
          <w:color w:val="000000"/>
          <w:sz w:val="18"/>
          <w:szCs w:val="18"/>
        </w:rPr>
        <w:t>11,7</w:t>
      </w:r>
      <w:r w:rsidRPr="00B738E5">
        <w:rPr>
          <w:rFonts w:cs="Arial"/>
          <w:color w:val="000000"/>
          <w:sz w:val="18"/>
          <w:szCs w:val="18"/>
        </w:rPr>
        <w:t xml:space="preserve"> Milliarden Euro erwirtschaftete und in etwa 60 Ländern zirka 5</w:t>
      </w:r>
      <w:r w:rsidR="00BA6AE6" w:rsidRPr="00B738E5">
        <w:rPr>
          <w:rFonts w:cs="Arial"/>
          <w:color w:val="000000"/>
          <w:sz w:val="18"/>
          <w:szCs w:val="18"/>
        </w:rPr>
        <w:t>1</w:t>
      </w:r>
      <w:r w:rsidRPr="00B738E5">
        <w:rPr>
          <w:rFonts w:cs="Arial"/>
          <w:color w:val="000000"/>
          <w:sz w:val="18"/>
          <w:szCs w:val="18"/>
        </w:rPr>
        <w:t xml:space="preserve">.000 Mitarbeiter beschäftigte. Weitere Informationen unter </w:t>
      </w:r>
      <w:hyperlink r:id="rId9" w:history="1">
        <w:r w:rsidRPr="00B738E5">
          <w:rPr>
            <w:rStyle w:val="Hyperlink"/>
            <w:rFonts w:cs="Arial"/>
            <w:sz w:val="18"/>
            <w:szCs w:val="18"/>
          </w:rPr>
          <w:t>www.freudenberg.com</w:t>
        </w:r>
      </w:hyperlink>
      <w:r w:rsidRPr="00B738E5">
        <w:rPr>
          <w:rFonts w:cs="Arial"/>
          <w:color w:val="000000"/>
          <w:sz w:val="18"/>
          <w:szCs w:val="18"/>
        </w:rPr>
        <w:t>.</w:t>
      </w:r>
    </w:p>
    <w:p w14:paraId="44918C78" w14:textId="77777777" w:rsidR="006A62C7" w:rsidRPr="00B738E5" w:rsidRDefault="006A62C7" w:rsidP="006A62C7">
      <w:pPr>
        <w:rPr>
          <w:b/>
          <w:sz w:val="18"/>
          <w:szCs w:val="18"/>
        </w:rPr>
      </w:pPr>
    </w:p>
    <w:p w14:paraId="467AED8A" w14:textId="53979D09" w:rsidR="006A62C7" w:rsidRPr="00B738E5" w:rsidRDefault="006A62C7" w:rsidP="006A62C7">
      <w:pPr>
        <w:rPr>
          <w:sz w:val="18"/>
          <w:szCs w:val="18"/>
        </w:rPr>
      </w:pPr>
      <w:r w:rsidRPr="00B738E5">
        <w:rPr>
          <w:b/>
          <w:sz w:val="18"/>
          <w:szCs w:val="18"/>
        </w:rPr>
        <w:t>Kontakt</w:t>
      </w:r>
    </w:p>
    <w:p w14:paraId="74F7B0A1" w14:textId="0FDE05F7" w:rsidR="006A62C7" w:rsidRPr="00B738E5" w:rsidRDefault="006A62C7" w:rsidP="006A62C7">
      <w:pPr>
        <w:rPr>
          <w:sz w:val="18"/>
          <w:szCs w:val="18"/>
        </w:rPr>
      </w:pPr>
      <w:r w:rsidRPr="00B738E5">
        <w:rPr>
          <w:sz w:val="18"/>
          <w:szCs w:val="18"/>
        </w:rPr>
        <w:t xml:space="preserve">Freudenberg </w:t>
      </w:r>
      <w:proofErr w:type="spellStart"/>
      <w:r w:rsidRPr="00B738E5">
        <w:rPr>
          <w:sz w:val="18"/>
          <w:szCs w:val="18"/>
        </w:rPr>
        <w:t>Sealing</w:t>
      </w:r>
      <w:proofErr w:type="spellEnd"/>
      <w:r w:rsidRPr="00B738E5">
        <w:rPr>
          <w:sz w:val="18"/>
          <w:szCs w:val="18"/>
        </w:rPr>
        <w:t xml:space="preserve"> Technologies</w:t>
      </w:r>
    </w:p>
    <w:p w14:paraId="5D400719" w14:textId="03E034E1" w:rsidR="006A62C7" w:rsidRPr="00B738E5" w:rsidRDefault="007033EF" w:rsidP="006A62C7">
      <w:pPr>
        <w:rPr>
          <w:sz w:val="18"/>
          <w:szCs w:val="18"/>
        </w:rPr>
      </w:pPr>
      <w:r w:rsidRPr="00B738E5">
        <w:rPr>
          <w:sz w:val="18"/>
          <w:szCs w:val="18"/>
        </w:rPr>
        <w:t>Christoph Klink</w:t>
      </w:r>
      <w:r w:rsidR="006A62C7" w:rsidRPr="00B738E5">
        <w:rPr>
          <w:sz w:val="18"/>
          <w:szCs w:val="18"/>
        </w:rPr>
        <w:t>, Media Relations</w:t>
      </w:r>
    </w:p>
    <w:p w14:paraId="41DF86EA" w14:textId="7F4F3F80" w:rsidR="006A62C7" w:rsidRPr="00B738E5" w:rsidRDefault="006A62C7" w:rsidP="006A62C7">
      <w:pPr>
        <w:rPr>
          <w:sz w:val="18"/>
          <w:szCs w:val="18"/>
          <w:lang w:val="it-IT"/>
        </w:rPr>
      </w:pPr>
      <w:proofErr w:type="spellStart"/>
      <w:r w:rsidRPr="00B738E5">
        <w:rPr>
          <w:sz w:val="18"/>
          <w:szCs w:val="18"/>
          <w:lang w:val="it-IT"/>
        </w:rPr>
        <w:t>Telefon</w:t>
      </w:r>
      <w:proofErr w:type="spellEnd"/>
      <w:r w:rsidRPr="00B738E5">
        <w:rPr>
          <w:sz w:val="18"/>
          <w:szCs w:val="18"/>
          <w:lang w:val="it-IT"/>
        </w:rPr>
        <w:t>: +49 6201 960 57</w:t>
      </w:r>
      <w:r w:rsidR="007033EF" w:rsidRPr="00B738E5">
        <w:rPr>
          <w:sz w:val="18"/>
          <w:szCs w:val="18"/>
          <w:lang w:val="it-IT"/>
        </w:rPr>
        <w:t>09</w:t>
      </w:r>
    </w:p>
    <w:p w14:paraId="37479BFF" w14:textId="17FF16B3" w:rsidR="006A62C7" w:rsidRPr="00B738E5" w:rsidRDefault="006A62C7" w:rsidP="006A62C7">
      <w:pPr>
        <w:rPr>
          <w:sz w:val="18"/>
          <w:szCs w:val="18"/>
          <w:lang w:val="it-IT"/>
        </w:rPr>
      </w:pPr>
      <w:r w:rsidRPr="00B738E5">
        <w:rPr>
          <w:sz w:val="18"/>
          <w:szCs w:val="18"/>
          <w:lang w:val="it-IT"/>
        </w:rPr>
        <w:lastRenderedPageBreak/>
        <w:t xml:space="preserve">E-Mail: </w:t>
      </w:r>
      <w:r w:rsidR="007033EF" w:rsidRPr="00B738E5">
        <w:rPr>
          <w:sz w:val="18"/>
          <w:szCs w:val="18"/>
          <w:lang w:val="it-IT"/>
        </w:rPr>
        <w:t>christoph.klink</w:t>
      </w:r>
      <w:r w:rsidRPr="00B738E5">
        <w:rPr>
          <w:sz w:val="18"/>
          <w:szCs w:val="18"/>
          <w:lang w:val="it-IT"/>
        </w:rPr>
        <w:t>@fst.com</w:t>
      </w:r>
    </w:p>
    <w:p w14:paraId="5B7EDA4D" w14:textId="77777777" w:rsidR="005660BD" w:rsidRPr="00B738E5" w:rsidRDefault="005660BD" w:rsidP="00BA6AE6">
      <w:pPr>
        <w:rPr>
          <w:rStyle w:val="Hyperlink"/>
          <w:sz w:val="18"/>
          <w:szCs w:val="18"/>
          <w:lang w:val="it-IT"/>
        </w:rPr>
      </w:pPr>
    </w:p>
    <w:p w14:paraId="494EF276" w14:textId="77777777" w:rsidR="005660BD" w:rsidRPr="00B738E5" w:rsidRDefault="000B407A" w:rsidP="005660BD">
      <w:pPr>
        <w:rPr>
          <w:rStyle w:val="Hyperlink"/>
          <w:lang w:val="it-IT"/>
        </w:rPr>
      </w:pPr>
      <w:hyperlink r:id="rId10" w:history="1">
        <w:r w:rsidR="005660BD" w:rsidRPr="00B738E5">
          <w:rPr>
            <w:rStyle w:val="Hyperlink"/>
            <w:sz w:val="18"/>
            <w:szCs w:val="18"/>
            <w:lang w:val="it-IT"/>
          </w:rPr>
          <w:t>www.fst.com</w:t>
        </w:r>
      </w:hyperlink>
      <w:r w:rsidR="005660BD" w:rsidRPr="00B738E5">
        <w:rPr>
          <w:color w:val="0000FF" w:themeColor="hyperlink"/>
          <w:sz w:val="18"/>
          <w:szCs w:val="18"/>
          <w:u w:val="single"/>
          <w:lang w:val="it-IT"/>
        </w:rPr>
        <w:br/>
      </w:r>
      <w:hyperlink r:id="rId11" w:history="1">
        <w:r w:rsidR="005660BD" w:rsidRPr="00B738E5">
          <w:rPr>
            <w:rStyle w:val="Hyperlink"/>
            <w:sz w:val="18"/>
            <w:szCs w:val="18"/>
            <w:lang w:val="it-IT"/>
          </w:rPr>
          <w:t>www.twitter.com/Freudenberg_FST</w:t>
        </w:r>
      </w:hyperlink>
      <w:r w:rsidR="005660BD" w:rsidRPr="00B738E5">
        <w:rPr>
          <w:rStyle w:val="Hyperlink"/>
          <w:lang w:val="it-IT"/>
        </w:rPr>
        <w:t xml:space="preserve">            </w:t>
      </w:r>
    </w:p>
    <w:p w14:paraId="74B86C42" w14:textId="77777777" w:rsidR="005660BD" w:rsidRPr="00B738E5" w:rsidRDefault="005660BD" w:rsidP="005660BD">
      <w:pPr>
        <w:rPr>
          <w:rStyle w:val="Hyperlink"/>
          <w:lang w:val="it-IT"/>
        </w:rPr>
      </w:pPr>
      <w:r w:rsidRPr="00B738E5">
        <w:rPr>
          <w:rStyle w:val="Hyperlink"/>
          <w:sz w:val="18"/>
          <w:szCs w:val="18"/>
          <w:lang w:val="it-IT"/>
        </w:rPr>
        <w:t>www.youtube.com/freudenbergsealing</w:t>
      </w:r>
    </w:p>
    <w:p w14:paraId="2B2ED87B" w14:textId="17181905" w:rsidR="005660BD" w:rsidRPr="00A97453" w:rsidRDefault="005660BD" w:rsidP="00816124">
      <w:pPr>
        <w:autoSpaceDE w:val="0"/>
        <w:autoSpaceDN w:val="0"/>
        <w:adjustRightInd w:val="0"/>
        <w:spacing w:after="120" w:line="360" w:lineRule="auto"/>
        <w:rPr>
          <w:sz w:val="18"/>
          <w:szCs w:val="18"/>
          <w:lang w:val="it-IT"/>
        </w:rPr>
      </w:pPr>
      <w:r w:rsidRPr="00B738E5">
        <w:rPr>
          <w:rStyle w:val="Hyperlink"/>
          <w:sz w:val="18"/>
          <w:szCs w:val="18"/>
          <w:lang w:val="it-IT"/>
        </w:rPr>
        <w:t>https://www.fst.de/api/rss/GetPmRssFeed</w:t>
      </w:r>
    </w:p>
    <w:sectPr w:rsidR="005660BD" w:rsidRPr="00A97453"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D0A0" w14:textId="77777777" w:rsidR="00F5729D" w:rsidRDefault="00F5729D" w:rsidP="00433D12">
      <w:r>
        <w:separator/>
      </w:r>
    </w:p>
  </w:endnote>
  <w:endnote w:type="continuationSeparator" w:id="0">
    <w:p w14:paraId="70D3DF23" w14:textId="77777777" w:rsidR="00F5729D" w:rsidRDefault="00F5729D" w:rsidP="00433D12">
      <w:r>
        <w:continuationSeparator/>
      </w:r>
    </w:p>
  </w:endnote>
  <w:endnote w:type="continuationNotice" w:id="1">
    <w:p w14:paraId="0580CE79" w14:textId="77777777" w:rsidR="00F5729D" w:rsidRDefault="00F5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50C9" w14:textId="77777777" w:rsidR="00F5729D" w:rsidRDefault="00F5729D" w:rsidP="00433D12">
      <w:r>
        <w:separator/>
      </w:r>
    </w:p>
  </w:footnote>
  <w:footnote w:type="continuationSeparator" w:id="0">
    <w:p w14:paraId="0C74D2B4" w14:textId="77777777" w:rsidR="00F5729D" w:rsidRDefault="00F5729D" w:rsidP="00433D12">
      <w:r>
        <w:continuationSeparator/>
      </w:r>
    </w:p>
  </w:footnote>
  <w:footnote w:type="continuationNotice" w:id="1">
    <w:p w14:paraId="13B113FE" w14:textId="77777777" w:rsidR="00F5729D" w:rsidRDefault="00F57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23A1"/>
    <w:rsid w:val="00074434"/>
    <w:rsid w:val="00077028"/>
    <w:rsid w:val="000834DC"/>
    <w:rsid w:val="000910AD"/>
    <w:rsid w:val="000932AE"/>
    <w:rsid w:val="00095347"/>
    <w:rsid w:val="0009610B"/>
    <w:rsid w:val="000A0C93"/>
    <w:rsid w:val="000A0ED9"/>
    <w:rsid w:val="000A132F"/>
    <w:rsid w:val="000A4C68"/>
    <w:rsid w:val="000A4DF2"/>
    <w:rsid w:val="000A59A7"/>
    <w:rsid w:val="000A6BCD"/>
    <w:rsid w:val="000A700E"/>
    <w:rsid w:val="000B2292"/>
    <w:rsid w:val="000B29FC"/>
    <w:rsid w:val="000B407A"/>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2C8B"/>
    <w:rsid w:val="001734C7"/>
    <w:rsid w:val="00180BE6"/>
    <w:rsid w:val="00183EED"/>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595E"/>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280D"/>
    <w:rsid w:val="0020386F"/>
    <w:rsid w:val="002038FE"/>
    <w:rsid w:val="00204C8B"/>
    <w:rsid w:val="0020783A"/>
    <w:rsid w:val="00207B77"/>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03A"/>
    <w:rsid w:val="003C5F2C"/>
    <w:rsid w:val="003D02DA"/>
    <w:rsid w:val="003D0563"/>
    <w:rsid w:val="003D169D"/>
    <w:rsid w:val="003D28A3"/>
    <w:rsid w:val="003D32F0"/>
    <w:rsid w:val="003D4E0D"/>
    <w:rsid w:val="003D78F5"/>
    <w:rsid w:val="003D7961"/>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161"/>
    <w:rsid w:val="00406C85"/>
    <w:rsid w:val="00411289"/>
    <w:rsid w:val="00411657"/>
    <w:rsid w:val="0041459A"/>
    <w:rsid w:val="00415252"/>
    <w:rsid w:val="00415942"/>
    <w:rsid w:val="00416286"/>
    <w:rsid w:val="0041659F"/>
    <w:rsid w:val="004165F0"/>
    <w:rsid w:val="00416BEB"/>
    <w:rsid w:val="004175E6"/>
    <w:rsid w:val="00417CF4"/>
    <w:rsid w:val="004231AF"/>
    <w:rsid w:val="00425B0D"/>
    <w:rsid w:val="004314A3"/>
    <w:rsid w:val="0043290C"/>
    <w:rsid w:val="00433D12"/>
    <w:rsid w:val="00435C7C"/>
    <w:rsid w:val="00437434"/>
    <w:rsid w:val="00437E96"/>
    <w:rsid w:val="00440A9F"/>
    <w:rsid w:val="004429B3"/>
    <w:rsid w:val="0044469E"/>
    <w:rsid w:val="00446DBA"/>
    <w:rsid w:val="00447F62"/>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6032"/>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3F0E"/>
    <w:rsid w:val="00745190"/>
    <w:rsid w:val="00746DA2"/>
    <w:rsid w:val="007503AD"/>
    <w:rsid w:val="007521A3"/>
    <w:rsid w:val="00756231"/>
    <w:rsid w:val="00757888"/>
    <w:rsid w:val="00761152"/>
    <w:rsid w:val="00767CCF"/>
    <w:rsid w:val="00772B44"/>
    <w:rsid w:val="007738D3"/>
    <w:rsid w:val="007754C0"/>
    <w:rsid w:val="00775AE9"/>
    <w:rsid w:val="0077620E"/>
    <w:rsid w:val="007809FA"/>
    <w:rsid w:val="007829AD"/>
    <w:rsid w:val="007841DB"/>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124"/>
    <w:rsid w:val="00816BE7"/>
    <w:rsid w:val="008203A8"/>
    <w:rsid w:val="0082076D"/>
    <w:rsid w:val="008220B9"/>
    <w:rsid w:val="00823B11"/>
    <w:rsid w:val="00826D40"/>
    <w:rsid w:val="00833622"/>
    <w:rsid w:val="008357E2"/>
    <w:rsid w:val="00835946"/>
    <w:rsid w:val="008412F6"/>
    <w:rsid w:val="008426A8"/>
    <w:rsid w:val="008444DF"/>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1C8E"/>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297A"/>
    <w:rsid w:val="009E6929"/>
    <w:rsid w:val="009F1AF2"/>
    <w:rsid w:val="009F35A5"/>
    <w:rsid w:val="009F496B"/>
    <w:rsid w:val="009F67F8"/>
    <w:rsid w:val="009F7F9E"/>
    <w:rsid w:val="00A02467"/>
    <w:rsid w:val="00A06237"/>
    <w:rsid w:val="00A070A7"/>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2322"/>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38E5"/>
    <w:rsid w:val="00B76795"/>
    <w:rsid w:val="00B7786B"/>
    <w:rsid w:val="00B80137"/>
    <w:rsid w:val="00B8161E"/>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141B"/>
    <w:rsid w:val="00CE447B"/>
    <w:rsid w:val="00CE518D"/>
    <w:rsid w:val="00CE6908"/>
    <w:rsid w:val="00CE6C68"/>
    <w:rsid w:val="00CE70D0"/>
    <w:rsid w:val="00CF2B32"/>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1B23"/>
    <w:rsid w:val="00DF2A24"/>
    <w:rsid w:val="00DF3B02"/>
    <w:rsid w:val="00DF514A"/>
    <w:rsid w:val="00DF624A"/>
    <w:rsid w:val="00E00A64"/>
    <w:rsid w:val="00E01786"/>
    <w:rsid w:val="00E02126"/>
    <w:rsid w:val="00E03E97"/>
    <w:rsid w:val="00E04E83"/>
    <w:rsid w:val="00E05D6F"/>
    <w:rsid w:val="00E07DE1"/>
    <w:rsid w:val="00E10B19"/>
    <w:rsid w:val="00E1153A"/>
    <w:rsid w:val="00E12C79"/>
    <w:rsid w:val="00E1391A"/>
    <w:rsid w:val="00E14D0E"/>
    <w:rsid w:val="00E154A9"/>
    <w:rsid w:val="00E16420"/>
    <w:rsid w:val="00E16582"/>
    <w:rsid w:val="00E17D27"/>
    <w:rsid w:val="00E24333"/>
    <w:rsid w:val="00E25889"/>
    <w:rsid w:val="00E2799C"/>
    <w:rsid w:val="00E27A15"/>
    <w:rsid w:val="00E27BD0"/>
    <w:rsid w:val="00E31C4A"/>
    <w:rsid w:val="00E31F1C"/>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3A5A"/>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070E"/>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51F0"/>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4696"/>
    <w:rsid w:val="00F94AC1"/>
    <w:rsid w:val="00F95720"/>
    <w:rsid w:val="00FA3144"/>
    <w:rsid w:val="00FA375B"/>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4</cp:revision>
  <cp:lastPrinted>2023-04-13T09:13:00Z</cp:lastPrinted>
  <dcterms:created xsi:type="dcterms:W3CDTF">2023-08-30T10:43:00Z</dcterms:created>
  <dcterms:modified xsi:type="dcterms:W3CDTF">2023-08-31T06:26:00Z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