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60959AA0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659DFF6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0F1D987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7932DEDD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4805E56" w14:textId="376F7CC2" w:rsidR="00892D78" w:rsidRDefault="00892D78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F9CC7C9" w14:textId="77777777" w:rsidR="008B74D4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4F941375" w14:textId="77777777" w:rsidR="00463BED" w:rsidRDefault="00463BED" w:rsidP="008557DA">
      <w:pPr>
        <w:pStyle w:val="Default"/>
        <w:rPr>
          <w:b/>
          <w:color w:val="auto"/>
          <w:sz w:val="32"/>
          <w:szCs w:val="32"/>
        </w:rPr>
      </w:pPr>
    </w:p>
    <w:p w14:paraId="4E018521" w14:textId="77777777" w:rsidR="00A7656D" w:rsidRDefault="00A7656D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51907475" w:rsidR="00EC0A0D" w:rsidRDefault="004D01DF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Cross und quer</w:t>
      </w:r>
    </w:p>
    <w:p w14:paraId="735B2F13" w14:textId="77777777" w:rsidR="00C254CE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542D88E9" w14:textId="77777777" w:rsidR="004429B3" w:rsidRDefault="00A51141" w:rsidP="008557DA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Freudenberg Sealing Technologies </w:t>
      </w:r>
      <w:r w:rsidR="00D92204">
        <w:rPr>
          <w:b/>
          <w:color w:val="auto"/>
        </w:rPr>
        <w:t xml:space="preserve">unterstützt </w:t>
      </w:r>
    </w:p>
    <w:p w14:paraId="0C29ECDC" w14:textId="0018D845" w:rsidR="008557DA" w:rsidRPr="004735C1" w:rsidRDefault="00D92204" w:rsidP="008557DA">
      <w:pPr>
        <w:pStyle w:val="Default"/>
        <w:rPr>
          <w:b/>
          <w:color w:val="auto"/>
        </w:rPr>
      </w:pPr>
      <w:r>
        <w:rPr>
          <w:b/>
          <w:color w:val="auto"/>
        </w:rPr>
        <w:t>innovative Federung von Trek Bicycle</w:t>
      </w:r>
    </w:p>
    <w:p w14:paraId="3F705843" w14:textId="77777777" w:rsidR="008557DA" w:rsidRPr="004735C1" w:rsidRDefault="008557DA" w:rsidP="008557DA">
      <w:pPr>
        <w:pStyle w:val="Default"/>
        <w:rPr>
          <w:color w:val="FF0000"/>
          <w:u w:val="single"/>
        </w:rPr>
      </w:pPr>
    </w:p>
    <w:p w14:paraId="53F6DFD9" w14:textId="4A5BBD66" w:rsidR="008557DA" w:rsidRPr="004735C1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463BED">
        <w:rPr>
          <w:rFonts w:cs="Arial"/>
          <w:b/>
          <w:color w:val="000000"/>
          <w:sz w:val="20"/>
          <w:szCs w:val="20"/>
        </w:rPr>
        <w:t xml:space="preserve">Weinheim, </w:t>
      </w:r>
      <w:r w:rsidR="00463BED" w:rsidRPr="00463BED">
        <w:rPr>
          <w:rFonts w:cs="Arial"/>
          <w:b/>
          <w:color w:val="000000"/>
          <w:sz w:val="20"/>
          <w:szCs w:val="20"/>
        </w:rPr>
        <w:t>13</w:t>
      </w:r>
      <w:r w:rsidRPr="00463BED">
        <w:rPr>
          <w:rFonts w:cs="Arial"/>
          <w:b/>
          <w:color w:val="000000"/>
          <w:sz w:val="20"/>
          <w:szCs w:val="20"/>
        </w:rPr>
        <w:t xml:space="preserve">. </w:t>
      </w:r>
      <w:r w:rsidR="00463BED" w:rsidRPr="00463BED">
        <w:rPr>
          <w:rFonts w:cs="Arial"/>
          <w:b/>
          <w:color w:val="000000"/>
          <w:sz w:val="20"/>
          <w:szCs w:val="20"/>
        </w:rPr>
        <w:t>Oktober</w:t>
      </w:r>
      <w:r w:rsidR="007D5AD8" w:rsidRPr="00463BED">
        <w:rPr>
          <w:rFonts w:cs="Arial"/>
          <w:b/>
          <w:color w:val="000000"/>
          <w:sz w:val="20"/>
          <w:szCs w:val="20"/>
        </w:rPr>
        <w:t xml:space="preserve"> </w:t>
      </w:r>
      <w:r w:rsidRPr="00463BED">
        <w:rPr>
          <w:rFonts w:cs="Arial"/>
          <w:b/>
          <w:color w:val="000000"/>
          <w:sz w:val="20"/>
          <w:szCs w:val="20"/>
        </w:rPr>
        <w:t>20</w:t>
      </w:r>
      <w:r w:rsidR="005B3EA6" w:rsidRPr="00463BED">
        <w:rPr>
          <w:rFonts w:cs="Arial"/>
          <w:b/>
          <w:color w:val="000000"/>
          <w:sz w:val="20"/>
          <w:szCs w:val="20"/>
        </w:rPr>
        <w:t>20</w:t>
      </w:r>
      <w:r w:rsidRPr="00463BED">
        <w:rPr>
          <w:rFonts w:cs="Arial"/>
          <w:b/>
          <w:color w:val="000000"/>
          <w:sz w:val="20"/>
          <w:szCs w:val="20"/>
        </w:rPr>
        <w:t xml:space="preserve">. </w:t>
      </w:r>
      <w:r w:rsidR="00541433" w:rsidRPr="00463BED">
        <w:rPr>
          <w:rFonts w:cs="Arial"/>
          <w:b/>
          <w:color w:val="000000"/>
          <w:sz w:val="20"/>
          <w:szCs w:val="20"/>
        </w:rPr>
        <w:t xml:space="preserve">Eine neuartige Hinterradfederung </w:t>
      </w:r>
      <w:r w:rsidR="004429B3" w:rsidRPr="00463BED">
        <w:rPr>
          <w:rFonts w:cs="Arial"/>
          <w:b/>
          <w:color w:val="000000"/>
          <w:sz w:val="20"/>
          <w:szCs w:val="20"/>
        </w:rPr>
        <w:t>von</w:t>
      </w:r>
      <w:r w:rsidR="00541433" w:rsidRPr="00463BED">
        <w:rPr>
          <w:rFonts w:cs="Arial"/>
          <w:b/>
          <w:color w:val="000000"/>
          <w:sz w:val="20"/>
          <w:szCs w:val="20"/>
        </w:rPr>
        <w:t xml:space="preserve"> Trek</w:t>
      </w:r>
      <w:r w:rsidR="004429B3">
        <w:rPr>
          <w:rFonts w:cs="Arial"/>
          <w:b/>
          <w:color w:val="000000"/>
          <w:sz w:val="20"/>
          <w:szCs w:val="20"/>
        </w:rPr>
        <w:t xml:space="preserve"> Bicycle</w:t>
      </w:r>
      <w:r w:rsidR="00541433">
        <w:rPr>
          <w:rFonts w:cs="Arial"/>
          <w:b/>
          <w:color w:val="000000"/>
          <w:sz w:val="20"/>
          <w:szCs w:val="20"/>
        </w:rPr>
        <w:t xml:space="preserve"> löst den </w:t>
      </w:r>
      <w:r w:rsidR="004429B3">
        <w:rPr>
          <w:rFonts w:cs="Arial"/>
          <w:b/>
          <w:color w:val="000000"/>
          <w:sz w:val="20"/>
          <w:szCs w:val="20"/>
        </w:rPr>
        <w:t xml:space="preserve">bei Mountainbikes bestehenden </w:t>
      </w:r>
      <w:r w:rsidR="00541433">
        <w:rPr>
          <w:rFonts w:cs="Arial"/>
          <w:b/>
          <w:color w:val="000000"/>
          <w:sz w:val="20"/>
          <w:szCs w:val="20"/>
        </w:rPr>
        <w:t>Zielkonflikt zwischen starren „Hardtails“ und vollgefederten „Fullys“</w:t>
      </w:r>
      <w:r w:rsidR="00DE1B24">
        <w:rPr>
          <w:rFonts w:cs="Arial"/>
          <w:b/>
          <w:color w:val="000000"/>
          <w:sz w:val="20"/>
          <w:szCs w:val="20"/>
        </w:rPr>
        <w:t>.</w:t>
      </w:r>
      <w:r w:rsidR="00541433">
        <w:rPr>
          <w:rFonts w:cs="Arial"/>
          <w:b/>
          <w:color w:val="000000"/>
          <w:sz w:val="20"/>
          <w:szCs w:val="20"/>
        </w:rPr>
        <w:t xml:space="preserve"> Die </w:t>
      </w:r>
      <w:r w:rsidR="004429B3">
        <w:rPr>
          <w:rFonts w:cs="Arial"/>
          <w:b/>
          <w:color w:val="000000"/>
          <w:sz w:val="20"/>
          <w:szCs w:val="20"/>
        </w:rPr>
        <w:t>besonders platzsparende</w:t>
      </w:r>
      <w:r w:rsidR="00541433">
        <w:rPr>
          <w:rFonts w:cs="Arial"/>
          <w:b/>
          <w:color w:val="000000"/>
          <w:sz w:val="20"/>
          <w:szCs w:val="20"/>
        </w:rPr>
        <w:t xml:space="preserve"> Dichtungskonstruktion von Freudenberg Sealing Technologies </w:t>
      </w:r>
      <w:r w:rsidR="004429B3">
        <w:rPr>
          <w:rFonts w:cs="Arial"/>
          <w:b/>
          <w:color w:val="000000"/>
          <w:sz w:val="20"/>
          <w:szCs w:val="20"/>
        </w:rPr>
        <w:t>unterstützt die Integration des Federbeins in den Rahmen und sorgt für geringen Wartungsbedarf.</w:t>
      </w:r>
      <w:r w:rsidR="00DE1B24">
        <w:rPr>
          <w:rFonts w:cs="Arial"/>
          <w:b/>
          <w:color w:val="000000"/>
          <w:sz w:val="20"/>
          <w:szCs w:val="20"/>
        </w:rPr>
        <w:t xml:space="preserve"> </w:t>
      </w:r>
    </w:p>
    <w:p w14:paraId="0E1841D4" w14:textId="7FBE929C" w:rsidR="00DB090A" w:rsidRPr="00463BED" w:rsidRDefault="007B6166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 gefedertes Vorderrad gehört zur Standardausstattung hochwertiger Mountainbikes. Doch darüber, ob auch die Hinterachse mit einer Federung ausgestattet werden sollte, diskutieren Fahrer </w:t>
      </w:r>
      <w:r w:rsidR="00DB090A">
        <w:rPr>
          <w:rFonts w:cs="Arial"/>
          <w:sz w:val="20"/>
          <w:szCs w:val="20"/>
        </w:rPr>
        <w:t xml:space="preserve">noch immer </w:t>
      </w:r>
      <w:r>
        <w:rPr>
          <w:rFonts w:cs="Arial"/>
          <w:sz w:val="20"/>
          <w:szCs w:val="20"/>
        </w:rPr>
        <w:t>leidenschaftlich. Für die klassische „Hardtail“-Variante ohne Federung spr</w:t>
      </w:r>
      <w:r w:rsidR="00DB090A">
        <w:rPr>
          <w:rFonts w:cs="Arial"/>
          <w:sz w:val="20"/>
          <w:szCs w:val="20"/>
        </w:rPr>
        <w:t>icht</w:t>
      </w:r>
      <w:r>
        <w:rPr>
          <w:rFonts w:cs="Arial"/>
          <w:sz w:val="20"/>
          <w:szCs w:val="20"/>
        </w:rPr>
        <w:t xml:space="preserve"> die höhere Effizienz. Anhänger der vollgefederten</w:t>
      </w:r>
      <w:r w:rsidR="004429B3">
        <w:rPr>
          <w:rFonts w:cs="Arial"/>
          <w:sz w:val="20"/>
          <w:szCs w:val="20"/>
        </w:rPr>
        <w:t xml:space="preserve"> Variante, auch</w:t>
      </w:r>
      <w:r>
        <w:rPr>
          <w:rFonts w:cs="Arial"/>
          <w:sz w:val="20"/>
          <w:szCs w:val="20"/>
        </w:rPr>
        <w:t xml:space="preserve"> „Fully“</w:t>
      </w:r>
      <w:r w:rsidR="004429B3">
        <w:rPr>
          <w:rFonts w:cs="Arial"/>
          <w:sz w:val="20"/>
          <w:szCs w:val="20"/>
        </w:rPr>
        <w:t xml:space="preserve"> genannt,</w:t>
      </w:r>
      <w:r>
        <w:rPr>
          <w:rFonts w:cs="Arial"/>
          <w:sz w:val="20"/>
          <w:szCs w:val="20"/>
        </w:rPr>
        <w:t xml:space="preserve"> argumentieren mit dem besseren Fahrkomfort und </w:t>
      </w:r>
      <w:r w:rsidR="00DB090A">
        <w:rPr>
          <w:rFonts w:cs="Arial"/>
          <w:sz w:val="20"/>
          <w:szCs w:val="20"/>
        </w:rPr>
        <w:t>einem kontrollierten Fahrverhalten</w:t>
      </w:r>
      <w:r>
        <w:rPr>
          <w:rFonts w:cs="Arial"/>
          <w:sz w:val="20"/>
          <w:szCs w:val="20"/>
        </w:rPr>
        <w:t xml:space="preserve">, da der Reifen auch in schwierigem Gelände mehr Bodenkontakt hat. Mit dem „IsoStrut“-System bietet der </w:t>
      </w:r>
      <w:r w:rsidR="004D01DF">
        <w:rPr>
          <w:rFonts w:cs="Arial"/>
          <w:sz w:val="20"/>
          <w:szCs w:val="20"/>
        </w:rPr>
        <w:t>Hersteller</w:t>
      </w:r>
      <w:r>
        <w:rPr>
          <w:rFonts w:cs="Arial"/>
          <w:sz w:val="20"/>
          <w:szCs w:val="20"/>
        </w:rPr>
        <w:t xml:space="preserve"> Trek aus </w:t>
      </w:r>
      <w:r w:rsidRPr="007B6166">
        <w:rPr>
          <w:rFonts w:cs="Arial"/>
          <w:sz w:val="20"/>
          <w:szCs w:val="20"/>
        </w:rPr>
        <w:t>Waterloo (Wisconsin</w:t>
      </w:r>
      <w:r w:rsidR="001D69C4">
        <w:rPr>
          <w:rFonts w:cs="Arial"/>
          <w:sz w:val="20"/>
          <w:szCs w:val="20"/>
        </w:rPr>
        <w:t>, USA</w:t>
      </w:r>
      <w:r w:rsidRPr="007B6166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nun die perfekte Lösung für diesen Zielkonflikt. Das Federbein ist dabei </w:t>
      </w:r>
      <w:r w:rsidR="001D69C4">
        <w:rPr>
          <w:rFonts w:cs="Arial"/>
          <w:sz w:val="20"/>
          <w:szCs w:val="20"/>
        </w:rPr>
        <w:t xml:space="preserve">vollständig in den Rahmen integriert, was </w:t>
      </w:r>
      <w:r w:rsidR="002C2140">
        <w:rPr>
          <w:rFonts w:cs="Arial"/>
          <w:sz w:val="20"/>
          <w:szCs w:val="20"/>
        </w:rPr>
        <w:t xml:space="preserve">die Komponentenanzahl und </w:t>
      </w:r>
      <w:r w:rsidR="001D69C4">
        <w:rPr>
          <w:rFonts w:cs="Arial"/>
          <w:sz w:val="20"/>
          <w:szCs w:val="20"/>
        </w:rPr>
        <w:t xml:space="preserve">das </w:t>
      </w:r>
      <w:r w:rsidR="00DB090A">
        <w:rPr>
          <w:rFonts w:cs="Arial"/>
          <w:sz w:val="20"/>
          <w:szCs w:val="20"/>
        </w:rPr>
        <w:t>G</w:t>
      </w:r>
      <w:r w:rsidR="001D69C4">
        <w:rPr>
          <w:rFonts w:cs="Arial"/>
          <w:sz w:val="20"/>
          <w:szCs w:val="20"/>
        </w:rPr>
        <w:t xml:space="preserve">ewicht </w:t>
      </w:r>
      <w:r w:rsidR="00DB090A">
        <w:rPr>
          <w:rFonts w:cs="Arial"/>
          <w:sz w:val="20"/>
          <w:szCs w:val="20"/>
        </w:rPr>
        <w:t>im Vergleich zu einem klassischen vollge</w:t>
      </w:r>
      <w:r w:rsidR="001D69C4">
        <w:rPr>
          <w:rFonts w:cs="Arial"/>
          <w:sz w:val="20"/>
          <w:szCs w:val="20"/>
        </w:rPr>
        <w:t xml:space="preserve">federten Rad deutlich reduziert. Die Radführung übernehmen zwei </w:t>
      </w:r>
      <w:r w:rsidR="00DB090A">
        <w:rPr>
          <w:rFonts w:cs="Arial"/>
          <w:sz w:val="20"/>
          <w:szCs w:val="20"/>
        </w:rPr>
        <w:t>Sattelstreben</w:t>
      </w:r>
      <w:r w:rsidR="001D69C4">
        <w:rPr>
          <w:rFonts w:cs="Arial"/>
          <w:sz w:val="20"/>
          <w:szCs w:val="20"/>
        </w:rPr>
        <w:t xml:space="preserve">, die starr mit dem Federbein verbunden sind. Dadurch ergibt sich eine hohe Steifigkeit in der Seitenführung. Die </w:t>
      </w:r>
      <w:r w:rsidR="00DB090A">
        <w:rPr>
          <w:rFonts w:cs="Arial"/>
          <w:sz w:val="20"/>
          <w:szCs w:val="20"/>
        </w:rPr>
        <w:t>Dämpfer</w:t>
      </w:r>
      <w:r w:rsidR="001D69C4">
        <w:rPr>
          <w:rFonts w:cs="Arial"/>
          <w:sz w:val="20"/>
          <w:szCs w:val="20"/>
        </w:rPr>
        <w:t xml:space="preserve">rate kann vom Fahrer frei eingestellt werden. </w:t>
      </w:r>
      <w:r w:rsidR="00A374D1">
        <w:rPr>
          <w:rFonts w:cs="Arial"/>
          <w:sz w:val="20"/>
          <w:szCs w:val="20"/>
        </w:rPr>
        <w:t>Dichtungen von Freudenberg Sealing Technologies sorgen d</w:t>
      </w:r>
      <w:r w:rsidR="001D69C4">
        <w:rPr>
          <w:rFonts w:cs="Arial"/>
          <w:sz w:val="20"/>
          <w:szCs w:val="20"/>
        </w:rPr>
        <w:t>afür</w:t>
      </w:r>
      <w:r w:rsidR="00B35474">
        <w:rPr>
          <w:rFonts w:cs="Arial"/>
          <w:sz w:val="20"/>
          <w:szCs w:val="20"/>
        </w:rPr>
        <w:t>,</w:t>
      </w:r>
      <w:r w:rsidR="001D69C4">
        <w:rPr>
          <w:rFonts w:cs="Arial"/>
          <w:sz w:val="20"/>
          <w:szCs w:val="20"/>
        </w:rPr>
        <w:t xml:space="preserve"> dass das High-Tech-System auch unter harter Beanspruchung im Gelände wartungsarm bleibt.</w:t>
      </w:r>
      <w:r>
        <w:rPr>
          <w:rFonts w:cs="Arial"/>
          <w:sz w:val="20"/>
          <w:szCs w:val="20"/>
        </w:rPr>
        <w:t xml:space="preserve"> </w:t>
      </w:r>
      <w:r w:rsidR="00A374D1">
        <w:rPr>
          <w:rFonts w:cs="Arial"/>
          <w:sz w:val="20"/>
          <w:szCs w:val="20"/>
        </w:rPr>
        <w:t>Sie</w:t>
      </w:r>
      <w:r w:rsidR="00DB090A">
        <w:rPr>
          <w:rFonts w:cs="Arial"/>
          <w:sz w:val="20"/>
          <w:szCs w:val="20"/>
        </w:rPr>
        <w:t xml:space="preserve"> halten das System frei von all dem Staub, Schlamm und</w:t>
      </w:r>
      <w:r w:rsidR="00D12171">
        <w:rPr>
          <w:rFonts w:cs="Arial"/>
          <w:sz w:val="20"/>
          <w:szCs w:val="20"/>
        </w:rPr>
        <w:t xml:space="preserve"> Schmutz, der mit dem Mountainbike-Fahren einher geht.</w:t>
      </w:r>
    </w:p>
    <w:p w14:paraId="0EA54F4F" w14:textId="52D1D86F" w:rsidR="00833622" w:rsidRPr="00833622" w:rsidRDefault="001D69C4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Die Kunst der kleinen Dinge</w:t>
      </w:r>
    </w:p>
    <w:p w14:paraId="26A65C29" w14:textId="3796617F" w:rsidR="00AD7D2E" w:rsidRDefault="00AD7D2E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Zwei</w:t>
      </w:r>
      <w:r w:rsidR="00E56049">
        <w:rPr>
          <w:rFonts w:cs="Arial"/>
          <w:sz w:val="20"/>
          <w:szCs w:val="20"/>
        </w:rPr>
        <w:t xml:space="preserve"> </w:t>
      </w:r>
      <w:r w:rsidR="004429B3">
        <w:rPr>
          <w:rFonts w:cs="Arial"/>
          <w:sz w:val="20"/>
          <w:szCs w:val="20"/>
        </w:rPr>
        <w:t>D</w:t>
      </w:r>
      <w:r w:rsidR="00E56049">
        <w:rPr>
          <w:rFonts w:cs="Arial"/>
          <w:sz w:val="20"/>
          <w:szCs w:val="20"/>
        </w:rPr>
        <w:t xml:space="preserve">ichtringe halten </w:t>
      </w:r>
      <w:r w:rsidR="00B35474">
        <w:rPr>
          <w:rFonts w:cs="Arial"/>
          <w:sz w:val="20"/>
          <w:szCs w:val="20"/>
        </w:rPr>
        <w:t xml:space="preserve">im dynamischen Betrieb </w:t>
      </w:r>
      <w:r w:rsidR="00E56049">
        <w:rPr>
          <w:rFonts w:cs="Arial"/>
          <w:sz w:val="20"/>
          <w:szCs w:val="20"/>
        </w:rPr>
        <w:t xml:space="preserve">das Öl im Federbein und schützen </w:t>
      </w:r>
      <w:r>
        <w:rPr>
          <w:rFonts w:cs="Arial"/>
          <w:sz w:val="20"/>
          <w:szCs w:val="20"/>
        </w:rPr>
        <w:t>das System</w:t>
      </w:r>
      <w:r w:rsidR="00E56049">
        <w:rPr>
          <w:rFonts w:cs="Arial"/>
          <w:sz w:val="20"/>
          <w:szCs w:val="20"/>
        </w:rPr>
        <w:t xml:space="preserve"> vor dem Eindringen von Staub und </w:t>
      </w:r>
      <w:r w:rsidR="00AA5900">
        <w:rPr>
          <w:rFonts w:cs="Arial"/>
          <w:sz w:val="20"/>
          <w:szCs w:val="20"/>
        </w:rPr>
        <w:t>Spritzwasser</w:t>
      </w:r>
      <w:r w:rsidR="00E56049">
        <w:rPr>
          <w:rFonts w:cs="Arial"/>
          <w:sz w:val="20"/>
          <w:szCs w:val="20"/>
        </w:rPr>
        <w:t xml:space="preserve">. Die </w:t>
      </w:r>
      <w:r w:rsidR="00E56049">
        <w:rPr>
          <w:rFonts w:cs="Arial"/>
          <w:sz w:val="20"/>
          <w:szCs w:val="20"/>
        </w:rPr>
        <w:lastRenderedPageBreak/>
        <w:t xml:space="preserve">Herausforderung für den Dichtungsentwickler Simon Watling </w:t>
      </w:r>
      <w:r>
        <w:rPr>
          <w:rFonts w:cs="Arial"/>
          <w:sz w:val="20"/>
          <w:szCs w:val="20"/>
        </w:rPr>
        <w:t>von Freudenberg Sealing Technologies bestand</w:t>
      </w:r>
      <w:r w:rsidR="00E56049">
        <w:rPr>
          <w:rFonts w:cs="Arial"/>
          <w:sz w:val="20"/>
          <w:szCs w:val="20"/>
        </w:rPr>
        <w:t xml:space="preserve"> dabei vor allem </w:t>
      </w:r>
      <w:r>
        <w:rPr>
          <w:rFonts w:cs="Arial"/>
          <w:sz w:val="20"/>
          <w:szCs w:val="20"/>
        </w:rPr>
        <w:t xml:space="preserve">in </w:t>
      </w:r>
      <w:r w:rsidR="00E5604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en</w:t>
      </w:r>
      <w:r w:rsidR="00E56049">
        <w:rPr>
          <w:rFonts w:cs="Arial"/>
          <w:sz w:val="20"/>
          <w:szCs w:val="20"/>
        </w:rPr>
        <w:t xml:space="preserve"> Abmessungen, die durch die rahmenintegrierte Bauweise der Federung vorgegeben sind: „Uns stand für die Dichtung ein Bauraum von nur drei Millimetern zur Verfügung.“ Mit einem Standard</w:t>
      </w:r>
      <w:r w:rsidR="00B35474">
        <w:rPr>
          <w:rFonts w:cs="Arial"/>
          <w:sz w:val="20"/>
          <w:szCs w:val="20"/>
        </w:rPr>
        <w:t>p</w:t>
      </w:r>
      <w:r w:rsidR="00E56049">
        <w:rPr>
          <w:rFonts w:cs="Arial"/>
          <w:sz w:val="20"/>
          <w:szCs w:val="20"/>
        </w:rPr>
        <w:t>rodukt</w:t>
      </w:r>
      <w:r w:rsidR="00B35474">
        <w:rPr>
          <w:rFonts w:cs="Arial"/>
          <w:sz w:val="20"/>
          <w:szCs w:val="20"/>
        </w:rPr>
        <w:t xml:space="preserve"> war diese Anforderung nicht zu lösen, daher fand Watling eine </w:t>
      </w:r>
      <w:r>
        <w:rPr>
          <w:rFonts w:cs="Arial"/>
          <w:sz w:val="20"/>
          <w:szCs w:val="20"/>
        </w:rPr>
        <w:t xml:space="preserve">neue </w:t>
      </w:r>
      <w:r w:rsidR="00B35474">
        <w:rPr>
          <w:rFonts w:cs="Arial"/>
          <w:sz w:val="20"/>
          <w:szCs w:val="20"/>
        </w:rPr>
        <w:t xml:space="preserve">Designvariante, </w:t>
      </w:r>
      <w:r>
        <w:rPr>
          <w:rFonts w:cs="Arial"/>
          <w:sz w:val="20"/>
          <w:szCs w:val="20"/>
        </w:rPr>
        <w:t xml:space="preserve">in der die Geometrie der Dichtlippen exakt an den Bauraum angepasst ist. </w:t>
      </w:r>
    </w:p>
    <w:p w14:paraId="0959BD51" w14:textId="2F17C390" w:rsidR="0062233C" w:rsidRDefault="001B7EA0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„Eine weitere Herausforderung bei derart kleinen Bauteilen besteht in </w:t>
      </w:r>
      <w:r>
        <w:rPr>
          <w:rFonts w:cs="Arial"/>
          <w:sz w:val="20"/>
          <w:szCs w:val="20"/>
        </w:rPr>
        <w:t>den Fertigungstoleranzen“, erläutert Watling. „Schon Abweichungen von wenigen Zehntel Millimeter</w:t>
      </w:r>
      <w:r w:rsidR="00A8130D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sind relativ zur Bauteilgröße zu viel.“ Deshalb setzt Freudenberg in diesem Marktsegment auf </w:t>
      </w:r>
      <w:r w:rsidR="0062233C">
        <w:rPr>
          <w:rFonts w:cs="Arial"/>
          <w:sz w:val="20"/>
          <w:szCs w:val="20"/>
        </w:rPr>
        <w:t xml:space="preserve">Nitrilkautschuk als Dichtungswerkstoff: Er weist </w:t>
      </w:r>
      <w:r w:rsidR="0062233C" w:rsidRPr="0062233C">
        <w:rPr>
          <w:rFonts w:cs="Arial"/>
          <w:sz w:val="20"/>
          <w:szCs w:val="20"/>
        </w:rPr>
        <w:t xml:space="preserve">in einem Temperaturbereich von </w:t>
      </w:r>
      <w:r w:rsidR="00C221A9">
        <w:rPr>
          <w:rFonts w:cs="Arial"/>
          <w:sz w:val="20"/>
          <w:szCs w:val="20"/>
        </w:rPr>
        <w:t>-</w:t>
      </w:r>
      <w:r w:rsidR="0062233C" w:rsidRPr="0062233C">
        <w:rPr>
          <w:rFonts w:cs="Arial"/>
          <w:sz w:val="20"/>
          <w:szCs w:val="20"/>
        </w:rPr>
        <w:t>30 bis 100°</w:t>
      </w:r>
      <w:r w:rsidR="00457BB6">
        <w:rPr>
          <w:rFonts w:cs="Arial"/>
          <w:sz w:val="20"/>
          <w:szCs w:val="20"/>
        </w:rPr>
        <w:t xml:space="preserve"> </w:t>
      </w:r>
      <w:r w:rsidR="0062233C" w:rsidRPr="0062233C">
        <w:rPr>
          <w:rFonts w:cs="Arial"/>
          <w:sz w:val="20"/>
          <w:szCs w:val="20"/>
        </w:rPr>
        <w:t xml:space="preserve">C </w:t>
      </w:r>
      <w:r w:rsidR="0062233C">
        <w:rPr>
          <w:rFonts w:cs="Arial"/>
          <w:sz w:val="20"/>
          <w:szCs w:val="20"/>
        </w:rPr>
        <w:t xml:space="preserve">ein definiertes Verformungsverhalten </w:t>
      </w:r>
      <w:r w:rsidR="0062233C" w:rsidRPr="0062233C">
        <w:rPr>
          <w:rFonts w:cs="Arial"/>
          <w:sz w:val="20"/>
          <w:szCs w:val="20"/>
        </w:rPr>
        <w:t>auf</w:t>
      </w:r>
      <w:r w:rsidR="0062233C">
        <w:rPr>
          <w:rFonts w:cs="Arial"/>
          <w:sz w:val="20"/>
          <w:szCs w:val="20"/>
        </w:rPr>
        <w:t>. Zudem sind Konstruktion und Werkstoff auf niedrige Reibung hin optimiert. Wichtig ist aus Fahrersicht besonders</w:t>
      </w:r>
      <w:r w:rsidR="00D12171">
        <w:rPr>
          <w:rFonts w:cs="Arial"/>
          <w:sz w:val="20"/>
          <w:szCs w:val="20"/>
        </w:rPr>
        <w:t>,</w:t>
      </w:r>
      <w:r w:rsidR="0062233C">
        <w:rPr>
          <w:rFonts w:cs="Arial"/>
          <w:sz w:val="20"/>
          <w:szCs w:val="20"/>
        </w:rPr>
        <w:t xml:space="preserve"> </w:t>
      </w:r>
      <w:r w:rsidR="00D12171">
        <w:rPr>
          <w:rFonts w:cs="Arial"/>
          <w:sz w:val="20"/>
          <w:szCs w:val="20"/>
        </w:rPr>
        <w:t xml:space="preserve">die Haftreibung zu minimieren, </w:t>
      </w:r>
      <w:r w:rsidR="00C221A9" w:rsidRPr="00C221A9">
        <w:rPr>
          <w:rFonts w:cs="Arial"/>
          <w:sz w:val="20"/>
          <w:szCs w:val="20"/>
        </w:rPr>
        <w:t>sodass die gewünschte Dämpfer-Feder-Rate nicht von der Dichtung beeinflusst wird</w:t>
      </w:r>
      <w:r w:rsidR="00C221A9" w:rsidRPr="00463BED">
        <w:rPr>
          <w:rFonts w:cs="Arial"/>
          <w:sz w:val="20"/>
          <w:szCs w:val="20"/>
        </w:rPr>
        <w:t xml:space="preserve">. Für den Fall, </w:t>
      </w:r>
      <w:r w:rsidR="00C221A9">
        <w:rPr>
          <w:rFonts w:cs="Arial"/>
          <w:sz w:val="20"/>
          <w:szCs w:val="20"/>
        </w:rPr>
        <w:t>dass das Rad einige Tage stillstand und sich weniger Schmieröl an den Kontaktflächen befindet, verändert sich infolge der niedrigen Reibung das Federungsverhalten beim Losfahren nicht spürbar</w:t>
      </w:r>
      <w:r w:rsidR="0062233C">
        <w:rPr>
          <w:rFonts w:cs="Arial"/>
          <w:sz w:val="20"/>
          <w:szCs w:val="20"/>
        </w:rPr>
        <w:t xml:space="preserve">.  </w:t>
      </w:r>
    </w:p>
    <w:p w14:paraId="6BAFFA3B" w14:textId="1F270919" w:rsidR="00C221A9" w:rsidRDefault="0062233C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Geprüft wurde die neue Dichtungslösung zunächst mit Simulationsprogrammen, </w:t>
      </w:r>
      <w:r w:rsidR="00A374D1">
        <w:rPr>
          <w:rFonts w:cs="Arial"/>
          <w:sz w:val="20"/>
          <w:szCs w:val="20"/>
        </w:rPr>
        <w:t xml:space="preserve">welche </w:t>
      </w:r>
      <w:r>
        <w:rPr>
          <w:rFonts w:cs="Arial"/>
          <w:sz w:val="20"/>
          <w:szCs w:val="20"/>
        </w:rPr>
        <w:t>die Freudenberg-Ingenieure normalerweise in der Automobilentwicklung verwenden. Danach ging es in reale Tests auf Prüfst</w:t>
      </w:r>
      <w:r w:rsidR="00A374D1">
        <w:rPr>
          <w:rFonts w:cs="Arial"/>
          <w:sz w:val="20"/>
          <w:szCs w:val="20"/>
        </w:rPr>
        <w:t>ä</w:t>
      </w:r>
      <w:r>
        <w:rPr>
          <w:rFonts w:cs="Arial"/>
          <w:sz w:val="20"/>
          <w:szCs w:val="20"/>
        </w:rPr>
        <w:t>nden und vor allem auch auf Geländefahrten.</w:t>
      </w:r>
      <w:r w:rsidR="00595734">
        <w:rPr>
          <w:rFonts w:cs="Arial"/>
          <w:sz w:val="20"/>
          <w:szCs w:val="20"/>
        </w:rPr>
        <w:t xml:space="preserve"> Seit </w:t>
      </w:r>
      <w:r w:rsidR="00C221A9">
        <w:rPr>
          <w:rFonts w:cs="Arial"/>
          <w:sz w:val="20"/>
          <w:szCs w:val="20"/>
        </w:rPr>
        <w:t>Ende 2019</w:t>
      </w:r>
      <w:r w:rsidR="00595734">
        <w:rPr>
          <w:rFonts w:cs="Arial"/>
          <w:sz w:val="20"/>
          <w:szCs w:val="20"/>
        </w:rPr>
        <w:t xml:space="preserve"> bewährt sich das IsoStru</w:t>
      </w:r>
      <w:r w:rsidR="00C221A9">
        <w:rPr>
          <w:rFonts w:cs="Arial"/>
          <w:sz w:val="20"/>
          <w:szCs w:val="20"/>
        </w:rPr>
        <w:t>t</w:t>
      </w:r>
      <w:r w:rsidR="00595734">
        <w:rPr>
          <w:rFonts w:cs="Arial"/>
          <w:sz w:val="20"/>
          <w:szCs w:val="20"/>
        </w:rPr>
        <w:t>-System im Trek Supercaliber</w:t>
      </w:r>
      <w:r w:rsidR="00457BB6">
        <w:rPr>
          <w:rFonts w:cs="Arial"/>
          <w:sz w:val="20"/>
          <w:szCs w:val="20"/>
        </w:rPr>
        <w:t xml:space="preserve"> </w:t>
      </w:r>
      <w:r w:rsidR="00A8130D">
        <w:rPr>
          <w:rFonts w:cs="Arial"/>
          <w:sz w:val="20"/>
          <w:szCs w:val="20"/>
        </w:rPr>
        <w:t xml:space="preserve">– </w:t>
      </w:r>
      <w:r w:rsidR="00595734">
        <w:rPr>
          <w:rFonts w:cs="Arial"/>
          <w:sz w:val="20"/>
          <w:szCs w:val="20"/>
        </w:rPr>
        <w:t xml:space="preserve">einem innovativen </w:t>
      </w:r>
      <w:r w:rsidR="00595734" w:rsidRPr="00595734">
        <w:rPr>
          <w:rFonts w:cs="Arial"/>
          <w:sz w:val="20"/>
          <w:szCs w:val="20"/>
        </w:rPr>
        <w:t>Cross</w:t>
      </w:r>
      <w:r w:rsidR="00A8130D">
        <w:rPr>
          <w:rFonts w:cs="Arial"/>
          <w:sz w:val="20"/>
          <w:szCs w:val="20"/>
        </w:rPr>
        <w:t xml:space="preserve"> </w:t>
      </w:r>
      <w:r w:rsidR="00595734" w:rsidRPr="00595734">
        <w:rPr>
          <w:rFonts w:cs="Arial"/>
          <w:sz w:val="20"/>
          <w:szCs w:val="20"/>
        </w:rPr>
        <w:t>Country-Mountainbike</w:t>
      </w:r>
      <w:r w:rsidR="00C221A9">
        <w:rPr>
          <w:rFonts w:cs="Arial"/>
          <w:sz w:val="20"/>
          <w:szCs w:val="20"/>
        </w:rPr>
        <w:t xml:space="preserve"> für Endkunden</w:t>
      </w:r>
      <w:r w:rsidR="00457BB6">
        <w:rPr>
          <w:rFonts w:cs="Arial"/>
          <w:sz w:val="20"/>
          <w:szCs w:val="20"/>
        </w:rPr>
        <w:t xml:space="preserve"> </w:t>
      </w:r>
      <w:r w:rsidR="00A8130D">
        <w:rPr>
          <w:rFonts w:cs="Arial"/>
          <w:sz w:val="20"/>
          <w:szCs w:val="20"/>
        </w:rPr>
        <w:t>–</w:t>
      </w:r>
      <w:r w:rsidR="00595734">
        <w:rPr>
          <w:rFonts w:cs="Arial"/>
          <w:sz w:val="20"/>
          <w:szCs w:val="20"/>
        </w:rPr>
        <w:t>im Serieneinsatz</w:t>
      </w:r>
      <w:r w:rsidR="00C221A9">
        <w:rPr>
          <w:rFonts w:cs="Arial"/>
          <w:sz w:val="20"/>
          <w:szCs w:val="20"/>
        </w:rPr>
        <w:t xml:space="preserve"> sowie </w:t>
      </w:r>
      <w:r w:rsidR="005F0B2B">
        <w:rPr>
          <w:rFonts w:cs="Arial"/>
          <w:sz w:val="20"/>
          <w:szCs w:val="20"/>
        </w:rPr>
        <w:t xml:space="preserve">im </w:t>
      </w:r>
      <w:r w:rsidR="005F0B2B" w:rsidRPr="00463BED">
        <w:rPr>
          <w:rFonts w:cs="Arial"/>
          <w:sz w:val="20"/>
          <w:szCs w:val="20"/>
        </w:rPr>
        <w:t>Cross</w:t>
      </w:r>
      <w:r w:rsidR="00FD1D57">
        <w:rPr>
          <w:rFonts w:cs="Arial"/>
          <w:sz w:val="20"/>
          <w:szCs w:val="20"/>
        </w:rPr>
        <w:t xml:space="preserve"> </w:t>
      </w:r>
      <w:r w:rsidR="005F0B2B" w:rsidRPr="00463BED">
        <w:rPr>
          <w:rFonts w:cs="Arial"/>
          <w:sz w:val="20"/>
          <w:szCs w:val="20"/>
        </w:rPr>
        <w:t>Country World Cup.</w:t>
      </w:r>
    </w:p>
    <w:p w14:paraId="16049D17" w14:textId="6496B8C9" w:rsidR="00833622" w:rsidRPr="00833622" w:rsidRDefault="0062233C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Gemeinsam ans Ziel</w:t>
      </w:r>
    </w:p>
    <w:p w14:paraId="136E6202" w14:textId="20C05B38" w:rsidR="00107BFA" w:rsidRDefault="0062233C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„In meinem Berufsleben habe ich selten so engagierte Produktentwickler getroffen wie bei Trek Bicycle</w:t>
      </w:r>
      <w:r w:rsidR="00595734">
        <w:rPr>
          <w:rFonts w:cs="Arial"/>
          <w:sz w:val="20"/>
          <w:szCs w:val="20"/>
        </w:rPr>
        <w:t xml:space="preserve">“, sagt Watling über die Zusammenarbeit. „Das war sehr motivierend.“ Gemeinsam mit dem Fahrradhersteller arbeitet er </w:t>
      </w:r>
      <w:r w:rsidR="00D92204">
        <w:rPr>
          <w:rFonts w:cs="Arial"/>
          <w:sz w:val="20"/>
          <w:szCs w:val="20"/>
        </w:rPr>
        <w:t>bereits</w:t>
      </w:r>
      <w:r w:rsidR="00595734">
        <w:rPr>
          <w:rFonts w:cs="Arial"/>
          <w:sz w:val="20"/>
          <w:szCs w:val="20"/>
        </w:rPr>
        <w:t xml:space="preserve"> an </w:t>
      </w:r>
      <w:r w:rsidR="00D92204">
        <w:rPr>
          <w:rFonts w:cs="Arial"/>
          <w:sz w:val="20"/>
          <w:szCs w:val="20"/>
        </w:rPr>
        <w:t xml:space="preserve">einer </w:t>
      </w:r>
      <w:r w:rsidR="00595734">
        <w:rPr>
          <w:rFonts w:cs="Arial"/>
          <w:sz w:val="20"/>
          <w:szCs w:val="20"/>
        </w:rPr>
        <w:t>neuen Generation der Dichtungen</w:t>
      </w:r>
      <w:r w:rsidR="00D92204">
        <w:rPr>
          <w:rFonts w:cs="Arial"/>
          <w:sz w:val="20"/>
          <w:szCs w:val="20"/>
        </w:rPr>
        <w:t>. Sie sollen künftig</w:t>
      </w:r>
      <w:r w:rsidR="00595734">
        <w:rPr>
          <w:rFonts w:cs="Arial"/>
          <w:sz w:val="20"/>
          <w:szCs w:val="20"/>
        </w:rPr>
        <w:t xml:space="preserve"> noch kompakter ausfallen, um einen größeren Federweg zu ermöglichen.</w:t>
      </w:r>
    </w:p>
    <w:p w14:paraId="7B30BCC6" w14:textId="567A0B81" w:rsidR="00D92204" w:rsidRDefault="00D92204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„Das Marktsegment der hochwertigen Freizeitgeräte gewinnt für uns an Bedeutung“, sagt Oswaldo Anaya, Marketing Manager bei Freudenberg Sealing Technologies. </w:t>
      </w:r>
      <w:r w:rsidR="00541433">
        <w:rPr>
          <w:rFonts w:cs="Arial"/>
          <w:sz w:val="20"/>
          <w:szCs w:val="20"/>
        </w:rPr>
        <w:t xml:space="preserve">Noch dominieren bei Freizeitfahrzeugen zwar Katalogprodukte, die vor allem über den Preis verkauft werden. Doch Anaya zeigt sich optimistisch: </w:t>
      </w:r>
      <w:r>
        <w:rPr>
          <w:rFonts w:cs="Arial"/>
          <w:sz w:val="20"/>
          <w:szCs w:val="20"/>
        </w:rPr>
        <w:t>„Je höher die Ansprüche der Kunden werden, desto wichtiger ist es für die Hersteller, Qualitätskomponenten zu verwenden.“</w:t>
      </w:r>
    </w:p>
    <w:p w14:paraId="47C28BCF" w14:textId="77777777" w:rsidR="00D92204" w:rsidRDefault="00D92204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0CB2B04F" w14:textId="77777777" w:rsidR="00DF624A" w:rsidRPr="004735C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4735C1">
        <w:rPr>
          <w:rFonts w:cs="Arial"/>
          <w:color w:val="000000"/>
          <w:sz w:val="18"/>
          <w:szCs w:val="18"/>
        </w:rPr>
        <w:t>###</w:t>
      </w:r>
    </w:p>
    <w:p w14:paraId="3E228869" w14:textId="77777777" w:rsidR="00CA41DC" w:rsidRDefault="00CA41DC" w:rsidP="00DF624A">
      <w:pPr>
        <w:rPr>
          <w:rFonts w:cs="Arial"/>
          <w:b/>
          <w:color w:val="000000"/>
          <w:sz w:val="18"/>
          <w:szCs w:val="18"/>
        </w:rPr>
      </w:pPr>
    </w:p>
    <w:p w14:paraId="4DD80972" w14:textId="49484084" w:rsidR="0081164A" w:rsidRPr="00BE7ACC" w:rsidRDefault="0081164A" w:rsidP="0081164A">
      <w:pPr>
        <w:spacing w:after="120" w:line="360" w:lineRule="auto"/>
        <w:rPr>
          <w:i/>
          <w:sz w:val="20"/>
          <w:szCs w:val="20"/>
        </w:rPr>
      </w:pPr>
      <w:r w:rsidRPr="00D4447D">
        <w:rPr>
          <w:b/>
          <w:i/>
          <w:sz w:val="20"/>
          <w:szCs w:val="20"/>
        </w:rPr>
        <w:lastRenderedPageBreak/>
        <w:t>Bild:</w:t>
      </w:r>
      <w:r w:rsidRPr="00D4447D">
        <w:rPr>
          <w:i/>
          <w:sz w:val="20"/>
          <w:szCs w:val="20"/>
        </w:rPr>
        <w:t xml:space="preserve"> </w:t>
      </w:r>
      <w:r w:rsidR="00946EC6" w:rsidRPr="00946EC6">
        <w:rPr>
          <w:i/>
          <w:sz w:val="20"/>
          <w:szCs w:val="20"/>
        </w:rPr>
        <w:t>FST_TrekSupercaliber_img.jpg</w:t>
      </w:r>
      <w:bookmarkStart w:id="0" w:name="_GoBack"/>
      <w:bookmarkEnd w:id="0"/>
    </w:p>
    <w:p w14:paraId="73EF4A6E" w14:textId="77777777" w:rsidR="0081164A" w:rsidRPr="00BE7ACC" w:rsidRDefault="0081164A" w:rsidP="0081164A">
      <w:pPr>
        <w:rPr>
          <w:rFonts w:cs="Arial"/>
          <w:b/>
          <w:color w:val="000000"/>
          <w:sz w:val="18"/>
          <w:szCs w:val="18"/>
        </w:rPr>
      </w:pPr>
    </w:p>
    <w:p w14:paraId="19BBC919" w14:textId="77777777" w:rsidR="00463BED" w:rsidRPr="00BE7ACC" w:rsidRDefault="00463BED" w:rsidP="00463BED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541E7935" w14:textId="77777777" w:rsidR="00463BED" w:rsidRPr="0081164A" w:rsidRDefault="00463BED" w:rsidP="00463BED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301CB7C7" w14:textId="77777777" w:rsidR="00463BED" w:rsidRDefault="00463BED" w:rsidP="00463BED">
      <w:pPr>
        <w:rPr>
          <w:rFonts w:cs="Arial"/>
          <w:color w:val="000000"/>
          <w:sz w:val="18"/>
          <w:szCs w:val="18"/>
        </w:rPr>
      </w:pPr>
    </w:p>
    <w:p w14:paraId="58C318BF" w14:textId="77777777" w:rsidR="00463BED" w:rsidRPr="00BE7ACC" w:rsidRDefault="00463BED" w:rsidP="00463BED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4F992DDA" w14:textId="77777777" w:rsidR="00463BED" w:rsidRDefault="00463BED" w:rsidP="00463BED">
      <w:pPr>
        <w:rPr>
          <w:b/>
          <w:sz w:val="18"/>
          <w:szCs w:val="18"/>
        </w:rPr>
      </w:pPr>
    </w:p>
    <w:p w14:paraId="4280F590" w14:textId="77777777" w:rsidR="00463BED" w:rsidRPr="00BE7ACC" w:rsidRDefault="00463BED" w:rsidP="00463BED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68596855" w14:textId="77777777" w:rsidR="00463BED" w:rsidRPr="003E27F6" w:rsidRDefault="00463BED" w:rsidP="00463BE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4904689C" w14:textId="77777777" w:rsidR="00463BED" w:rsidRPr="003E27F6" w:rsidRDefault="00463BED" w:rsidP="00463BED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492DF972" w14:textId="77777777" w:rsidR="00463BED" w:rsidRPr="00BE7ACC" w:rsidRDefault="00463BED" w:rsidP="00463BED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03C75CEA" w14:textId="77777777" w:rsidR="00463BED" w:rsidRPr="00BE7ACC" w:rsidRDefault="00463BED" w:rsidP="00463BE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12442FF6" w14:textId="77777777" w:rsidR="00463BED" w:rsidRPr="00BE7ACC" w:rsidRDefault="00463BED" w:rsidP="00463BED">
      <w:pPr>
        <w:rPr>
          <w:sz w:val="18"/>
          <w:szCs w:val="18"/>
        </w:rPr>
      </w:pPr>
    </w:p>
    <w:p w14:paraId="5CF0B79F" w14:textId="77777777" w:rsidR="00463BED" w:rsidRPr="00BE7ACC" w:rsidRDefault="00463BED" w:rsidP="00463BED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19C14500" w14:textId="77777777" w:rsidR="00463BED" w:rsidRPr="00BE7ACC" w:rsidRDefault="00463BED" w:rsidP="00463BED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2680DC9B" w14:textId="77777777" w:rsidR="00463BED" w:rsidRPr="00BE7ACC" w:rsidRDefault="00946EC6" w:rsidP="00463BED">
      <w:pPr>
        <w:rPr>
          <w:rStyle w:val="Hyperlink"/>
          <w:sz w:val="18"/>
          <w:szCs w:val="18"/>
        </w:rPr>
      </w:pPr>
      <w:hyperlink r:id="rId10" w:history="1">
        <w:r w:rsidR="00463BED" w:rsidRPr="00BE7ACC">
          <w:rPr>
            <w:rStyle w:val="Hyperlink"/>
            <w:sz w:val="18"/>
            <w:szCs w:val="18"/>
          </w:rPr>
          <w:t>www.fst.com</w:t>
        </w:r>
      </w:hyperlink>
      <w:r w:rsidR="00463BED" w:rsidRPr="00BE7ACC">
        <w:rPr>
          <w:rFonts w:cs="Arial"/>
          <w:color w:val="000000"/>
        </w:rPr>
        <w:t xml:space="preserve"> </w:t>
      </w:r>
      <w:hyperlink r:id="rId11" w:history="1">
        <w:r w:rsidR="00463BED" w:rsidRPr="00BE7ACC">
          <w:rPr>
            <w:rStyle w:val="Hyperlink"/>
            <w:sz w:val="18"/>
            <w:szCs w:val="18"/>
          </w:rPr>
          <w:t>www.twitter.com/Freudenberg_FST</w:t>
        </w:r>
      </w:hyperlink>
      <w:r w:rsidR="00463BED" w:rsidRPr="00BE7ACC">
        <w:rPr>
          <w:sz w:val="18"/>
          <w:szCs w:val="18"/>
        </w:rPr>
        <w:t xml:space="preserve">                       </w:t>
      </w:r>
      <w:r w:rsidR="00463BED" w:rsidRPr="00BE7ACC">
        <w:rPr>
          <w:sz w:val="18"/>
          <w:szCs w:val="18"/>
        </w:rPr>
        <w:cr/>
      </w:r>
      <w:r w:rsidR="00463BED" w:rsidRPr="00BE7ACC">
        <w:rPr>
          <w:rStyle w:val="Hyperlink"/>
          <w:sz w:val="18"/>
          <w:szCs w:val="18"/>
        </w:rPr>
        <w:t>www.youtube.com/freudenbergsealing</w:t>
      </w:r>
    </w:p>
    <w:p w14:paraId="389BE45A" w14:textId="77777777" w:rsidR="00463BED" w:rsidRPr="00BE7ACC" w:rsidRDefault="00463BED" w:rsidP="00463BED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2CCA591A" w14:textId="77777777" w:rsidR="003E4D55" w:rsidRPr="00DF624A" w:rsidRDefault="003E4D55" w:rsidP="00463BED">
      <w:pPr>
        <w:jc w:val="both"/>
        <w:rPr>
          <w:sz w:val="18"/>
          <w:szCs w:val="18"/>
        </w:rPr>
      </w:pPr>
    </w:p>
    <w:sectPr w:rsidR="003E4D55" w:rsidRPr="00DF624A" w:rsidSect="00D4447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4E879" w14:textId="77777777" w:rsidR="00D302A2" w:rsidRDefault="00D302A2" w:rsidP="00433D12">
      <w:r>
        <w:separator/>
      </w:r>
    </w:p>
  </w:endnote>
  <w:endnote w:type="continuationSeparator" w:id="0">
    <w:p w14:paraId="6E7EEE9F" w14:textId="77777777" w:rsidR="00D302A2" w:rsidRDefault="00D302A2" w:rsidP="00433D12">
      <w:r>
        <w:continuationSeparator/>
      </w:r>
    </w:p>
  </w:endnote>
  <w:endnote w:type="continuationNotice" w:id="1">
    <w:p w14:paraId="77A261B7" w14:textId="77777777" w:rsidR="00D302A2" w:rsidRDefault="00D3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A1D6" w14:textId="77777777" w:rsidR="00D302A2" w:rsidRDefault="00D302A2" w:rsidP="00433D12">
      <w:r>
        <w:separator/>
      </w:r>
    </w:p>
  </w:footnote>
  <w:footnote w:type="continuationSeparator" w:id="0">
    <w:p w14:paraId="34E2F423" w14:textId="77777777" w:rsidR="00D302A2" w:rsidRDefault="00D302A2" w:rsidP="00433D12">
      <w:r>
        <w:continuationSeparator/>
      </w:r>
    </w:p>
  </w:footnote>
  <w:footnote w:type="continuationNotice" w:id="1">
    <w:p w14:paraId="40FF00BB" w14:textId="77777777" w:rsidR="00D302A2" w:rsidRDefault="00D302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46EC6" w:rsidRPr="00946EC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46EC6" w:rsidRPr="00946EC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1314"/>
    <w:rsid w:val="000262B4"/>
    <w:rsid w:val="000366DD"/>
    <w:rsid w:val="000402AD"/>
    <w:rsid w:val="000455B0"/>
    <w:rsid w:val="00053F60"/>
    <w:rsid w:val="00063A01"/>
    <w:rsid w:val="00070D94"/>
    <w:rsid w:val="000720FA"/>
    <w:rsid w:val="000834DC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C67D4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4206"/>
    <w:rsid w:val="00107BFA"/>
    <w:rsid w:val="001106D5"/>
    <w:rsid w:val="00111F6D"/>
    <w:rsid w:val="001147E9"/>
    <w:rsid w:val="001206EA"/>
    <w:rsid w:val="001238B0"/>
    <w:rsid w:val="0012443E"/>
    <w:rsid w:val="001451F2"/>
    <w:rsid w:val="00153AE6"/>
    <w:rsid w:val="00165238"/>
    <w:rsid w:val="00186200"/>
    <w:rsid w:val="00186EBA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B7EA0"/>
    <w:rsid w:val="001C26BF"/>
    <w:rsid w:val="001C2C50"/>
    <w:rsid w:val="001D0E59"/>
    <w:rsid w:val="001D69C4"/>
    <w:rsid w:val="001D7D0C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3AE1"/>
    <w:rsid w:val="00265CF0"/>
    <w:rsid w:val="00265EB6"/>
    <w:rsid w:val="00266C5C"/>
    <w:rsid w:val="002730C9"/>
    <w:rsid w:val="00274FB4"/>
    <w:rsid w:val="0028422C"/>
    <w:rsid w:val="002900DA"/>
    <w:rsid w:val="00290A64"/>
    <w:rsid w:val="002920AC"/>
    <w:rsid w:val="00294D32"/>
    <w:rsid w:val="00297592"/>
    <w:rsid w:val="002A19CA"/>
    <w:rsid w:val="002A3E6C"/>
    <w:rsid w:val="002A56BD"/>
    <w:rsid w:val="002B5DE6"/>
    <w:rsid w:val="002C2140"/>
    <w:rsid w:val="002C5FF5"/>
    <w:rsid w:val="002D0905"/>
    <w:rsid w:val="002D0E28"/>
    <w:rsid w:val="002D2DB9"/>
    <w:rsid w:val="002D66C2"/>
    <w:rsid w:val="002D74F4"/>
    <w:rsid w:val="002E4883"/>
    <w:rsid w:val="002E4D0B"/>
    <w:rsid w:val="002F15BA"/>
    <w:rsid w:val="002F2063"/>
    <w:rsid w:val="002F49AB"/>
    <w:rsid w:val="002F6A2A"/>
    <w:rsid w:val="002F7E45"/>
    <w:rsid w:val="00300634"/>
    <w:rsid w:val="00303C97"/>
    <w:rsid w:val="00305836"/>
    <w:rsid w:val="00306278"/>
    <w:rsid w:val="003138D2"/>
    <w:rsid w:val="00313DE4"/>
    <w:rsid w:val="00315C8B"/>
    <w:rsid w:val="00320F03"/>
    <w:rsid w:val="0032398F"/>
    <w:rsid w:val="00326FCE"/>
    <w:rsid w:val="00333459"/>
    <w:rsid w:val="00345BE9"/>
    <w:rsid w:val="00347410"/>
    <w:rsid w:val="00350469"/>
    <w:rsid w:val="003610A4"/>
    <w:rsid w:val="003619AA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631C"/>
    <w:rsid w:val="003B0B9D"/>
    <w:rsid w:val="003B4DA8"/>
    <w:rsid w:val="003C22EB"/>
    <w:rsid w:val="003C4EFC"/>
    <w:rsid w:val="003C5F2C"/>
    <w:rsid w:val="003D0563"/>
    <w:rsid w:val="003E021E"/>
    <w:rsid w:val="003E4D55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31AF"/>
    <w:rsid w:val="004314A3"/>
    <w:rsid w:val="0043290C"/>
    <w:rsid w:val="00433D12"/>
    <w:rsid w:val="00437434"/>
    <w:rsid w:val="00440A9F"/>
    <w:rsid w:val="004429B3"/>
    <w:rsid w:val="0044469E"/>
    <w:rsid w:val="00446DBA"/>
    <w:rsid w:val="00457BB6"/>
    <w:rsid w:val="00463BED"/>
    <w:rsid w:val="004679C4"/>
    <w:rsid w:val="00471A1F"/>
    <w:rsid w:val="0047225D"/>
    <w:rsid w:val="0047278A"/>
    <w:rsid w:val="004735C1"/>
    <w:rsid w:val="00474B55"/>
    <w:rsid w:val="00475124"/>
    <w:rsid w:val="00477705"/>
    <w:rsid w:val="00493B8F"/>
    <w:rsid w:val="00496447"/>
    <w:rsid w:val="004A2488"/>
    <w:rsid w:val="004A335E"/>
    <w:rsid w:val="004B1F48"/>
    <w:rsid w:val="004B3374"/>
    <w:rsid w:val="004B45B6"/>
    <w:rsid w:val="004C07BF"/>
    <w:rsid w:val="004C0DCE"/>
    <w:rsid w:val="004C2410"/>
    <w:rsid w:val="004C4883"/>
    <w:rsid w:val="004D01DF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219EC"/>
    <w:rsid w:val="0052270A"/>
    <w:rsid w:val="005274AC"/>
    <w:rsid w:val="0053022F"/>
    <w:rsid w:val="00541433"/>
    <w:rsid w:val="0054280E"/>
    <w:rsid w:val="00546A0E"/>
    <w:rsid w:val="00553FBD"/>
    <w:rsid w:val="00557D24"/>
    <w:rsid w:val="00560079"/>
    <w:rsid w:val="00561002"/>
    <w:rsid w:val="00567856"/>
    <w:rsid w:val="005724A1"/>
    <w:rsid w:val="00573F7A"/>
    <w:rsid w:val="00581577"/>
    <w:rsid w:val="00582566"/>
    <w:rsid w:val="00583260"/>
    <w:rsid w:val="00590ED0"/>
    <w:rsid w:val="00593309"/>
    <w:rsid w:val="00595734"/>
    <w:rsid w:val="00595EF0"/>
    <w:rsid w:val="005A1F71"/>
    <w:rsid w:val="005A4738"/>
    <w:rsid w:val="005A5DC5"/>
    <w:rsid w:val="005B23F3"/>
    <w:rsid w:val="005B349F"/>
    <w:rsid w:val="005B3EA6"/>
    <w:rsid w:val="005B5704"/>
    <w:rsid w:val="005C018F"/>
    <w:rsid w:val="005C4584"/>
    <w:rsid w:val="005D29CA"/>
    <w:rsid w:val="005D6F67"/>
    <w:rsid w:val="005D6FFF"/>
    <w:rsid w:val="005E1CC4"/>
    <w:rsid w:val="005E62F5"/>
    <w:rsid w:val="005E6A21"/>
    <w:rsid w:val="005E7122"/>
    <w:rsid w:val="005F0B2B"/>
    <w:rsid w:val="005F6967"/>
    <w:rsid w:val="00603046"/>
    <w:rsid w:val="006038E8"/>
    <w:rsid w:val="00611487"/>
    <w:rsid w:val="00616721"/>
    <w:rsid w:val="00616C41"/>
    <w:rsid w:val="00621C1E"/>
    <w:rsid w:val="0062233C"/>
    <w:rsid w:val="006226C4"/>
    <w:rsid w:val="00632D03"/>
    <w:rsid w:val="006351E8"/>
    <w:rsid w:val="0063669B"/>
    <w:rsid w:val="006368A4"/>
    <w:rsid w:val="006440FC"/>
    <w:rsid w:val="0065749B"/>
    <w:rsid w:val="00660EB7"/>
    <w:rsid w:val="006615DD"/>
    <w:rsid w:val="00663F37"/>
    <w:rsid w:val="006702A1"/>
    <w:rsid w:val="00672437"/>
    <w:rsid w:val="0067421F"/>
    <w:rsid w:val="00675557"/>
    <w:rsid w:val="006813A8"/>
    <w:rsid w:val="00684811"/>
    <w:rsid w:val="00684E27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5805"/>
    <w:rsid w:val="006C65FA"/>
    <w:rsid w:val="006C7887"/>
    <w:rsid w:val="006E02D0"/>
    <w:rsid w:val="006F0078"/>
    <w:rsid w:val="006F0A64"/>
    <w:rsid w:val="006F242E"/>
    <w:rsid w:val="006F45E3"/>
    <w:rsid w:val="006F4F4F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42C3F"/>
    <w:rsid w:val="00767CCF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25B4"/>
    <w:rsid w:val="007A2D38"/>
    <w:rsid w:val="007B2BE2"/>
    <w:rsid w:val="007B6166"/>
    <w:rsid w:val="007B7727"/>
    <w:rsid w:val="007C5BD9"/>
    <w:rsid w:val="007D2991"/>
    <w:rsid w:val="007D5AD8"/>
    <w:rsid w:val="007D7E9D"/>
    <w:rsid w:val="007D7F2A"/>
    <w:rsid w:val="007E4B12"/>
    <w:rsid w:val="007E5AF8"/>
    <w:rsid w:val="007F409E"/>
    <w:rsid w:val="00801829"/>
    <w:rsid w:val="0081164A"/>
    <w:rsid w:val="00816BE7"/>
    <w:rsid w:val="0082076D"/>
    <w:rsid w:val="00833622"/>
    <w:rsid w:val="00835946"/>
    <w:rsid w:val="008426A8"/>
    <w:rsid w:val="00845901"/>
    <w:rsid w:val="0085278D"/>
    <w:rsid w:val="008557DA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B04D0"/>
    <w:rsid w:val="008B74D4"/>
    <w:rsid w:val="008B7EC3"/>
    <w:rsid w:val="008C472E"/>
    <w:rsid w:val="008C572B"/>
    <w:rsid w:val="008D55BE"/>
    <w:rsid w:val="008D66E8"/>
    <w:rsid w:val="008D6F36"/>
    <w:rsid w:val="008E0536"/>
    <w:rsid w:val="008E6CA2"/>
    <w:rsid w:val="008F32CD"/>
    <w:rsid w:val="008F41F8"/>
    <w:rsid w:val="008F4749"/>
    <w:rsid w:val="008F7D47"/>
    <w:rsid w:val="00900EC1"/>
    <w:rsid w:val="009105A2"/>
    <w:rsid w:val="009105BA"/>
    <w:rsid w:val="00913CC5"/>
    <w:rsid w:val="00915433"/>
    <w:rsid w:val="00915AF8"/>
    <w:rsid w:val="0092146A"/>
    <w:rsid w:val="00927977"/>
    <w:rsid w:val="00930194"/>
    <w:rsid w:val="00940C57"/>
    <w:rsid w:val="00945938"/>
    <w:rsid w:val="00946EC6"/>
    <w:rsid w:val="00947177"/>
    <w:rsid w:val="00952759"/>
    <w:rsid w:val="0096540F"/>
    <w:rsid w:val="0096646E"/>
    <w:rsid w:val="00970D70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718F"/>
    <w:rsid w:val="00A374D1"/>
    <w:rsid w:val="00A3751D"/>
    <w:rsid w:val="00A423DC"/>
    <w:rsid w:val="00A427ED"/>
    <w:rsid w:val="00A43275"/>
    <w:rsid w:val="00A4435D"/>
    <w:rsid w:val="00A4532F"/>
    <w:rsid w:val="00A506C6"/>
    <w:rsid w:val="00A51141"/>
    <w:rsid w:val="00A5259E"/>
    <w:rsid w:val="00A61909"/>
    <w:rsid w:val="00A64D3F"/>
    <w:rsid w:val="00A651FD"/>
    <w:rsid w:val="00A66D55"/>
    <w:rsid w:val="00A67777"/>
    <w:rsid w:val="00A7656D"/>
    <w:rsid w:val="00A8130D"/>
    <w:rsid w:val="00A86FB2"/>
    <w:rsid w:val="00A8738C"/>
    <w:rsid w:val="00A90653"/>
    <w:rsid w:val="00A9382A"/>
    <w:rsid w:val="00A95B67"/>
    <w:rsid w:val="00AA3BC8"/>
    <w:rsid w:val="00AA5900"/>
    <w:rsid w:val="00AA5E1A"/>
    <w:rsid w:val="00AB7AE9"/>
    <w:rsid w:val="00AC2ADE"/>
    <w:rsid w:val="00AC3287"/>
    <w:rsid w:val="00AC4DEA"/>
    <w:rsid w:val="00AC7604"/>
    <w:rsid w:val="00AD0BFC"/>
    <w:rsid w:val="00AD69DB"/>
    <w:rsid w:val="00AD7D2E"/>
    <w:rsid w:val="00AD7F30"/>
    <w:rsid w:val="00AE091C"/>
    <w:rsid w:val="00AF25FA"/>
    <w:rsid w:val="00AF270A"/>
    <w:rsid w:val="00AF3C22"/>
    <w:rsid w:val="00AF4B41"/>
    <w:rsid w:val="00AF6E2C"/>
    <w:rsid w:val="00B01669"/>
    <w:rsid w:val="00B03408"/>
    <w:rsid w:val="00B03794"/>
    <w:rsid w:val="00B045BB"/>
    <w:rsid w:val="00B1092F"/>
    <w:rsid w:val="00B112A3"/>
    <w:rsid w:val="00B118BF"/>
    <w:rsid w:val="00B1333A"/>
    <w:rsid w:val="00B272F5"/>
    <w:rsid w:val="00B304CD"/>
    <w:rsid w:val="00B351D6"/>
    <w:rsid w:val="00B35474"/>
    <w:rsid w:val="00B36D2F"/>
    <w:rsid w:val="00B428D8"/>
    <w:rsid w:val="00B6173E"/>
    <w:rsid w:val="00B652BC"/>
    <w:rsid w:val="00B67FEC"/>
    <w:rsid w:val="00B72416"/>
    <w:rsid w:val="00B726A3"/>
    <w:rsid w:val="00B7786B"/>
    <w:rsid w:val="00B80137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16B08"/>
    <w:rsid w:val="00C20BE8"/>
    <w:rsid w:val="00C221A9"/>
    <w:rsid w:val="00C254CE"/>
    <w:rsid w:val="00C324C3"/>
    <w:rsid w:val="00C34B45"/>
    <w:rsid w:val="00C44A1B"/>
    <w:rsid w:val="00C44FB0"/>
    <w:rsid w:val="00C469E2"/>
    <w:rsid w:val="00C4763B"/>
    <w:rsid w:val="00C51B05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2171"/>
    <w:rsid w:val="00D15D82"/>
    <w:rsid w:val="00D16C65"/>
    <w:rsid w:val="00D24F7F"/>
    <w:rsid w:val="00D26E42"/>
    <w:rsid w:val="00D302A2"/>
    <w:rsid w:val="00D33FF9"/>
    <w:rsid w:val="00D37599"/>
    <w:rsid w:val="00D429FB"/>
    <w:rsid w:val="00D4447D"/>
    <w:rsid w:val="00D44A0C"/>
    <w:rsid w:val="00D47A4A"/>
    <w:rsid w:val="00D53E02"/>
    <w:rsid w:val="00D57264"/>
    <w:rsid w:val="00D62AF1"/>
    <w:rsid w:val="00D64E05"/>
    <w:rsid w:val="00D6617A"/>
    <w:rsid w:val="00D6619A"/>
    <w:rsid w:val="00D74AC1"/>
    <w:rsid w:val="00D77131"/>
    <w:rsid w:val="00D8407A"/>
    <w:rsid w:val="00D90D6D"/>
    <w:rsid w:val="00D92204"/>
    <w:rsid w:val="00DA6744"/>
    <w:rsid w:val="00DB090A"/>
    <w:rsid w:val="00DB74BF"/>
    <w:rsid w:val="00DB759D"/>
    <w:rsid w:val="00DB77EB"/>
    <w:rsid w:val="00DC77B0"/>
    <w:rsid w:val="00DD43DB"/>
    <w:rsid w:val="00DE1B24"/>
    <w:rsid w:val="00DE27DE"/>
    <w:rsid w:val="00DE3CF1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4020B"/>
    <w:rsid w:val="00E543F7"/>
    <w:rsid w:val="00E56049"/>
    <w:rsid w:val="00E567DF"/>
    <w:rsid w:val="00E66924"/>
    <w:rsid w:val="00E677D9"/>
    <w:rsid w:val="00E74574"/>
    <w:rsid w:val="00E7549D"/>
    <w:rsid w:val="00E80CA1"/>
    <w:rsid w:val="00E903B2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27AC3"/>
    <w:rsid w:val="00F35AB5"/>
    <w:rsid w:val="00F36C3A"/>
    <w:rsid w:val="00F44923"/>
    <w:rsid w:val="00F53ABB"/>
    <w:rsid w:val="00F56693"/>
    <w:rsid w:val="00F60F43"/>
    <w:rsid w:val="00F61D3D"/>
    <w:rsid w:val="00F62BCE"/>
    <w:rsid w:val="00F63301"/>
    <w:rsid w:val="00F82AD8"/>
    <w:rsid w:val="00F87138"/>
    <w:rsid w:val="00F95720"/>
    <w:rsid w:val="00FA7E03"/>
    <w:rsid w:val="00FA7E0C"/>
    <w:rsid w:val="00FB04F8"/>
    <w:rsid w:val="00FB60DE"/>
    <w:rsid w:val="00FC5A38"/>
    <w:rsid w:val="00FC7E32"/>
    <w:rsid w:val="00FD1D57"/>
    <w:rsid w:val="00FE4EE7"/>
    <w:rsid w:val="00FE51E5"/>
    <w:rsid w:val="00FE663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977A-3226-4FE1-93D6-AF119907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2020-06-30T11:31:00Z</cp:lastPrinted>
  <dcterms:created xsi:type="dcterms:W3CDTF">2020-10-06T15:39:00Z</dcterms:created>
  <dcterms:modified xsi:type="dcterms:W3CDTF">2020-10-06T15:44:00Z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</Properties>
</file>