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0DE" w:rsidRDefault="00FB60DE" w:rsidP="00D6617A">
      <w:pPr>
        <w:pStyle w:val="Default"/>
        <w:rPr>
          <w:color w:val="FF0000"/>
          <w:u w:val="single"/>
          <w:lang w:val="en-US"/>
        </w:rPr>
      </w:pPr>
      <w:bookmarkStart w:id="0" w:name="_GoBack"/>
      <w:bookmarkEnd w:id="0"/>
    </w:p>
    <w:p w:rsidR="00560079" w:rsidRDefault="00560079" w:rsidP="00D6617A">
      <w:pPr>
        <w:pStyle w:val="Default"/>
        <w:rPr>
          <w:color w:val="FF0000"/>
          <w:u w:val="single"/>
          <w:lang w:val="en-US"/>
        </w:rPr>
      </w:pPr>
    </w:p>
    <w:p w:rsidR="00F0304C" w:rsidRDefault="00F0304C" w:rsidP="00D6617A">
      <w:pPr>
        <w:pStyle w:val="Default"/>
        <w:rPr>
          <w:color w:val="FF0000"/>
          <w:u w:val="single"/>
          <w:lang w:val="en-US"/>
        </w:rPr>
      </w:pPr>
    </w:p>
    <w:p w:rsidR="005E30B6" w:rsidRDefault="005E30B6" w:rsidP="00D6617A">
      <w:pPr>
        <w:pStyle w:val="Default"/>
        <w:rPr>
          <w:b/>
          <w:color w:val="auto"/>
          <w:sz w:val="32"/>
          <w:szCs w:val="32"/>
          <w:lang w:val="en-US"/>
        </w:rPr>
      </w:pPr>
    </w:p>
    <w:p w:rsidR="005E30B6" w:rsidRDefault="005E30B6" w:rsidP="00D6617A">
      <w:pPr>
        <w:pStyle w:val="Default"/>
        <w:rPr>
          <w:b/>
          <w:color w:val="auto"/>
          <w:sz w:val="32"/>
          <w:szCs w:val="32"/>
          <w:lang w:val="en-US"/>
        </w:rPr>
      </w:pPr>
    </w:p>
    <w:p w:rsidR="008557DA" w:rsidRPr="00AC6735" w:rsidRDefault="00B304CD" w:rsidP="008557DA">
      <w:pPr>
        <w:pStyle w:val="Default"/>
        <w:rPr>
          <w:b/>
          <w:color w:val="auto"/>
          <w:sz w:val="32"/>
          <w:szCs w:val="32"/>
        </w:rPr>
      </w:pPr>
      <w:r w:rsidRPr="004735C1">
        <w:rPr>
          <w:b/>
          <w:color w:val="auto"/>
          <w:sz w:val="32"/>
          <w:szCs w:val="32"/>
        </w:rPr>
        <w:t>Schutzschild für das Elektroauto</w:t>
      </w:r>
    </w:p>
    <w:p w:rsidR="008557DA" w:rsidRPr="004735C1" w:rsidRDefault="008557DA" w:rsidP="008557DA">
      <w:pPr>
        <w:pStyle w:val="Default"/>
        <w:rPr>
          <w:b/>
          <w:color w:val="auto"/>
          <w:sz w:val="32"/>
          <w:szCs w:val="32"/>
        </w:rPr>
      </w:pPr>
    </w:p>
    <w:p w:rsidR="008557DA" w:rsidRPr="004735C1" w:rsidRDefault="00B1092F" w:rsidP="008557DA">
      <w:pPr>
        <w:pStyle w:val="Default"/>
        <w:rPr>
          <w:b/>
          <w:color w:val="auto"/>
        </w:rPr>
      </w:pPr>
      <w:r>
        <w:rPr>
          <w:b/>
          <w:color w:val="auto"/>
        </w:rPr>
        <w:t xml:space="preserve">Neue Leichtbaulösungen für die </w:t>
      </w:r>
      <w:r w:rsidR="002019FA" w:rsidRPr="004735C1">
        <w:rPr>
          <w:b/>
          <w:color w:val="auto"/>
        </w:rPr>
        <w:t xml:space="preserve">Abdichtung gegen elektromagnetische Strahlung </w:t>
      </w:r>
    </w:p>
    <w:p w:rsidR="008557DA" w:rsidRPr="004735C1" w:rsidRDefault="008557DA" w:rsidP="008557DA">
      <w:pPr>
        <w:pStyle w:val="Default"/>
        <w:rPr>
          <w:color w:val="FF0000"/>
          <w:u w:val="single"/>
        </w:rPr>
      </w:pPr>
    </w:p>
    <w:p w:rsidR="008557DA" w:rsidRPr="004735C1" w:rsidRDefault="008557DA" w:rsidP="008557DA">
      <w:pPr>
        <w:autoSpaceDE w:val="0"/>
        <w:autoSpaceDN w:val="0"/>
        <w:adjustRightInd w:val="0"/>
        <w:spacing w:after="120" w:line="360" w:lineRule="auto"/>
        <w:rPr>
          <w:rFonts w:cs="Arial"/>
          <w:b/>
          <w:color w:val="000000"/>
          <w:sz w:val="20"/>
          <w:szCs w:val="20"/>
        </w:rPr>
      </w:pPr>
      <w:r w:rsidRPr="004735C1">
        <w:rPr>
          <w:rFonts w:cs="Arial"/>
          <w:b/>
          <w:color w:val="000000"/>
          <w:sz w:val="20"/>
          <w:szCs w:val="20"/>
        </w:rPr>
        <w:t xml:space="preserve">Weinheim, </w:t>
      </w:r>
      <w:r w:rsidR="00AC6735">
        <w:rPr>
          <w:rFonts w:cs="Arial"/>
          <w:b/>
          <w:color w:val="000000"/>
          <w:sz w:val="20"/>
          <w:szCs w:val="20"/>
        </w:rPr>
        <w:t>9</w:t>
      </w:r>
      <w:r w:rsidRPr="004735C1">
        <w:rPr>
          <w:rFonts w:cs="Arial"/>
          <w:b/>
          <w:color w:val="000000"/>
          <w:sz w:val="20"/>
          <w:szCs w:val="20"/>
        </w:rPr>
        <w:t xml:space="preserve">. </w:t>
      </w:r>
      <w:r w:rsidR="00E54B41">
        <w:rPr>
          <w:rFonts w:cs="Arial"/>
          <w:b/>
          <w:color w:val="000000"/>
          <w:sz w:val="20"/>
          <w:szCs w:val="20"/>
        </w:rPr>
        <w:t>April</w:t>
      </w:r>
      <w:r w:rsidR="00E54B41" w:rsidRPr="004735C1">
        <w:rPr>
          <w:rFonts w:cs="Arial"/>
          <w:b/>
          <w:color w:val="000000"/>
          <w:sz w:val="20"/>
          <w:szCs w:val="20"/>
        </w:rPr>
        <w:t xml:space="preserve"> </w:t>
      </w:r>
      <w:r w:rsidRPr="004735C1">
        <w:rPr>
          <w:rFonts w:cs="Arial"/>
          <w:b/>
          <w:color w:val="000000"/>
          <w:sz w:val="20"/>
          <w:szCs w:val="20"/>
        </w:rPr>
        <w:t>201</w:t>
      </w:r>
      <w:r w:rsidR="00D8407A" w:rsidRPr="004735C1">
        <w:rPr>
          <w:rFonts w:cs="Arial"/>
          <w:b/>
          <w:color w:val="000000"/>
          <w:sz w:val="20"/>
          <w:szCs w:val="20"/>
        </w:rPr>
        <w:t>9</w:t>
      </w:r>
      <w:r w:rsidRPr="004735C1">
        <w:rPr>
          <w:rFonts w:cs="Arial"/>
          <w:b/>
          <w:color w:val="000000"/>
          <w:sz w:val="20"/>
          <w:szCs w:val="20"/>
        </w:rPr>
        <w:t xml:space="preserve">. </w:t>
      </w:r>
      <w:r w:rsidR="006F4F4F" w:rsidRPr="004735C1">
        <w:rPr>
          <w:rFonts w:cs="Arial"/>
          <w:b/>
          <w:color w:val="000000"/>
          <w:sz w:val="20"/>
          <w:szCs w:val="20"/>
        </w:rPr>
        <w:t>Elektronische Komponenten müssen vor Störungen durch elektromagnetische Wellen geschützt werden</w:t>
      </w:r>
      <w:r w:rsidR="0012443E" w:rsidRPr="004735C1">
        <w:rPr>
          <w:rFonts w:cs="Arial"/>
          <w:b/>
          <w:color w:val="000000"/>
          <w:sz w:val="20"/>
          <w:szCs w:val="20"/>
        </w:rPr>
        <w:t>.</w:t>
      </w:r>
      <w:r w:rsidR="006F4F4F" w:rsidRPr="004735C1">
        <w:rPr>
          <w:rFonts w:cs="Arial"/>
          <w:b/>
          <w:color w:val="000000"/>
          <w:sz w:val="20"/>
          <w:szCs w:val="20"/>
        </w:rPr>
        <w:t xml:space="preserve"> Gemeinsam arbeiten Experten von Freudenberg Performance Materials und Freudenberg Sealing Technologies daran, die notwendige Abschirmung durch Kunststoffgehäuse zu ermöglichen. Sie könnten künftig das bislang dominierende Aluminium teilweise ersetzen.   </w:t>
      </w:r>
      <w:r w:rsidR="0012443E" w:rsidRPr="004735C1">
        <w:rPr>
          <w:rFonts w:cs="Arial"/>
          <w:b/>
          <w:color w:val="000000"/>
          <w:sz w:val="20"/>
          <w:szCs w:val="20"/>
        </w:rPr>
        <w:t xml:space="preserve"> </w:t>
      </w:r>
    </w:p>
    <w:p w:rsidR="008F41F8" w:rsidRPr="004735C1" w:rsidRDefault="00D8407A" w:rsidP="00DF624A">
      <w:pPr>
        <w:autoSpaceDE w:val="0"/>
        <w:autoSpaceDN w:val="0"/>
        <w:adjustRightInd w:val="0"/>
        <w:spacing w:after="120" w:line="360" w:lineRule="auto"/>
        <w:rPr>
          <w:rFonts w:cs="Arial"/>
          <w:sz w:val="20"/>
          <w:szCs w:val="20"/>
        </w:rPr>
      </w:pPr>
      <w:r w:rsidRPr="004735C1">
        <w:rPr>
          <w:rFonts w:cs="Arial"/>
          <w:sz w:val="20"/>
          <w:szCs w:val="20"/>
        </w:rPr>
        <w:t xml:space="preserve">Wo Strom fließt, entstehen </w:t>
      </w:r>
      <w:r w:rsidR="00A5259E" w:rsidRPr="004735C1">
        <w:rPr>
          <w:rFonts w:cs="Arial"/>
          <w:sz w:val="20"/>
          <w:szCs w:val="20"/>
        </w:rPr>
        <w:t xml:space="preserve">häufig </w:t>
      </w:r>
      <w:r w:rsidRPr="004735C1">
        <w:rPr>
          <w:rFonts w:cs="Arial"/>
          <w:sz w:val="20"/>
          <w:szCs w:val="20"/>
        </w:rPr>
        <w:t xml:space="preserve">elektromagnetische </w:t>
      </w:r>
      <w:r w:rsidR="00A5259E" w:rsidRPr="004735C1">
        <w:rPr>
          <w:rFonts w:cs="Arial"/>
          <w:sz w:val="20"/>
          <w:szCs w:val="20"/>
        </w:rPr>
        <w:t>Störfelder</w:t>
      </w:r>
      <w:r w:rsidRPr="004735C1">
        <w:rPr>
          <w:rFonts w:cs="Arial"/>
          <w:sz w:val="20"/>
          <w:szCs w:val="20"/>
        </w:rPr>
        <w:t xml:space="preserve">. Wo viel Strom fließt, etwa in leistungsstarken elektrischen Antrieben, nimmt auch die Stärke dieser </w:t>
      </w:r>
      <w:r w:rsidR="00A5259E" w:rsidRPr="004735C1">
        <w:rPr>
          <w:rFonts w:cs="Arial"/>
          <w:sz w:val="20"/>
          <w:szCs w:val="20"/>
        </w:rPr>
        <w:t>Felder</w:t>
      </w:r>
      <w:r w:rsidRPr="004735C1">
        <w:rPr>
          <w:rFonts w:cs="Arial"/>
          <w:sz w:val="20"/>
          <w:szCs w:val="20"/>
        </w:rPr>
        <w:t xml:space="preserve"> zu, die den Signalfluss sowohl in Mikroprozessoren als auch </w:t>
      </w:r>
      <w:r w:rsidR="00AD41B2">
        <w:rPr>
          <w:rFonts w:cs="Arial"/>
          <w:sz w:val="20"/>
          <w:szCs w:val="20"/>
        </w:rPr>
        <w:t xml:space="preserve">in </w:t>
      </w:r>
      <w:r w:rsidRPr="004735C1">
        <w:rPr>
          <w:rFonts w:cs="Arial"/>
          <w:sz w:val="20"/>
          <w:szCs w:val="20"/>
        </w:rPr>
        <w:t xml:space="preserve">Sende- und Empfangsanlagen stören können. </w:t>
      </w:r>
      <w:r w:rsidR="0085278D" w:rsidRPr="004735C1">
        <w:rPr>
          <w:rFonts w:cs="Arial"/>
          <w:sz w:val="20"/>
          <w:szCs w:val="20"/>
        </w:rPr>
        <w:t xml:space="preserve">Ein probates </w:t>
      </w:r>
      <w:r w:rsidR="002019FA" w:rsidRPr="004735C1">
        <w:rPr>
          <w:rFonts w:cs="Arial"/>
          <w:sz w:val="20"/>
          <w:szCs w:val="20"/>
        </w:rPr>
        <w:t>Gegenm</w:t>
      </w:r>
      <w:r w:rsidR="0085278D" w:rsidRPr="004735C1">
        <w:rPr>
          <w:rFonts w:cs="Arial"/>
          <w:sz w:val="20"/>
          <w:szCs w:val="20"/>
        </w:rPr>
        <w:t>ittel ist die Kapselung elektrischer Komponenten in Gehäusen aus leitfähigem Metall. Als Werkstoff dafür hat</w:t>
      </w:r>
      <w:r w:rsidR="002019FA" w:rsidRPr="004735C1">
        <w:rPr>
          <w:rFonts w:cs="Arial"/>
          <w:sz w:val="20"/>
          <w:szCs w:val="20"/>
        </w:rPr>
        <w:t xml:space="preserve"> sich bislang Aluminium bewährt</w:t>
      </w:r>
      <w:r w:rsidR="0085278D" w:rsidRPr="004735C1">
        <w:rPr>
          <w:rFonts w:cs="Arial"/>
          <w:sz w:val="20"/>
          <w:szCs w:val="20"/>
        </w:rPr>
        <w:t xml:space="preserve">. Allerdings steigt in Elektrofahrzeugen der Aluminiumanteil dadurch erheblich. Das ist nicht nur </w:t>
      </w:r>
      <w:r w:rsidR="0085278D" w:rsidRPr="00B33329">
        <w:rPr>
          <w:rFonts w:cs="Arial"/>
          <w:sz w:val="20"/>
          <w:szCs w:val="20"/>
        </w:rPr>
        <w:t xml:space="preserve">problematisch, weil </w:t>
      </w:r>
      <w:r w:rsidR="00F44923" w:rsidRPr="00B33329">
        <w:rPr>
          <w:rFonts w:cs="Arial"/>
          <w:sz w:val="20"/>
          <w:szCs w:val="20"/>
        </w:rPr>
        <w:t>Fahrdynamik und Reichweite leiden</w:t>
      </w:r>
      <w:r w:rsidR="00A5259E" w:rsidRPr="00B33329">
        <w:rPr>
          <w:rFonts w:cs="Arial"/>
          <w:sz w:val="20"/>
          <w:szCs w:val="20"/>
        </w:rPr>
        <w:t>.</w:t>
      </w:r>
      <w:r w:rsidR="0085278D" w:rsidRPr="00B33329">
        <w:rPr>
          <w:rFonts w:cs="Arial"/>
          <w:sz w:val="20"/>
          <w:szCs w:val="20"/>
        </w:rPr>
        <w:t xml:space="preserve"> Gleichzeitig</w:t>
      </w:r>
      <w:r w:rsidR="0085278D" w:rsidRPr="004735C1">
        <w:rPr>
          <w:rFonts w:cs="Arial"/>
          <w:sz w:val="20"/>
          <w:szCs w:val="20"/>
        </w:rPr>
        <w:t xml:space="preserve"> steigen auch die Kosten, weil die </w:t>
      </w:r>
      <w:r w:rsidR="007D7E9D" w:rsidRPr="004735C1">
        <w:rPr>
          <w:rFonts w:cs="Arial"/>
          <w:sz w:val="20"/>
          <w:szCs w:val="20"/>
        </w:rPr>
        <w:t xml:space="preserve">Haltbarkeit </w:t>
      </w:r>
      <w:r w:rsidR="0085278D" w:rsidRPr="004735C1">
        <w:rPr>
          <w:rFonts w:cs="Arial"/>
          <w:sz w:val="20"/>
          <w:szCs w:val="20"/>
        </w:rPr>
        <w:t xml:space="preserve">der Werkzeuge, mit denen Aluminiumgehäuse gefertigt werden, begrenzt ist. </w:t>
      </w:r>
      <w:r w:rsidR="00561002" w:rsidRPr="004735C1">
        <w:rPr>
          <w:rFonts w:cs="Arial"/>
          <w:sz w:val="20"/>
          <w:szCs w:val="20"/>
        </w:rPr>
        <w:t xml:space="preserve">Deutlich leichtere Kunststoffe kamen als Material wegen mangelnder Leitfähigkeit bislang nicht in Frage. </w:t>
      </w:r>
      <w:r w:rsidR="0085278D" w:rsidRPr="004735C1">
        <w:rPr>
          <w:rFonts w:cs="Arial"/>
          <w:sz w:val="20"/>
          <w:szCs w:val="20"/>
        </w:rPr>
        <w:t xml:space="preserve">Experten von Freudenberg Performance Materials und Freudenberg Sealing Technologies haben daher gemeinsam </w:t>
      </w:r>
      <w:r w:rsidR="00561002" w:rsidRPr="004735C1">
        <w:rPr>
          <w:rFonts w:cs="Arial"/>
          <w:sz w:val="20"/>
          <w:szCs w:val="20"/>
        </w:rPr>
        <w:t>Verfahren entwickelt, mit denen Kunststoffe mit leitfähigen Beschichtungen oder Vliesen versehen werden. E</w:t>
      </w:r>
      <w:r w:rsidR="0085278D" w:rsidRPr="004735C1">
        <w:rPr>
          <w:rFonts w:cs="Arial"/>
          <w:sz w:val="20"/>
          <w:szCs w:val="20"/>
        </w:rPr>
        <w:t xml:space="preserve">rste </w:t>
      </w:r>
      <w:r w:rsidR="00561002" w:rsidRPr="004735C1">
        <w:rPr>
          <w:rFonts w:cs="Arial"/>
          <w:sz w:val="20"/>
          <w:szCs w:val="20"/>
        </w:rPr>
        <w:t>Labortests</w:t>
      </w:r>
      <w:r w:rsidR="0085278D" w:rsidRPr="004735C1">
        <w:rPr>
          <w:rFonts w:cs="Arial"/>
          <w:sz w:val="20"/>
          <w:szCs w:val="20"/>
        </w:rPr>
        <w:t xml:space="preserve"> </w:t>
      </w:r>
      <w:r w:rsidR="00561002" w:rsidRPr="004735C1">
        <w:rPr>
          <w:rFonts w:cs="Arial"/>
          <w:sz w:val="20"/>
          <w:szCs w:val="20"/>
        </w:rPr>
        <w:t>zeigen sehr hohe Werte für die</w:t>
      </w:r>
      <w:r w:rsidR="0085278D" w:rsidRPr="004735C1">
        <w:rPr>
          <w:rFonts w:cs="Arial"/>
          <w:sz w:val="20"/>
          <w:szCs w:val="20"/>
        </w:rPr>
        <w:t xml:space="preserve"> elektromagnetische Abschirmung </w:t>
      </w:r>
      <w:r w:rsidR="00561002" w:rsidRPr="004735C1">
        <w:rPr>
          <w:rFonts w:cs="Arial"/>
          <w:sz w:val="20"/>
          <w:szCs w:val="20"/>
        </w:rPr>
        <w:t xml:space="preserve">von bis zu </w:t>
      </w:r>
      <w:r w:rsidR="00F60F43" w:rsidRPr="004735C1">
        <w:rPr>
          <w:rFonts w:cs="Arial"/>
          <w:sz w:val="20"/>
          <w:szCs w:val="20"/>
        </w:rPr>
        <w:t>99,999999 Prozent</w:t>
      </w:r>
      <w:r w:rsidR="0085278D" w:rsidRPr="004735C1">
        <w:rPr>
          <w:rFonts w:cs="Arial"/>
          <w:sz w:val="20"/>
          <w:szCs w:val="20"/>
        </w:rPr>
        <w:t>.</w:t>
      </w:r>
      <w:r w:rsidR="002019FA" w:rsidRPr="004735C1">
        <w:rPr>
          <w:rFonts w:cs="Arial"/>
          <w:sz w:val="20"/>
          <w:szCs w:val="20"/>
        </w:rPr>
        <w:t xml:space="preserve"> </w:t>
      </w:r>
    </w:p>
    <w:p w:rsidR="00107BFA" w:rsidRPr="004735C1" w:rsidRDefault="0085278D" w:rsidP="00DF624A">
      <w:pPr>
        <w:autoSpaceDE w:val="0"/>
        <w:autoSpaceDN w:val="0"/>
        <w:adjustRightInd w:val="0"/>
        <w:spacing w:after="120" w:line="360" w:lineRule="auto"/>
        <w:rPr>
          <w:rFonts w:cs="Arial"/>
          <w:sz w:val="20"/>
          <w:szCs w:val="20"/>
        </w:rPr>
      </w:pPr>
      <w:r w:rsidRPr="004735C1">
        <w:rPr>
          <w:rFonts w:cs="Arial"/>
          <w:sz w:val="20"/>
          <w:szCs w:val="20"/>
        </w:rPr>
        <w:t xml:space="preserve">Um eine gute Abschirmung in dem für </w:t>
      </w:r>
      <w:r w:rsidR="00107BFA" w:rsidRPr="004735C1">
        <w:rPr>
          <w:rFonts w:cs="Arial"/>
          <w:sz w:val="20"/>
          <w:szCs w:val="20"/>
        </w:rPr>
        <w:t xml:space="preserve">den Antriebsstrang von </w:t>
      </w:r>
      <w:r w:rsidRPr="004735C1">
        <w:rPr>
          <w:rFonts w:cs="Arial"/>
          <w:sz w:val="20"/>
          <w:szCs w:val="20"/>
        </w:rPr>
        <w:t>Elektrofahrzeuge</w:t>
      </w:r>
      <w:r w:rsidR="007D7E9D" w:rsidRPr="004735C1">
        <w:rPr>
          <w:rFonts w:cs="Arial"/>
          <w:sz w:val="20"/>
          <w:szCs w:val="20"/>
        </w:rPr>
        <w:t>n</w:t>
      </w:r>
      <w:r w:rsidRPr="004735C1">
        <w:rPr>
          <w:rFonts w:cs="Arial"/>
          <w:sz w:val="20"/>
          <w:szCs w:val="20"/>
        </w:rPr>
        <w:t xml:space="preserve"> besonders relevanten Frequenzbereich von </w:t>
      </w:r>
      <w:r w:rsidR="0069782C" w:rsidRPr="004735C1">
        <w:rPr>
          <w:rFonts w:cs="Arial"/>
          <w:sz w:val="20"/>
          <w:szCs w:val="20"/>
        </w:rPr>
        <w:t xml:space="preserve">150 </w:t>
      </w:r>
      <w:r w:rsidR="007D7E9D" w:rsidRPr="004735C1">
        <w:rPr>
          <w:rFonts w:cs="Arial"/>
          <w:sz w:val="20"/>
          <w:szCs w:val="20"/>
        </w:rPr>
        <w:t xml:space="preserve">Kilohertz </w:t>
      </w:r>
      <w:r w:rsidR="0069782C" w:rsidRPr="004735C1">
        <w:rPr>
          <w:rFonts w:cs="Arial"/>
          <w:sz w:val="20"/>
          <w:szCs w:val="20"/>
        </w:rPr>
        <w:t>bis 1</w:t>
      </w:r>
      <w:r w:rsidRPr="004735C1">
        <w:rPr>
          <w:rFonts w:cs="Arial"/>
          <w:sz w:val="20"/>
          <w:szCs w:val="20"/>
        </w:rPr>
        <w:t xml:space="preserve">00 </w:t>
      </w:r>
      <w:r w:rsidR="00C76B16" w:rsidRPr="004735C1">
        <w:rPr>
          <w:rFonts w:cs="Arial"/>
          <w:sz w:val="20"/>
          <w:szCs w:val="20"/>
        </w:rPr>
        <w:t xml:space="preserve">Megahertz zu erreichen, stehen grundsätzlich zwei technische Wege zur Verfügung. Der eine setzt </w:t>
      </w:r>
      <w:r w:rsidR="001B09DF" w:rsidRPr="004735C1">
        <w:rPr>
          <w:rFonts w:cs="Arial"/>
          <w:sz w:val="20"/>
          <w:szCs w:val="20"/>
        </w:rPr>
        <w:t>auf</w:t>
      </w:r>
      <w:r w:rsidR="00C76B16" w:rsidRPr="004735C1">
        <w:rPr>
          <w:rFonts w:cs="Arial"/>
          <w:sz w:val="20"/>
          <w:szCs w:val="20"/>
        </w:rPr>
        <w:t xml:space="preserve"> den Effekt, dass elektromagnetische Wellen an </w:t>
      </w:r>
      <w:r w:rsidR="00A07E04" w:rsidRPr="004735C1">
        <w:rPr>
          <w:rFonts w:cs="Arial"/>
          <w:sz w:val="20"/>
          <w:szCs w:val="20"/>
        </w:rPr>
        <w:t xml:space="preserve">leitfähigen </w:t>
      </w:r>
      <w:r w:rsidR="00C76B16" w:rsidRPr="004735C1">
        <w:rPr>
          <w:rFonts w:cs="Arial"/>
          <w:sz w:val="20"/>
          <w:szCs w:val="20"/>
        </w:rPr>
        <w:t>Oberflächen nahezu vollständig reflektiert werden können.</w:t>
      </w:r>
      <w:r w:rsidRPr="004735C1">
        <w:rPr>
          <w:rFonts w:cs="Arial"/>
          <w:sz w:val="20"/>
          <w:szCs w:val="20"/>
        </w:rPr>
        <w:t xml:space="preserve"> </w:t>
      </w:r>
      <w:r w:rsidR="00C76B16" w:rsidRPr="004735C1">
        <w:rPr>
          <w:rFonts w:cs="Arial"/>
          <w:sz w:val="20"/>
          <w:szCs w:val="20"/>
        </w:rPr>
        <w:t xml:space="preserve">Ein zweiter Weg besteht darin, die elektromagnetischen Wellen </w:t>
      </w:r>
      <w:r w:rsidR="00107BFA" w:rsidRPr="004735C1">
        <w:rPr>
          <w:rFonts w:cs="Arial"/>
          <w:sz w:val="20"/>
          <w:szCs w:val="20"/>
        </w:rPr>
        <w:t xml:space="preserve">bei höheren Frequenzen </w:t>
      </w:r>
      <w:r w:rsidR="00C76B16" w:rsidRPr="004735C1">
        <w:rPr>
          <w:rFonts w:cs="Arial"/>
          <w:sz w:val="20"/>
          <w:szCs w:val="20"/>
        </w:rPr>
        <w:t xml:space="preserve">im Inneren eines Materials </w:t>
      </w:r>
      <w:r w:rsidR="007D7E9D" w:rsidRPr="004735C1">
        <w:rPr>
          <w:rFonts w:cs="Arial"/>
          <w:sz w:val="20"/>
          <w:szCs w:val="20"/>
        </w:rPr>
        <w:t xml:space="preserve">abzuschwächen </w:t>
      </w:r>
      <w:r w:rsidR="001B09DF" w:rsidRPr="004735C1">
        <w:rPr>
          <w:rFonts w:cs="Arial"/>
          <w:sz w:val="20"/>
          <w:szCs w:val="20"/>
        </w:rPr>
        <w:t>– man spricht dann von Ab</w:t>
      </w:r>
      <w:r w:rsidR="00AF6E2C" w:rsidRPr="004735C1">
        <w:rPr>
          <w:rFonts w:cs="Arial"/>
          <w:sz w:val="20"/>
          <w:szCs w:val="20"/>
        </w:rPr>
        <w:t>sorption</w:t>
      </w:r>
      <w:r w:rsidR="00C76B16" w:rsidRPr="004735C1">
        <w:rPr>
          <w:rFonts w:cs="Arial"/>
          <w:sz w:val="20"/>
          <w:szCs w:val="20"/>
        </w:rPr>
        <w:t>.</w:t>
      </w:r>
      <w:r w:rsidR="00AF6E2C" w:rsidRPr="004735C1">
        <w:rPr>
          <w:rFonts w:cs="Arial"/>
          <w:sz w:val="20"/>
          <w:szCs w:val="20"/>
        </w:rPr>
        <w:t xml:space="preserve"> </w:t>
      </w:r>
      <w:r w:rsidR="008F41F8" w:rsidRPr="004735C1">
        <w:rPr>
          <w:rFonts w:cs="Arial"/>
          <w:sz w:val="20"/>
          <w:szCs w:val="20"/>
        </w:rPr>
        <w:t>B</w:t>
      </w:r>
      <w:r w:rsidR="00AF6E2C" w:rsidRPr="004735C1">
        <w:rPr>
          <w:rFonts w:cs="Arial"/>
          <w:sz w:val="20"/>
          <w:szCs w:val="20"/>
        </w:rPr>
        <w:t xml:space="preserve">eide </w:t>
      </w:r>
      <w:r w:rsidR="008F41F8" w:rsidRPr="004735C1">
        <w:rPr>
          <w:rFonts w:cs="Arial"/>
          <w:sz w:val="20"/>
          <w:szCs w:val="20"/>
        </w:rPr>
        <w:t>Effekte kombinier</w:t>
      </w:r>
      <w:r w:rsidR="007D7E9D" w:rsidRPr="004735C1">
        <w:rPr>
          <w:rFonts w:cs="Arial"/>
          <w:sz w:val="20"/>
          <w:szCs w:val="20"/>
        </w:rPr>
        <w:t>en</w:t>
      </w:r>
      <w:r w:rsidR="008F41F8" w:rsidRPr="004735C1">
        <w:rPr>
          <w:rFonts w:cs="Arial"/>
          <w:sz w:val="20"/>
          <w:szCs w:val="20"/>
        </w:rPr>
        <w:t xml:space="preserve"> </w:t>
      </w:r>
      <w:r w:rsidR="007D7E9D" w:rsidRPr="004735C1">
        <w:rPr>
          <w:rFonts w:cs="Arial"/>
          <w:sz w:val="20"/>
          <w:szCs w:val="20"/>
        </w:rPr>
        <w:t>zwei</w:t>
      </w:r>
      <w:r w:rsidR="00F60F43" w:rsidRPr="004735C1">
        <w:rPr>
          <w:rFonts w:cs="Arial"/>
          <w:sz w:val="20"/>
          <w:szCs w:val="20"/>
        </w:rPr>
        <w:t xml:space="preserve"> von Freudenberg </w:t>
      </w:r>
      <w:r w:rsidR="00107BFA" w:rsidRPr="004735C1">
        <w:rPr>
          <w:rFonts w:cs="Arial"/>
          <w:sz w:val="20"/>
          <w:szCs w:val="20"/>
        </w:rPr>
        <w:t xml:space="preserve">entwickelte </w:t>
      </w:r>
      <w:r w:rsidR="007D7E9D" w:rsidRPr="004735C1">
        <w:rPr>
          <w:rFonts w:cs="Arial"/>
          <w:sz w:val="20"/>
          <w:szCs w:val="20"/>
        </w:rPr>
        <w:t>Verfahren</w:t>
      </w:r>
      <w:r w:rsidR="004735C1" w:rsidRPr="004735C1">
        <w:rPr>
          <w:rFonts w:cs="Arial"/>
          <w:sz w:val="20"/>
          <w:szCs w:val="20"/>
        </w:rPr>
        <w:t>, die ihre spezifischen Vorteile unter anderem abhängig von der Größe des Bauteils ausspielen</w:t>
      </w:r>
      <w:r w:rsidR="00107BFA" w:rsidRPr="004735C1">
        <w:rPr>
          <w:rFonts w:cs="Arial"/>
          <w:sz w:val="20"/>
          <w:szCs w:val="20"/>
        </w:rPr>
        <w:t>.</w:t>
      </w:r>
    </w:p>
    <w:p w:rsidR="00F60F43" w:rsidRPr="004735C1" w:rsidRDefault="004735C1" w:rsidP="00DF624A">
      <w:pPr>
        <w:autoSpaceDE w:val="0"/>
        <w:autoSpaceDN w:val="0"/>
        <w:adjustRightInd w:val="0"/>
        <w:spacing w:after="120" w:line="360" w:lineRule="auto"/>
        <w:rPr>
          <w:rFonts w:cs="Arial"/>
          <w:sz w:val="20"/>
          <w:szCs w:val="20"/>
        </w:rPr>
      </w:pPr>
      <w:r w:rsidRPr="004735C1">
        <w:rPr>
          <w:rFonts w:cs="Arial"/>
          <w:sz w:val="20"/>
          <w:szCs w:val="20"/>
        </w:rPr>
        <w:lastRenderedPageBreak/>
        <w:t xml:space="preserve">Für großflächige Bauteile hat Freudenberg Performance Materials einen Vliesstoff entwickelt, der </w:t>
      </w:r>
      <w:r w:rsidR="002019FA" w:rsidRPr="004735C1">
        <w:rPr>
          <w:rFonts w:cs="Arial"/>
          <w:sz w:val="20"/>
          <w:szCs w:val="20"/>
        </w:rPr>
        <w:t>mit</w:t>
      </w:r>
      <w:r w:rsidR="00F60F43" w:rsidRPr="004735C1">
        <w:rPr>
          <w:rFonts w:cs="Arial"/>
          <w:sz w:val="20"/>
          <w:szCs w:val="20"/>
        </w:rPr>
        <w:t xml:space="preserve"> einem </w:t>
      </w:r>
      <w:r w:rsidR="002E4883" w:rsidRPr="004735C1">
        <w:rPr>
          <w:rFonts w:cs="Arial"/>
          <w:sz w:val="20"/>
          <w:szCs w:val="20"/>
        </w:rPr>
        <w:t xml:space="preserve">speziellen </w:t>
      </w:r>
      <w:r w:rsidR="00F60F43" w:rsidRPr="004735C1">
        <w:rPr>
          <w:rFonts w:cs="Arial"/>
          <w:sz w:val="20"/>
          <w:szCs w:val="20"/>
        </w:rPr>
        <w:t>galvanischen Verfahren behandelt wird. Da</w:t>
      </w:r>
      <w:r w:rsidR="002E4883" w:rsidRPr="004735C1">
        <w:rPr>
          <w:rFonts w:cs="Arial"/>
          <w:sz w:val="20"/>
          <w:szCs w:val="20"/>
        </w:rPr>
        <w:t>bei</w:t>
      </w:r>
      <w:r w:rsidR="00F60F43" w:rsidRPr="004735C1">
        <w:rPr>
          <w:rFonts w:cs="Arial"/>
          <w:sz w:val="20"/>
          <w:szCs w:val="20"/>
        </w:rPr>
        <w:t xml:space="preserve"> </w:t>
      </w:r>
      <w:r w:rsidR="00AC6735">
        <w:rPr>
          <w:rFonts w:cs="Arial"/>
          <w:sz w:val="20"/>
          <w:szCs w:val="20"/>
        </w:rPr>
        <w:t>sind</w:t>
      </w:r>
      <w:r w:rsidR="00AC6735" w:rsidRPr="004735C1">
        <w:rPr>
          <w:rFonts w:cs="Arial"/>
          <w:sz w:val="20"/>
          <w:szCs w:val="20"/>
        </w:rPr>
        <w:t xml:space="preserve"> </w:t>
      </w:r>
      <w:r w:rsidR="00F60F43" w:rsidRPr="004735C1">
        <w:rPr>
          <w:rFonts w:cs="Arial"/>
          <w:sz w:val="20"/>
          <w:szCs w:val="20"/>
        </w:rPr>
        <w:t xml:space="preserve">die einzelnen Fasern des Vlieses rundum von einer </w:t>
      </w:r>
      <w:r w:rsidR="0054280E" w:rsidRPr="004735C1">
        <w:rPr>
          <w:rFonts w:cs="Arial"/>
          <w:sz w:val="20"/>
          <w:szCs w:val="20"/>
        </w:rPr>
        <w:t>Kupfero</w:t>
      </w:r>
      <w:r w:rsidR="00F60F43" w:rsidRPr="004735C1">
        <w:rPr>
          <w:rFonts w:cs="Arial"/>
          <w:sz w:val="20"/>
          <w:szCs w:val="20"/>
        </w:rPr>
        <w:t>berfläche um</w:t>
      </w:r>
      <w:r w:rsidR="002E4883" w:rsidRPr="004735C1">
        <w:rPr>
          <w:rFonts w:cs="Arial"/>
          <w:sz w:val="20"/>
          <w:szCs w:val="20"/>
        </w:rPr>
        <w:t xml:space="preserve">mantelt, </w:t>
      </w:r>
      <w:r w:rsidR="00AC6735">
        <w:rPr>
          <w:rFonts w:cs="Arial"/>
          <w:sz w:val="20"/>
          <w:szCs w:val="20"/>
        </w:rPr>
        <w:t xml:space="preserve">und </w:t>
      </w:r>
      <w:r w:rsidR="002E4883" w:rsidRPr="004735C1">
        <w:rPr>
          <w:rFonts w:cs="Arial"/>
          <w:sz w:val="20"/>
          <w:szCs w:val="20"/>
        </w:rPr>
        <w:t>die</w:t>
      </w:r>
      <w:r w:rsidR="00AC6735">
        <w:rPr>
          <w:rFonts w:cs="Arial"/>
          <w:sz w:val="20"/>
          <w:szCs w:val="20"/>
        </w:rPr>
        <w:t>se</w:t>
      </w:r>
      <w:r w:rsidR="002E4883" w:rsidRPr="004735C1">
        <w:rPr>
          <w:rFonts w:cs="Arial"/>
          <w:sz w:val="20"/>
          <w:szCs w:val="20"/>
        </w:rPr>
        <w:t xml:space="preserve"> wiederum </w:t>
      </w:r>
      <w:r w:rsidR="00AC6735">
        <w:rPr>
          <w:rFonts w:cs="Arial"/>
          <w:sz w:val="20"/>
          <w:szCs w:val="20"/>
        </w:rPr>
        <w:t>mit</w:t>
      </w:r>
      <w:r w:rsidR="00AC6735" w:rsidRPr="004735C1">
        <w:rPr>
          <w:rFonts w:cs="Arial"/>
          <w:sz w:val="20"/>
          <w:szCs w:val="20"/>
        </w:rPr>
        <w:t xml:space="preserve"> </w:t>
      </w:r>
      <w:r w:rsidR="002E4883" w:rsidRPr="004735C1">
        <w:rPr>
          <w:rFonts w:cs="Arial"/>
          <w:sz w:val="20"/>
          <w:szCs w:val="20"/>
        </w:rPr>
        <w:t>einer weiteren Materialschicht vor Korrosion geschützt</w:t>
      </w:r>
      <w:r w:rsidR="00F60F43" w:rsidRPr="004735C1">
        <w:rPr>
          <w:rFonts w:cs="Arial"/>
          <w:sz w:val="20"/>
          <w:szCs w:val="20"/>
        </w:rPr>
        <w:t xml:space="preserve">. Da solche Vliese als Endlos-Meterware produziert werden, eignet sich diese Technologie besonders für </w:t>
      </w:r>
      <w:r w:rsidR="00AC6735" w:rsidRPr="004735C1">
        <w:rPr>
          <w:rFonts w:cs="Arial"/>
          <w:sz w:val="20"/>
          <w:szCs w:val="20"/>
        </w:rPr>
        <w:t>im Preforming-Verfahren hergestellt</w:t>
      </w:r>
      <w:r w:rsidR="00AC6735">
        <w:rPr>
          <w:rFonts w:cs="Arial"/>
          <w:sz w:val="20"/>
          <w:szCs w:val="20"/>
        </w:rPr>
        <w:t>e</w:t>
      </w:r>
      <w:r w:rsidR="00AC6735" w:rsidRPr="004735C1">
        <w:rPr>
          <w:rFonts w:cs="Arial"/>
          <w:sz w:val="20"/>
          <w:szCs w:val="20"/>
        </w:rPr>
        <w:t xml:space="preserve"> </w:t>
      </w:r>
      <w:r w:rsidR="00F60F43" w:rsidRPr="004735C1">
        <w:rPr>
          <w:rFonts w:cs="Arial"/>
          <w:sz w:val="20"/>
          <w:szCs w:val="20"/>
        </w:rPr>
        <w:t xml:space="preserve">Bauteile mit großen Oberflächen – etwa für die Gehäusedeckel von Traktionsbatterien. Das beschnittene Vlies kann </w:t>
      </w:r>
      <w:r w:rsidR="002E4883" w:rsidRPr="004735C1">
        <w:rPr>
          <w:rFonts w:cs="Arial"/>
          <w:sz w:val="20"/>
          <w:szCs w:val="20"/>
        </w:rPr>
        <w:t xml:space="preserve">dann mit dem ohnehin notwendigen Halbzeug </w:t>
      </w:r>
      <w:r w:rsidR="00F60F43" w:rsidRPr="004735C1">
        <w:rPr>
          <w:rFonts w:cs="Arial"/>
          <w:sz w:val="20"/>
          <w:szCs w:val="20"/>
        </w:rPr>
        <w:t>in das W</w:t>
      </w:r>
      <w:r w:rsidR="00B1092F">
        <w:rPr>
          <w:rFonts w:cs="Arial"/>
          <w:sz w:val="20"/>
          <w:szCs w:val="20"/>
        </w:rPr>
        <w:t>erkzeug eingelegt und verpresst werden</w:t>
      </w:r>
      <w:r w:rsidR="00F60F43" w:rsidRPr="004735C1">
        <w:rPr>
          <w:rFonts w:cs="Arial"/>
          <w:sz w:val="20"/>
          <w:szCs w:val="20"/>
        </w:rPr>
        <w:t xml:space="preserve">. Beim Aushärten entsteht </w:t>
      </w:r>
      <w:r w:rsidR="00E153DA">
        <w:rPr>
          <w:rFonts w:cs="Arial"/>
          <w:sz w:val="20"/>
          <w:szCs w:val="20"/>
        </w:rPr>
        <w:t>auf diese Weise</w:t>
      </w:r>
      <w:r w:rsidR="00F60F43" w:rsidRPr="004735C1">
        <w:rPr>
          <w:rFonts w:cs="Arial"/>
          <w:sz w:val="20"/>
          <w:szCs w:val="20"/>
        </w:rPr>
        <w:t xml:space="preserve"> ein untrennbarer Verbund. </w:t>
      </w:r>
      <w:r w:rsidR="00593309" w:rsidRPr="004735C1">
        <w:rPr>
          <w:rFonts w:cs="Arial"/>
          <w:sz w:val="20"/>
          <w:szCs w:val="20"/>
        </w:rPr>
        <w:t>Der</w:t>
      </w:r>
      <w:r w:rsidR="006615DD" w:rsidRPr="004735C1">
        <w:rPr>
          <w:rFonts w:cs="Arial"/>
          <w:sz w:val="20"/>
          <w:szCs w:val="20"/>
        </w:rPr>
        <w:t xml:space="preserve"> Materialverbrauch ist durch die</w:t>
      </w:r>
      <w:r w:rsidR="00593309" w:rsidRPr="004735C1">
        <w:rPr>
          <w:rFonts w:cs="Arial"/>
          <w:sz w:val="20"/>
          <w:szCs w:val="20"/>
        </w:rPr>
        <w:t xml:space="preserve"> geringe Dichte des Vlieses von nur 60 Gramm pro Quadratmeter – weniger als normales Druckerpapier – äußerst g</w:t>
      </w:r>
      <w:r w:rsidR="00B7786B" w:rsidRPr="004735C1">
        <w:rPr>
          <w:rFonts w:cs="Arial"/>
          <w:sz w:val="20"/>
          <w:szCs w:val="20"/>
        </w:rPr>
        <w:t>e</w:t>
      </w:r>
      <w:r w:rsidR="00593309" w:rsidRPr="004735C1">
        <w:rPr>
          <w:rFonts w:cs="Arial"/>
          <w:sz w:val="20"/>
          <w:szCs w:val="20"/>
        </w:rPr>
        <w:t>ring.</w:t>
      </w:r>
      <w:r w:rsidR="001F6AC2" w:rsidRPr="004735C1">
        <w:rPr>
          <w:rFonts w:cs="Arial"/>
          <w:sz w:val="20"/>
          <w:szCs w:val="20"/>
        </w:rPr>
        <w:t xml:space="preserve"> Kombiniert mit dem ohnehin leichteren tragenden Kunststoff ergibt sich gegenüber Aluminiumgehäusen eine Gewichtseinsparung von bis zu einem Drittel. Bei einem Batterie-Gehäusedeckel entspricht das rund fünf Kilo Mindergewicht.</w:t>
      </w:r>
    </w:p>
    <w:p w:rsidR="00C44A1B" w:rsidRDefault="00D77131" w:rsidP="00DF624A">
      <w:pPr>
        <w:autoSpaceDE w:val="0"/>
        <w:autoSpaceDN w:val="0"/>
        <w:adjustRightInd w:val="0"/>
        <w:spacing w:after="120" w:line="360" w:lineRule="auto"/>
        <w:rPr>
          <w:rFonts w:cs="Arial"/>
          <w:sz w:val="20"/>
          <w:szCs w:val="20"/>
        </w:rPr>
      </w:pPr>
      <w:r w:rsidRPr="004735C1">
        <w:rPr>
          <w:rFonts w:cs="Arial"/>
          <w:sz w:val="20"/>
          <w:szCs w:val="20"/>
        </w:rPr>
        <w:t xml:space="preserve">Für </w:t>
      </w:r>
      <w:r w:rsidR="003B4DA8" w:rsidRPr="004735C1">
        <w:rPr>
          <w:rFonts w:cs="Arial"/>
          <w:sz w:val="20"/>
          <w:szCs w:val="20"/>
        </w:rPr>
        <w:t xml:space="preserve">die Abschirmung </w:t>
      </w:r>
      <w:r w:rsidRPr="004735C1">
        <w:rPr>
          <w:rFonts w:cs="Arial"/>
          <w:sz w:val="20"/>
          <w:szCs w:val="20"/>
        </w:rPr>
        <w:t>kleinere</w:t>
      </w:r>
      <w:r w:rsidR="003B4DA8" w:rsidRPr="004735C1">
        <w:rPr>
          <w:rFonts w:cs="Arial"/>
          <w:sz w:val="20"/>
          <w:szCs w:val="20"/>
        </w:rPr>
        <w:t>r</w:t>
      </w:r>
      <w:r w:rsidR="00C44A1B" w:rsidRPr="004735C1">
        <w:rPr>
          <w:rFonts w:cs="Arial"/>
          <w:sz w:val="20"/>
          <w:szCs w:val="20"/>
        </w:rPr>
        <w:t xml:space="preserve"> Bauteile</w:t>
      </w:r>
      <w:r w:rsidRPr="004735C1">
        <w:rPr>
          <w:rFonts w:cs="Arial"/>
          <w:sz w:val="20"/>
          <w:szCs w:val="20"/>
        </w:rPr>
        <w:t xml:space="preserve"> </w:t>
      </w:r>
      <w:r w:rsidR="006A729C" w:rsidRPr="004735C1">
        <w:rPr>
          <w:rFonts w:cs="Arial"/>
          <w:sz w:val="20"/>
          <w:szCs w:val="20"/>
        </w:rPr>
        <w:t>hat Freudenberg Sealing Technologies</w:t>
      </w:r>
      <w:r w:rsidR="003B4DA8" w:rsidRPr="004735C1">
        <w:rPr>
          <w:rFonts w:cs="Arial"/>
          <w:sz w:val="20"/>
          <w:szCs w:val="20"/>
        </w:rPr>
        <w:t xml:space="preserve"> </w:t>
      </w:r>
      <w:r w:rsidRPr="004735C1">
        <w:rPr>
          <w:rFonts w:cs="Arial"/>
          <w:sz w:val="20"/>
          <w:szCs w:val="20"/>
        </w:rPr>
        <w:t>Beschichtungen</w:t>
      </w:r>
      <w:r w:rsidR="006A729C" w:rsidRPr="004735C1">
        <w:rPr>
          <w:rFonts w:cs="Arial"/>
          <w:sz w:val="20"/>
          <w:szCs w:val="20"/>
        </w:rPr>
        <w:t xml:space="preserve"> entwickelt</w:t>
      </w:r>
      <w:r w:rsidRPr="004735C1">
        <w:rPr>
          <w:rFonts w:cs="Arial"/>
          <w:sz w:val="20"/>
          <w:szCs w:val="20"/>
        </w:rPr>
        <w:t xml:space="preserve">, die elektromagnetische Wellen </w:t>
      </w:r>
      <w:r w:rsidR="0022226F" w:rsidRPr="004735C1">
        <w:rPr>
          <w:rFonts w:cs="Arial"/>
          <w:sz w:val="20"/>
          <w:szCs w:val="20"/>
        </w:rPr>
        <w:t xml:space="preserve">direkt </w:t>
      </w:r>
      <w:r w:rsidR="003B4DA8" w:rsidRPr="004735C1">
        <w:rPr>
          <w:rFonts w:cs="Arial"/>
          <w:sz w:val="20"/>
          <w:szCs w:val="20"/>
        </w:rPr>
        <w:t xml:space="preserve">an der Oberfläche </w:t>
      </w:r>
      <w:r w:rsidRPr="004735C1">
        <w:rPr>
          <w:rFonts w:cs="Arial"/>
          <w:sz w:val="20"/>
          <w:szCs w:val="20"/>
        </w:rPr>
        <w:t>reflektieren.</w:t>
      </w:r>
      <w:r w:rsidR="00265CF0" w:rsidRPr="004735C1">
        <w:rPr>
          <w:rFonts w:cs="Arial"/>
          <w:sz w:val="20"/>
          <w:szCs w:val="20"/>
        </w:rPr>
        <w:t xml:space="preserve"> </w:t>
      </w:r>
      <w:r w:rsidR="00867A96" w:rsidRPr="004735C1">
        <w:rPr>
          <w:rFonts w:cs="Arial"/>
          <w:sz w:val="20"/>
          <w:szCs w:val="20"/>
        </w:rPr>
        <w:t>Dafür wird das Kunststoffbauteil mit einer wässrigen Dis</w:t>
      </w:r>
      <w:r w:rsidR="006A729C" w:rsidRPr="004735C1">
        <w:rPr>
          <w:rFonts w:cs="Arial"/>
          <w:sz w:val="20"/>
          <w:szCs w:val="20"/>
        </w:rPr>
        <w:t xml:space="preserve">persion </w:t>
      </w:r>
      <w:r w:rsidR="0078723C" w:rsidRPr="004735C1">
        <w:rPr>
          <w:rFonts w:cs="Arial"/>
          <w:sz w:val="20"/>
          <w:szCs w:val="20"/>
        </w:rPr>
        <w:t>beschichtet</w:t>
      </w:r>
      <w:r w:rsidR="006A729C" w:rsidRPr="004735C1">
        <w:rPr>
          <w:rFonts w:cs="Arial"/>
          <w:sz w:val="20"/>
          <w:szCs w:val="20"/>
        </w:rPr>
        <w:t>, deren Kunststoffmatrix</w:t>
      </w:r>
      <w:r w:rsidR="00867A96" w:rsidRPr="004735C1">
        <w:rPr>
          <w:rFonts w:cs="Arial"/>
          <w:sz w:val="20"/>
          <w:szCs w:val="20"/>
        </w:rPr>
        <w:t xml:space="preserve"> Füllstoffe mit einer hohen elektrischen Leitfähigkeit enthält. </w:t>
      </w:r>
      <w:r w:rsidR="00BA3678" w:rsidRPr="004735C1">
        <w:rPr>
          <w:rFonts w:cs="Arial"/>
          <w:sz w:val="20"/>
          <w:szCs w:val="20"/>
        </w:rPr>
        <w:t xml:space="preserve">Alternativ kann die Dispersion auch auf eine Kunststofffolie aufgebracht werden, die wiederum in das Spritzguss-Werkzeug eingebracht wird. </w:t>
      </w:r>
      <w:r w:rsidR="00C44A1B" w:rsidRPr="004735C1">
        <w:rPr>
          <w:rFonts w:cs="Arial"/>
          <w:sz w:val="20"/>
          <w:szCs w:val="20"/>
        </w:rPr>
        <w:t xml:space="preserve">Die </w:t>
      </w:r>
      <w:r w:rsidR="0078723C" w:rsidRPr="004735C1">
        <w:rPr>
          <w:rFonts w:cs="Arial"/>
          <w:sz w:val="20"/>
          <w:szCs w:val="20"/>
        </w:rPr>
        <w:t>hochleitfähige</w:t>
      </w:r>
      <w:r w:rsidR="00C44A1B" w:rsidRPr="004735C1">
        <w:rPr>
          <w:rFonts w:cs="Arial"/>
          <w:sz w:val="20"/>
          <w:szCs w:val="20"/>
        </w:rPr>
        <w:t xml:space="preserve"> Beschichtung liegt bei diesem Verfahren innen und ist so vor mechanischen Schäden besonders gut geschützt. </w:t>
      </w:r>
      <w:r w:rsidR="00265CF0" w:rsidRPr="004735C1">
        <w:rPr>
          <w:rFonts w:cs="Arial"/>
          <w:sz w:val="20"/>
          <w:szCs w:val="20"/>
        </w:rPr>
        <w:t>Langzeitu</w:t>
      </w:r>
      <w:r w:rsidR="006B2390" w:rsidRPr="004735C1">
        <w:rPr>
          <w:rFonts w:cs="Arial"/>
          <w:sz w:val="20"/>
          <w:szCs w:val="20"/>
        </w:rPr>
        <w:t>ntersuchungen a</w:t>
      </w:r>
      <w:r w:rsidR="00CE3707">
        <w:rPr>
          <w:rFonts w:cs="Arial"/>
          <w:sz w:val="20"/>
          <w:szCs w:val="20"/>
        </w:rPr>
        <w:t>n</w:t>
      </w:r>
      <w:r w:rsidR="006B2390" w:rsidRPr="004735C1">
        <w:rPr>
          <w:rFonts w:cs="Arial"/>
          <w:sz w:val="20"/>
          <w:szCs w:val="20"/>
        </w:rPr>
        <w:t xml:space="preserve"> Materialproben zeigen, dass solche Beschichtungen </w:t>
      </w:r>
      <w:r w:rsidR="00265CF0" w:rsidRPr="004735C1">
        <w:rPr>
          <w:rFonts w:cs="Arial"/>
          <w:sz w:val="20"/>
          <w:szCs w:val="20"/>
        </w:rPr>
        <w:t xml:space="preserve">auch bei 120 Grad Celsius </w:t>
      </w:r>
      <w:r w:rsidR="006B2390" w:rsidRPr="004735C1">
        <w:rPr>
          <w:rFonts w:cs="Arial"/>
          <w:sz w:val="20"/>
          <w:szCs w:val="20"/>
        </w:rPr>
        <w:t>ein sehr gutes Alterungsverhalten aufweisen und die Anforderungen der Norm LV 124-2 vollständig erfüllen. Diese Norm legt herstellerübergreifend sowohl die Testverfahren als auch die Grenzwerte für elektrische Komponenten fest, die in Pkw zum Einsatz kommen dürfen.</w:t>
      </w:r>
      <w:r w:rsidR="003B4DA8" w:rsidRPr="004735C1">
        <w:rPr>
          <w:rFonts w:cs="Arial"/>
          <w:sz w:val="20"/>
          <w:szCs w:val="20"/>
        </w:rPr>
        <w:t xml:space="preserve"> Die abschirmende Beschichtung, das Kunststoffgehäuse und dessen Abdichtung bilden eine Einheit, die idealerweise aufeinander abgestimmt </w:t>
      </w:r>
      <w:r w:rsidR="00BA3ACC">
        <w:rPr>
          <w:rFonts w:cs="Arial"/>
          <w:sz w:val="20"/>
          <w:szCs w:val="20"/>
        </w:rPr>
        <w:t>sind</w:t>
      </w:r>
      <w:r w:rsidR="003B4DA8" w:rsidRPr="004735C1">
        <w:rPr>
          <w:rFonts w:cs="Arial"/>
          <w:sz w:val="20"/>
          <w:szCs w:val="20"/>
        </w:rPr>
        <w:t>. Freudenberg Sealing Technologies bietet solche Lösungen unter dem Motto „Seal &amp; Shield“ an.</w:t>
      </w:r>
    </w:p>
    <w:p w:rsidR="0054280E" w:rsidRDefault="00F60F43" w:rsidP="00DF624A">
      <w:pPr>
        <w:autoSpaceDE w:val="0"/>
        <w:autoSpaceDN w:val="0"/>
        <w:adjustRightInd w:val="0"/>
        <w:spacing w:after="120" w:line="360" w:lineRule="auto"/>
        <w:rPr>
          <w:rFonts w:cs="Arial"/>
          <w:sz w:val="20"/>
          <w:szCs w:val="20"/>
        </w:rPr>
      </w:pPr>
      <w:r w:rsidRPr="004735C1">
        <w:rPr>
          <w:rFonts w:cs="Arial"/>
          <w:sz w:val="20"/>
          <w:szCs w:val="20"/>
        </w:rPr>
        <w:t xml:space="preserve">Egal welches Verfahren </w:t>
      </w:r>
      <w:r w:rsidR="00BA3ACC">
        <w:rPr>
          <w:rFonts w:cs="Arial"/>
          <w:sz w:val="20"/>
          <w:szCs w:val="20"/>
        </w:rPr>
        <w:t>zum Einsatz kommt</w:t>
      </w:r>
      <w:r w:rsidRPr="004735C1">
        <w:rPr>
          <w:rFonts w:cs="Arial"/>
          <w:sz w:val="20"/>
          <w:szCs w:val="20"/>
        </w:rPr>
        <w:t>: Weder das Beschichten noch die Verwendung des Vlieses beeinträchtigen die mechanischen Eigenschaften des Kunststof</w:t>
      </w:r>
      <w:r w:rsidR="00FE6633" w:rsidRPr="004735C1">
        <w:rPr>
          <w:rFonts w:cs="Arial"/>
          <w:sz w:val="20"/>
          <w:szCs w:val="20"/>
        </w:rPr>
        <w:t>fbauteils. Wichtig ist das vor allem dort, wo elektrische Bauteile wie Motoren oder Batterien im Fahrzeug so verbaut werden, dass sie bei einem Unfall beschädigt werden können.</w:t>
      </w:r>
      <w:r w:rsidR="0054280E" w:rsidRPr="004735C1">
        <w:rPr>
          <w:rFonts w:cs="Arial"/>
          <w:sz w:val="20"/>
          <w:szCs w:val="20"/>
        </w:rPr>
        <w:t xml:space="preserve"> Aber auch Akustik und Vibrationsverhalten des Bauteils werden allein durch die gut berechenbaren Eigenschaften des Kunststoffs bestimmt.</w:t>
      </w:r>
      <w:r w:rsidR="003B4DA8" w:rsidRPr="004735C1">
        <w:rPr>
          <w:rFonts w:cs="Arial"/>
          <w:sz w:val="20"/>
          <w:szCs w:val="20"/>
        </w:rPr>
        <w:t xml:space="preserve"> </w:t>
      </w:r>
    </w:p>
    <w:p w:rsidR="007B7727" w:rsidRPr="004735C1" w:rsidRDefault="007B7727" w:rsidP="00DF624A">
      <w:pPr>
        <w:autoSpaceDE w:val="0"/>
        <w:autoSpaceDN w:val="0"/>
        <w:adjustRightInd w:val="0"/>
        <w:spacing w:after="120" w:line="360" w:lineRule="auto"/>
        <w:rPr>
          <w:rFonts w:cs="Arial"/>
          <w:sz w:val="20"/>
          <w:szCs w:val="20"/>
        </w:rPr>
      </w:pPr>
      <w:r w:rsidRPr="00B33329">
        <w:rPr>
          <w:rFonts w:cs="Arial"/>
          <w:sz w:val="20"/>
          <w:szCs w:val="20"/>
        </w:rPr>
        <w:t xml:space="preserve">Für manche Anwendungen ist es wichtig, dass die Absorption den Löwenanteil der elektromagnetischen Abschirmung übernimmt. Dies trifft beispielsweise auf die Gehäuse von Radarsensoren zu, die in einem Frequenzbereich von 77 </w:t>
      </w:r>
      <w:r w:rsidRPr="00B33329">
        <w:rPr>
          <w:rFonts w:cs="Arial"/>
          <w:sz w:val="20"/>
          <w:szCs w:val="20"/>
        </w:rPr>
        <w:lastRenderedPageBreak/>
        <w:t>Gigahertz arbeiten. Würden die Radarwellen an der Gehäuseoberfläche reflektiert, dann könnte es zu Signalverzerrungen kommen. Daher hat Freudenberg Sealing Technologies einen Verbundwerkstoff entwickelt, der sich im Spritzgussverfahren verarbeiten lässt und ersten Messungen zufolge sehr viel höhere Absorptionsraten aufweist als handelsübliche Kunststoffe.</w:t>
      </w:r>
      <w:r>
        <w:rPr>
          <w:rFonts w:cs="Arial"/>
          <w:sz w:val="20"/>
          <w:szCs w:val="20"/>
        </w:rPr>
        <w:t xml:space="preserve">  </w:t>
      </w:r>
    </w:p>
    <w:p w:rsidR="00310BE7" w:rsidRDefault="00FF68E4" w:rsidP="0006435C">
      <w:pPr>
        <w:autoSpaceDE w:val="0"/>
        <w:autoSpaceDN w:val="0"/>
        <w:adjustRightInd w:val="0"/>
        <w:spacing w:after="120" w:line="360" w:lineRule="auto"/>
        <w:rPr>
          <w:rFonts w:cs="Arial"/>
          <w:sz w:val="20"/>
          <w:szCs w:val="20"/>
        </w:rPr>
      </w:pPr>
      <w:r w:rsidRPr="004735C1">
        <w:rPr>
          <w:rFonts w:cs="Arial"/>
          <w:sz w:val="20"/>
          <w:szCs w:val="20"/>
        </w:rPr>
        <w:t xml:space="preserve">In der Entwicklung elektromagnetisch abschirmender Leichtbau-Werkstoffe arbeiten nicht nur Freudenberg Performance Materials und Freudenberg Sealing Technologies eng zusammen. Die beiden Schwestergesellschaften kooperieren bei der Materialentwicklung, aber auch </w:t>
      </w:r>
      <w:r w:rsidR="00AD41B2">
        <w:rPr>
          <w:rFonts w:cs="Arial"/>
          <w:sz w:val="20"/>
          <w:szCs w:val="20"/>
        </w:rPr>
        <w:t xml:space="preserve">bei </w:t>
      </w:r>
      <w:r w:rsidRPr="004735C1">
        <w:rPr>
          <w:rFonts w:cs="Arial"/>
          <w:sz w:val="20"/>
          <w:szCs w:val="20"/>
        </w:rPr>
        <w:t xml:space="preserve">der Auswahl geeigneter Testverfahren eng mit Freudenberg Technology Innovation, </w:t>
      </w:r>
      <w:r w:rsidR="00B304CD" w:rsidRPr="004735C1">
        <w:rPr>
          <w:rFonts w:cs="Arial"/>
          <w:sz w:val="20"/>
          <w:szCs w:val="20"/>
        </w:rPr>
        <w:t>d</w:t>
      </w:r>
      <w:r w:rsidRPr="004735C1">
        <w:rPr>
          <w:rFonts w:cs="Arial"/>
          <w:sz w:val="20"/>
          <w:szCs w:val="20"/>
        </w:rPr>
        <w:t xml:space="preserve">er zentralen Forschungseinheit der Freudenberg-Gruppe. </w:t>
      </w:r>
      <w:r w:rsidR="00B304CD" w:rsidRPr="004735C1">
        <w:rPr>
          <w:rFonts w:cs="Arial"/>
          <w:sz w:val="20"/>
          <w:szCs w:val="20"/>
        </w:rPr>
        <w:t>„</w:t>
      </w:r>
      <w:r w:rsidR="00B33329">
        <w:rPr>
          <w:rFonts w:cs="Arial"/>
          <w:sz w:val="20"/>
          <w:szCs w:val="20"/>
        </w:rPr>
        <w:t>‘</w:t>
      </w:r>
      <w:r w:rsidR="00B304CD" w:rsidRPr="004735C1">
        <w:rPr>
          <w:rFonts w:cs="Arial"/>
          <w:sz w:val="20"/>
          <w:szCs w:val="20"/>
        </w:rPr>
        <w:t>Innovating together</w:t>
      </w:r>
      <w:r w:rsidR="00B33329">
        <w:rPr>
          <w:rFonts w:cs="Arial"/>
          <w:sz w:val="20"/>
          <w:szCs w:val="20"/>
        </w:rPr>
        <w:t>‘</w:t>
      </w:r>
      <w:r w:rsidR="00B304CD" w:rsidRPr="004735C1">
        <w:rPr>
          <w:rFonts w:cs="Arial"/>
          <w:sz w:val="20"/>
          <w:szCs w:val="20"/>
        </w:rPr>
        <w:t xml:space="preserve"> ist für uns nicht einfach ein Schlagwort</w:t>
      </w:r>
      <w:r w:rsidR="00B33329">
        <w:rPr>
          <w:rFonts w:cs="Arial"/>
          <w:sz w:val="20"/>
          <w:szCs w:val="20"/>
        </w:rPr>
        <w:t>, sondern Teil unserer Freudenberg-DNA</w:t>
      </w:r>
      <w:r w:rsidR="00B304CD" w:rsidRPr="004735C1">
        <w:rPr>
          <w:rFonts w:cs="Arial"/>
          <w:sz w:val="20"/>
          <w:szCs w:val="20"/>
        </w:rPr>
        <w:t>“, betont Claus Möhlenkamp, Vorsitzender der Geschäftsführung von Freudenberg Sealing Technologie</w:t>
      </w:r>
      <w:r w:rsidR="00573F7A" w:rsidRPr="004735C1">
        <w:rPr>
          <w:rFonts w:cs="Arial"/>
          <w:sz w:val="20"/>
          <w:szCs w:val="20"/>
        </w:rPr>
        <w:t>s</w:t>
      </w:r>
      <w:r w:rsidR="00B304CD" w:rsidRPr="004735C1">
        <w:rPr>
          <w:rFonts w:cs="Arial"/>
          <w:sz w:val="20"/>
          <w:szCs w:val="20"/>
        </w:rPr>
        <w:t xml:space="preserve">. „Gemeinsam arbeiten wir daran, den Weg in das Zeitalter der Elektromobilität zu </w:t>
      </w:r>
      <w:r w:rsidR="00AD41B2">
        <w:rPr>
          <w:rFonts w:cs="Arial"/>
          <w:sz w:val="20"/>
          <w:szCs w:val="20"/>
        </w:rPr>
        <w:t>ebnen</w:t>
      </w:r>
      <w:r w:rsidR="00B304CD" w:rsidRPr="00721B9B">
        <w:rPr>
          <w:rFonts w:cs="Arial"/>
          <w:sz w:val="20"/>
          <w:szCs w:val="20"/>
        </w:rPr>
        <w:t>.“</w:t>
      </w:r>
      <w:r w:rsidR="0006435C" w:rsidRPr="00721B9B">
        <w:rPr>
          <w:rFonts w:cs="Arial"/>
          <w:sz w:val="20"/>
          <w:szCs w:val="20"/>
        </w:rPr>
        <w:t xml:space="preserve"> </w:t>
      </w:r>
      <w:r w:rsidR="00721B9B" w:rsidRPr="00721B9B">
        <w:rPr>
          <w:rFonts w:cs="Arial"/>
          <w:sz w:val="20"/>
          <w:szCs w:val="20"/>
        </w:rPr>
        <w:t>Dr. Frank Heislitz, CEO Freudenberg Performance Materials</w:t>
      </w:r>
      <w:r w:rsidR="00CE3707">
        <w:rPr>
          <w:rFonts w:cs="Arial"/>
          <w:sz w:val="20"/>
          <w:szCs w:val="20"/>
        </w:rPr>
        <w:t>,</w:t>
      </w:r>
      <w:r w:rsidR="00721B9B" w:rsidRPr="00721B9B">
        <w:rPr>
          <w:rFonts w:cs="Arial"/>
          <w:sz w:val="20"/>
          <w:szCs w:val="20"/>
        </w:rPr>
        <w:t xml:space="preserve"> ergänzt: „Das Beispiel Elektromobilität belegt eine zentrale Stärke der Freudenberg</w:t>
      </w:r>
      <w:r w:rsidR="00E54B41">
        <w:rPr>
          <w:rFonts w:cs="Arial"/>
          <w:sz w:val="20"/>
          <w:szCs w:val="20"/>
        </w:rPr>
        <w:t>-</w:t>
      </w:r>
      <w:r w:rsidR="00721B9B" w:rsidRPr="00721B9B">
        <w:rPr>
          <w:rFonts w:cs="Arial"/>
          <w:sz w:val="20"/>
          <w:szCs w:val="20"/>
        </w:rPr>
        <w:t xml:space="preserve">Gruppe. Als Schwesterunternehmen haben wir den großen Vorteil, unser sehr unterschiedliches Know-how kombinieren und somit </w:t>
      </w:r>
      <w:r w:rsidR="00E54B41" w:rsidRPr="00721B9B">
        <w:rPr>
          <w:rFonts w:cs="Arial"/>
          <w:sz w:val="20"/>
          <w:szCs w:val="20"/>
        </w:rPr>
        <w:t xml:space="preserve">gemeinsam </w:t>
      </w:r>
      <w:r w:rsidR="00721B9B" w:rsidRPr="00721B9B">
        <w:rPr>
          <w:rFonts w:cs="Arial"/>
          <w:sz w:val="20"/>
          <w:szCs w:val="20"/>
        </w:rPr>
        <w:t>innovative Lösungen für unsere Kunden erarbeiten zu können</w:t>
      </w:r>
      <w:r w:rsidR="00E54B41">
        <w:rPr>
          <w:rFonts w:cs="Arial"/>
          <w:sz w:val="20"/>
          <w:szCs w:val="20"/>
        </w:rPr>
        <w:t>.</w:t>
      </w:r>
      <w:r w:rsidR="00721B9B" w:rsidRPr="00721B9B">
        <w:rPr>
          <w:rFonts w:cs="Arial"/>
          <w:sz w:val="20"/>
          <w:szCs w:val="20"/>
        </w:rPr>
        <w:t>“</w:t>
      </w:r>
      <w:r w:rsidR="00E54B41">
        <w:rPr>
          <w:rFonts w:cs="Arial"/>
          <w:sz w:val="20"/>
          <w:szCs w:val="20"/>
        </w:rPr>
        <w:t xml:space="preserve"> </w:t>
      </w:r>
    </w:p>
    <w:p w:rsidR="00E153DA" w:rsidRPr="00CC59C3" w:rsidRDefault="00E153DA" w:rsidP="0006435C">
      <w:pPr>
        <w:autoSpaceDE w:val="0"/>
        <w:autoSpaceDN w:val="0"/>
        <w:adjustRightInd w:val="0"/>
        <w:spacing w:after="120" w:line="360" w:lineRule="auto"/>
        <w:rPr>
          <w:rFonts w:cs="Arial"/>
          <w:sz w:val="20"/>
          <w:szCs w:val="20"/>
        </w:rPr>
      </w:pPr>
      <w:r w:rsidRPr="00E153DA">
        <w:rPr>
          <w:rFonts w:cs="Arial"/>
          <w:i/>
          <w:sz w:val="20"/>
          <w:szCs w:val="20"/>
        </w:rPr>
        <w:t>Bild:</w:t>
      </w:r>
      <w:r w:rsidR="00CC59C3">
        <w:rPr>
          <w:rFonts w:cs="Arial"/>
          <w:sz w:val="20"/>
          <w:szCs w:val="20"/>
        </w:rPr>
        <w:t xml:space="preserve"> </w:t>
      </w:r>
      <w:r w:rsidR="00CC59C3" w:rsidRPr="00CC59C3">
        <w:rPr>
          <w:rFonts w:cs="Arial"/>
          <w:i/>
          <w:sz w:val="20"/>
          <w:szCs w:val="20"/>
        </w:rPr>
        <w:t>Freudenberg_image_EMShielding_April2019.jpg</w:t>
      </w:r>
      <w:r w:rsidRPr="00CC59C3">
        <w:rPr>
          <w:rFonts w:cs="Arial"/>
          <w:sz w:val="20"/>
          <w:szCs w:val="20"/>
        </w:rPr>
        <w:t xml:space="preserve"> </w:t>
      </w:r>
    </w:p>
    <w:p w:rsidR="00D0011C" w:rsidRPr="004735C1" w:rsidRDefault="00A07E04" w:rsidP="00E54B41">
      <w:pPr>
        <w:autoSpaceDE w:val="0"/>
        <w:autoSpaceDN w:val="0"/>
        <w:adjustRightInd w:val="0"/>
        <w:spacing w:after="120" w:line="360" w:lineRule="auto"/>
        <w:rPr>
          <w:rFonts w:cs="Arial"/>
          <w:color w:val="000000"/>
          <w:sz w:val="20"/>
          <w:szCs w:val="20"/>
        </w:rPr>
      </w:pPr>
      <w:r w:rsidRPr="004735C1">
        <w:rPr>
          <w:rFonts w:cs="Arial"/>
          <w:sz w:val="20"/>
          <w:szCs w:val="20"/>
        </w:rPr>
        <w:t xml:space="preserve"> </w:t>
      </w:r>
    </w:p>
    <w:p w:rsidR="00DF624A" w:rsidRPr="004735C1" w:rsidRDefault="00DF624A" w:rsidP="00DF624A">
      <w:pPr>
        <w:autoSpaceDE w:val="0"/>
        <w:autoSpaceDN w:val="0"/>
        <w:adjustRightInd w:val="0"/>
        <w:spacing w:line="360" w:lineRule="auto"/>
        <w:jc w:val="center"/>
        <w:rPr>
          <w:rFonts w:cs="Arial"/>
          <w:color w:val="000000"/>
          <w:sz w:val="18"/>
          <w:szCs w:val="18"/>
        </w:rPr>
      </w:pPr>
      <w:r w:rsidRPr="004735C1">
        <w:rPr>
          <w:rFonts w:cs="Arial"/>
          <w:color w:val="000000"/>
          <w:sz w:val="18"/>
          <w:szCs w:val="18"/>
        </w:rPr>
        <w:t>###</w:t>
      </w:r>
    </w:p>
    <w:p w:rsidR="00E153DA" w:rsidRPr="004735C1" w:rsidRDefault="00E153DA" w:rsidP="00E153DA">
      <w:pPr>
        <w:rPr>
          <w:rFonts w:cs="Arial"/>
          <w:b/>
          <w:color w:val="000000"/>
          <w:sz w:val="18"/>
          <w:szCs w:val="18"/>
        </w:rPr>
      </w:pPr>
      <w:r w:rsidRPr="004735C1">
        <w:rPr>
          <w:rFonts w:cs="Arial"/>
          <w:b/>
          <w:color w:val="000000"/>
          <w:sz w:val="18"/>
          <w:szCs w:val="18"/>
        </w:rPr>
        <w:t>Über Freudenberg Sealing Technologies</w:t>
      </w:r>
    </w:p>
    <w:p w:rsidR="00E153DA" w:rsidRPr="004735C1" w:rsidRDefault="00E153DA" w:rsidP="00E153DA">
      <w:pPr>
        <w:jc w:val="both"/>
        <w:rPr>
          <w:rFonts w:cs="Arial"/>
          <w:sz w:val="18"/>
          <w:szCs w:val="18"/>
        </w:rPr>
      </w:pPr>
      <w:r w:rsidRPr="004735C1">
        <w:rPr>
          <w:rFonts w:cs="Arial"/>
          <w:sz w:val="18"/>
          <w:szCs w:val="18"/>
        </w:rPr>
        <w:t xml:space="preserve">Freudenberg Sealing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Sealing Technologies einen Umsatz von rund 2,3 Milliarden Euro und beschäftigte circa 15.000 Mitarbeiter. Weitere Informationen unter </w:t>
      </w:r>
      <w:hyperlink r:id="rId11" w:history="1">
        <w:r w:rsidRPr="004735C1">
          <w:rPr>
            <w:rStyle w:val="Hyperlink"/>
            <w:rFonts w:cs="Arial"/>
            <w:sz w:val="18"/>
            <w:szCs w:val="18"/>
          </w:rPr>
          <w:t>www.fst.com</w:t>
        </w:r>
      </w:hyperlink>
      <w:r w:rsidRPr="004735C1">
        <w:rPr>
          <w:rFonts w:cs="Arial"/>
          <w:sz w:val="18"/>
          <w:szCs w:val="18"/>
        </w:rPr>
        <w:t xml:space="preserve">. </w:t>
      </w:r>
    </w:p>
    <w:p w:rsidR="00E153DA" w:rsidRPr="004735C1" w:rsidRDefault="00E153DA" w:rsidP="00E153DA">
      <w:pPr>
        <w:rPr>
          <w:rFonts w:cs="Arial"/>
          <w:sz w:val="18"/>
          <w:szCs w:val="18"/>
        </w:rPr>
      </w:pPr>
    </w:p>
    <w:p w:rsidR="00E153DA" w:rsidRPr="004735C1" w:rsidRDefault="00E153DA" w:rsidP="00E153DA">
      <w:pPr>
        <w:rPr>
          <w:rFonts w:cs="Arial"/>
          <w:color w:val="000000"/>
          <w:sz w:val="18"/>
          <w:szCs w:val="18"/>
        </w:rPr>
      </w:pPr>
      <w:r w:rsidRPr="004735C1">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12" w:history="1">
        <w:r w:rsidRPr="004735C1">
          <w:rPr>
            <w:rStyle w:val="Hyperlink"/>
            <w:rFonts w:cs="Arial"/>
            <w:sz w:val="18"/>
            <w:szCs w:val="18"/>
          </w:rPr>
          <w:t>www.freudenberg.com</w:t>
        </w:r>
      </w:hyperlink>
      <w:r w:rsidRPr="004735C1">
        <w:rPr>
          <w:rFonts w:cs="Arial"/>
          <w:sz w:val="18"/>
          <w:szCs w:val="18"/>
        </w:rPr>
        <w:t>.</w:t>
      </w:r>
    </w:p>
    <w:p w:rsidR="009C0625" w:rsidRPr="00962259" w:rsidRDefault="009C0625" w:rsidP="009C0625">
      <w:pPr>
        <w:pStyle w:val="KeinAbsatzformat"/>
      </w:pPr>
    </w:p>
    <w:p w:rsidR="00721B9B" w:rsidRPr="00962259" w:rsidRDefault="00721B9B" w:rsidP="00721B9B">
      <w:pPr>
        <w:pStyle w:val="Headline"/>
        <w:spacing w:line="240" w:lineRule="auto"/>
        <w:ind w:right="-1737"/>
        <w:jc w:val="both"/>
        <w:rPr>
          <w:rFonts w:ascii="Arial" w:hAnsi="Arial" w:cs="Arial"/>
          <w:caps w:val="0"/>
          <w:color w:val="000000"/>
          <w:sz w:val="20"/>
          <w:szCs w:val="20"/>
          <w:lang w:val="de-DE"/>
        </w:rPr>
      </w:pPr>
    </w:p>
    <w:p w:rsidR="00721B9B" w:rsidRPr="00E153DA" w:rsidRDefault="00721B9B" w:rsidP="00E153DA">
      <w:pPr>
        <w:rPr>
          <w:rFonts w:cs="Arial"/>
          <w:b/>
          <w:color w:val="000000"/>
          <w:sz w:val="18"/>
          <w:szCs w:val="18"/>
        </w:rPr>
      </w:pPr>
      <w:r w:rsidRPr="00E153DA">
        <w:rPr>
          <w:rFonts w:cs="Arial"/>
          <w:b/>
          <w:color w:val="000000"/>
          <w:sz w:val="18"/>
          <w:szCs w:val="18"/>
        </w:rPr>
        <w:t>Über Freudenberg Performance Materials</w:t>
      </w:r>
    </w:p>
    <w:p w:rsidR="00721B9B" w:rsidRPr="00E153DA" w:rsidRDefault="00721B9B" w:rsidP="00721B9B">
      <w:pPr>
        <w:jc w:val="both"/>
        <w:rPr>
          <w:rFonts w:cs="Arial"/>
          <w:sz w:val="18"/>
          <w:szCs w:val="18"/>
        </w:rPr>
      </w:pPr>
      <w:r w:rsidRPr="00E153DA">
        <w:rPr>
          <w:rFonts w:cs="Arial"/>
          <w:sz w:val="18"/>
          <w:szCs w:val="18"/>
        </w:rPr>
        <w:t xml:space="preserve">Freudenberg Performance Materials ist ein weltweit führender Anbieter innovativer technischer Textilien für eine große Bandbreite an Märkten und Anwendungen wie Automobil, Bauwirtschaft, Bekleidung, Energie, Hygiene, Innenausbau, Medical, Schuhe und Lederwaren sowie spezielle Anwendungen. Das Unternehmen erwirtschaftete 2017 einen Umsatz von mehr als 935 Millionen Euro, hat weltweit 25 Produktionsstandorte in 14 Ländern und beschäftigt mehr als 3.700 Mitarbeiter. Freudenberg Performance Materials bekennt sich zu seiner sozialen und ökologischen Verantwortung als Grundlage seines unternehmerischen Erfolgs. Weitere Informationen unter </w:t>
      </w:r>
      <w:hyperlink r:id="rId13" w:history="1">
        <w:r w:rsidRPr="00E153DA">
          <w:rPr>
            <w:rStyle w:val="Hyperlink"/>
            <w:rFonts w:cs="Arial"/>
            <w:sz w:val="18"/>
            <w:szCs w:val="18"/>
          </w:rPr>
          <w:t>www.freudenberg-pm.com</w:t>
        </w:r>
      </w:hyperlink>
      <w:r w:rsidRPr="00E153DA">
        <w:rPr>
          <w:rFonts w:cs="Arial"/>
          <w:sz w:val="18"/>
          <w:szCs w:val="18"/>
        </w:rPr>
        <w:t xml:space="preserve"> </w:t>
      </w:r>
    </w:p>
    <w:p w:rsidR="00721B9B" w:rsidRPr="00E153DA" w:rsidRDefault="00721B9B" w:rsidP="00721B9B">
      <w:pPr>
        <w:jc w:val="both"/>
        <w:rPr>
          <w:rFonts w:cs="Arial"/>
          <w:sz w:val="18"/>
          <w:szCs w:val="18"/>
        </w:rPr>
      </w:pPr>
    </w:p>
    <w:p w:rsidR="00B1092F" w:rsidRDefault="00B1092F" w:rsidP="00DF624A">
      <w:pPr>
        <w:rPr>
          <w:rFonts w:cs="Arial"/>
          <w:b/>
          <w:color w:val="000000"/>
          <w:sz w:val="18"/>
          <w:szCs w:val="18"/>
        </w:rPr>
      </w:pPr>
    </w:p>
    <w:p w:rsidR="00DF624A" w:rsidRPr="004735C1" w:rsidRDefault="00DF624A" w:rsidP="00DF624A">
      <w:pPr>
        <w:rPr>
          <w:sz w:val="18"/>
          <w:szCs w:val="18"/>
        </w:rPr>
      </w:pPr>
      <w:r w:rsidRPr="004735C1">
        <w:rPr>
          <w:b/>
          <w:sz w:val="18"/>
          <w:szCs w:val="18"/>
        </w:rPr>
        <w:t xml:space="preserve">Kontakt </w:t>
      </w:r>
    </w:p>
    <w:p w:rsidR="00DF624A" w:rsidRPr="00E153DA" w:rsidRDefault="00DF624A" w:rsidP="00DF624A">
      <w:pPr>
        <w:rPr>
          <w:b/>
          <w:sz w:val="18"/>
          <w:szCs w:val="18"/>
          <w:lang w:val="en-US"/>
        </w:rPr>
      </w:pPr>
      <w:r w:rsidRPr="00E153DA">
        <w:rPr>
          <w:b/>
          <w:sz w:val="18"/>
          <w:szCs w:val="18"/>
        </w:rPr>
        <w:t xml:space="preserve">Freudenberg Sealing Technologies GmbH &amp; Co. </w:t>
      </w:r>
      <w:r w:rsidRPr="00E153DA">
        <w:rPr>
          <w:b/>
          <w:sz w:val="18"/>
          <w:szCs w:val="18"/>
          <w:lang w:val="en-US"/>
        </w:rPr>
        <w:t>KG</w:t>
      </w:r>
    </w:p>
    <w:p w:rsidR="00DF624A" w:rsidRPr="004735C1" w:rsidRDefault="00DF624A" w:rsidP="00DF624A">
      <w:pPr>
        <w:rPr>
          <w:sz w:val="18"/>
          <w:szCs w:val="18"/>
          <w:lang w:val="en-US"/>
        </w:rPr>
      </w:pPr>
      <w:r w:rsidRPr="004735C1">
        <w:rPr>
          <w:sz w:val="18"/>
          <w:szCs w:val="18"/>
          <w:lang w:val="en-US"/>
        </w:rPr>
        <w:t>Ulrike Reich, Head of Media Relations</w:t>
      </w:r>
    </w:p>
    <w:p w:rsidR="00DF624A" w:rsidRPr="004735C1" w:rsidRDefault="00DF624A" w:rsidP="00DF624A">
      <w:pPr>
        <w:rPr>
          <w:sz w:val="18"/>
          <w:szCs w:val="18"/>
        </w:rPr>
      </w:pPr>
      <w:r w:rsidRPr="004735C1">
        <w:rPr>
          <w:sz w:val="18"/>
          <w:szCs w:val="18"/>
        </w:rPr>
        <w:lastRenderedPageBreak/>
        <w:t>Höhnerweg 2 - 4</w:t>
      </w:r>
    </w:p>
    <w:p w:rsidR="00DF624A" w:rsidRPr="004735C1" w:rsidRDefault="00DF624A" w:rsidP="00DF624A">
      <w:pPr>
        <w:rPr>
          <w:sz w:val="18"/>
          <w:szCs w:val="18"/>
        </w:rPr>
      </w:pPr>
      <w:r w:rsidRPr="004735C1">
        <w:rPr>
          <w:sz w:val="18"/>
          <w:szCs w:val="18"/>
        </w:rPr>
        <w:t xml:space="preserve">D-69465 Weinheim </w:t>
      </w:r>
      <w:r w:rsidRPr="004735C1">
        <w:rPr>
          <w:sz w:val="18"/>
          <w:szCs w:val="18"/>
        </w:rPr>
        <w:tab/>
      </w:r>
    </w:p>
    <w:p w:rsidR="00DF624A" w:rsidRPr="004735C1" w:rsidRDefault="00DF624A" w:rsidP="00DF624A">
      <w:pPr>
        <w:rPr>
          <w:sz w:val="18"/>
          <w:szCs w:val="18"/>
        </w:rPr>
      </w:pPr>
    </w:p>
    <w:p w:rsidR="00DF624A" w:rsidRPr="004735C1" w:rsidRDefault="00DF624A" w:rsidP="00DF624A">
      <w:pPr>
        <w:rPr>
          <w:sz w:val="18"/>
          <w:szCs w:val="18"/>
        </w:rPr>
      </w:pPr>
      <w:r w:rsidRPr="004735C1">
        <w:rPr>
          <w:sz w:val="18"/>
          <w:szCs w:val="18"/>
        </w:rPr>
        <w:t>Telefon: +49 6201 80 5713</w:t>
      </w:r>
    </w:p>
    <w:p w:rsidR="00DF624A" w:rsidRPr="004735C1" w:rsidRDefault="00DF624A" w:rsidP="00DF624A">
      <w:pPr>
        <w:rPr>
          <w:sz w:val="18"/>
          <w:szCs w:val="18"/>
        </w:rPr>
      </w:pPr>
      <w:r w:rsidRPr="004735C1">
        <w:rPr>
          <w:sz w:val="18"/>
          <w:szCs w:val="18"/>
        </w:rPr>
        <w:t>E-Mail: ulrike.reich@fst.com</w:t>
      </w:r>
    </w:p>
    <w:p w:rsidR="00DF624A" w:rsidRPr="004735C1" w:rsidRDefault="0001069F" w:rsidP="00DF624A">
      <w:pPr>
        <w:rPr>
          <w:rStyle w:val="Hyperlink"/>
          <w:sz w:val="18"/>
          <w:szCs w:val="18"/>
        </w:rPr>
      </w:pPr>
      <w:hyperlink r:id="rId14" w:history="1">
        <w:r w:rsidR="00DF624A" w:rsidRPr="004735C1">
          <w:rPr>
            <w:rStyle w:val="Hyperlink"/>
            <w:sz w:val="18"/>
            <w:szCs w:val="18"/>
          </w:rPr>
          <w:t>www.fst.com</w:t>
        </w:r>
      </w:hyperlink>
      <w:r w:rsidR="00DF624A" w:rsidRPr="004735C1">
        <w:rPr>
          <w:rFonts w:cs="Arial"/>
          <w:color w:val="000000"/>
        </w:rPr>
        <w:t xml:space="preserve"> </w:t>
      </w:r>
      <w:hyperlink r:id="rId15" w:history="1">
        <w:r w:rsidR="00DF624A" w:rsidRPr="004735C1">
          <w:rPr>
            <w:rStyle w:val="Hyperlink"/>
            <w:sz w:val="18"/>
            <w:szCs w:val="18"/>
          </w:rPr>
          <w:t>www.twitter.com/Freudenberg_FST</w:t>
        </w:r>
      </w:hyperlink>
      <w:r w:rsidR="00DF624A" w:rsidRPr="004735C1">
        <w:rPr>
          <w:sz w:val="18"/>
          <w:szCs w:val="18"/>
        </w:rPr>
        <w:t xml:space="preserve">                       </w:t>
      </w:r>
      <w:r w:rsidR="00DF624A" w:rsidRPr="004735C1">
        <w:rPr>
          <w:sz w:val="18"/>
          <w:szCs w:val="18"/>
        </w:rPr>
        <w:cr/>
      </w:r>
      <w:r w:rsidR="00DF624A" w:rsidRPr="004735C1">
        <w:rPr>
          <w:rStyle w:val="Hyperlink"/>
          <w:sz w:val="18"/>
          <w:szCs w:val="18"/>
        </w:rPr>
        <w:t>www.youtube.com/freudenbergsealing</w:t>
      </w:r>
    </w:p>
    <w:p w:rsidR="00DF624A" w:rsidRPr="007B5EDB" w:rsidRDefault="00DF624A" w:rsidP="00DF624A">
      <w:pPr>
        <w:autoSpaceDE w:val="0"/>
        <w:autoSpaceDN w:val="0"/>
        <w:adjustRightInd w:val="0"/>
        <w:rPr>
          <w:rFonts w:cs="Arial"/>
          <w:b/>
          <w:sz w:val="20"/>
          <w:szCs w:val="20"/>
        </w:rPr>
      </w:pPr>
      <w:r w:rsidRPr="004735C1">
        <w:rPr>
          <w:rStyle w:val="Hyperlink"/>
          <w:sz w:val="18"/>
          <w:szCs w:val="18"/>
        </w:rPr>
        <w:t>https://www.fst.de/api/rss/GetPmRssFeed</w:t>
      </w:r>
    </w:p>
    <w:p w:rsidR="00E153DA" w:rsidRDefault="00E153DA" w:rsidP="00E153DA">
      <w:pPr>
        <w:pStyle w:val="Headline"/>
        <w:spacing w:line="360" w:lineRule="auto"/>
        <w:ind w:right="-1737"/>
        <w:jc w:val="both"/>
        <w:rPr>
          <w:rFonts w:ascii="Arial" w:hAnsi="Arial" w:cs="Arial"/>
          <w:caps w:val="0"/>
          <w:color w:val="auto"/>
          <w:sz w:val="24"/>
          <w:szCs w:val="24"/>
          <w:lang w:val="de-DE"/>
        </w:rPr>
      </w:pPr>
    </w:p>
    <w:p w:rsidR="00E153DA" w:rsidRPr="00E153DA" w:rsidRDefault="00E153DA" w:rsidP="00E153DA">
      <w:pPr>
        <w:rPr>
          <w:b/>
          <w:sz w:val="18"/>
          <w:szCs w:val="18"/>
        </w:rPr>
      </w:pPr>
      <w:r w:rsidRPr="00E153DA">
        <w:rPr>
          <w:b/>
          <w:sz w:val="18"/>
          <w:szCs w:val="18"/>
        </w:rPr>
        <w:t>Freudenberg Performance Materials Holding SE &amp; Co. KG</w:t>
      </w:r>
    </w:p>
    <w:p w:rsidR="00E153DA" w:rsidRPr="00E153DA" w:rsidRDefault="00E153DA" w:rsidP="00E153DA">
      <w:pPr>
        <w:pStyle w:val="Headline"/>
        <w:spacing w:line="240" w:lineRule="auto"/>
        <w:ind w:right="-1737"/>
        <w:jc w:val="both"/>
        <w:rPr>
          <w:rFonts w:ascii="Arial" w:hAnsi="Arial" w:cs="Arial"/>
          <w:b w:val="0"/>
          <w:caps w:val="0"/>
          <w:color w:val="000000"/>
          <w:sz w:val="18"/>
          <w:szCs w:val="18"/>
          <w:lang w:val="de-DE"/>
        </w:rPr>
      </w:pPr>
      <w:r w:rsidRPr="00E153DA">
        <w:rPr>
          <w:rFonts w:ascii="Arial" w:hAnsi="Arial" w:cs="Arial"/>
          <w:b w:val="0"/>
          <w:caps w:val="0"/>
          <w:color w:val="000000"/>
          <w:sz w:val="18"/>
          <w:szCs w:val="18"/>
          <w:lang w:val="de-DE"/>
        </w:rPr>
        <w:t>Holger Steingraeber, Director Global Communications</w:t>
      </w:r>
    </w:p>
    <w:p w:rsidR="00E153DA" w:rsidRPr="00E153DA" w:rsidRDefault="00E153DA" w:rsidP="00E153DA">
      <w:pPr>
        <w:pStyle w:val="Headline"/>
        <w:spacing w:line="240" w:lineRule="auto"/>
        <w:ind w:right="-1737"/>
        <w:jc w:val="both"/>
        <w:rPr>
          <w:rFonts w:ascii="Arial" w:hAnsi="Arial" w:cs="Arial"/>
          <w:b w:val="0"/>
          <w:caps w:val="0"/>
          <w:color w:val="000000"/>
          <w:sz w:val="18"/>
          <w:szCs w:val="18"/>
          <w:lang w:val="de-DE"/>
        </w:rPr>
      </w:pPr>
      <w:r w:rsidRPr="00E153DA">
        <w:rPr>
          <w:rFonts w:ascii="Arial" w:hAnsi="Arial" w:cs="Arial"/>
          <w:b w:val="0"/>
          <w:caps w:val="0"/>
          <w:color w:val="000000"/>
          <w:sz w:val="18"/>
          <w:szCs w:val="18"/>
          <w:lang w:val="de-DE"/>
        </w:rPr>
        <w:t>Höhnerweg 2-4 / 69469 Weinheim / Germany</w:t>
      </w:r>
    </w:p>
    <w:p w:rsidR="00E153DA" w:rsidRPr="00E153DA" w:rsidRDefault="00E153DA" w:rsidP="00E153DA">
      <w:pPr>
        <w:pStyle w:val="Headline"/>
        <w:spacing w:line="240" w:lineRule="auto"/>
        <w:ind w:right="-1737"/>
        <w:jc w:val="both"/>
        <w:rPr>
          <w:rFonts w:ascii="Arial" w:hAnsi="Arial" w:cs="Arial"/>
          <w:b w:val="0"/>
          <w:caps w:val="0"/>
          <w:color w:val="000000"/>
          <w:sz w:val="18"/>
          <w:szCs w:val="18"/>
          <w:lang w:val="de-DE"/>
        </w:rPr>
      </w:pPr>
      <w:r w:rsidRPr="00E153DA">
        <w:rPr>
          <w:rFonts w:ascii="Arial" w:hAnsi="Arial" w:cs="Arial"/>
          <w:b w:val="0"/>
          <w:caps w:val="0"/>
          <w:color w:val="000000"/>
          <w:sz w:val="18"/>
          <w:szCs w:val="18"/>
          <w:lang w:val="de-DE"/>
        </w:rPr>
        <w:t xml:space="preserve">Tel. +49 6201 80 6640 </w:t>
      </w:r>
    </w:p>
    <w:p w:rsidR="00E153DA" w:rsidRPr="00E153DA" w:rsidRDefault="0001069F" w:rsidP="00E153DA">
      <w:pPr>
        <w:pStyle w:val="Headline"/>
        <w:spacing w:line="240" w:lineRule="auto"/>
        <w:ind w:right="-1737"/>
        <w:jc w:val="both"/>
        <w:rPr>
          <w:rFonts w:ascii="Arial" w:hAnsi="Arial" w:cs="Arial"/>
          <w:b w:val="0"/>
          <w:caps w:val="0"/>
          <w:color w:val="000000"/>
          <w:sz w:val="18"/>
          <w:szCs w:val="18"/>
          <w:lang w:val="de-DE"/>
        </w:rPr>
      </w:pPr>
      <w:hyperlink r:id="rId16" w:history="1">
        <w:r w:rsidR="00E153DA" w:rsidRPr="00E153DA">
          <w:rPr>
            <w:rStyle w:val="Hyperlink"/>
            <w:rFonts w:ascii="Arial" w:hAnsi="Arial" w:cs="Arial"/>
            <w:b w:val="0"/>
            <w:caps w:val="0"/>
            <w:sz w:val="18"/>
            <w:szCs w:val="18"/>
            <w:lang w:val="de-DE"/>
          </w:rPr>
          <w:t>Holger.Steingraeber@freudenberg-pm.com</w:t>
        </w:r>
      </w:hyperlink>
    </w:p>
    <w:p w:rsidR="00E153DA" w:rsidRPr="00E153DA" w:rsidRDefault="0001069F" w:rsidP="00E153DA">
      <w:pPr>
        <w:pStyle w:val="KeinAbsatzformat"/>
        <w:spacing w:line="240" w:lineRule="auto"/>
        <w:ind w:right="-1737"/>
        <w:jc w:val="both"/>
        <w:rPr>
          <w:rFonts w:ascii="Arial" w:hAnsi="Arial" w:cs="Arial"/>
          <w:sz w:val="18"/>
          <w:szCs w:val="18"/>
        </w:rPr>
      </w:pPr>
      <w:hyperlink r:id="rId17" w:history="1">
        <w:r w:rsidR="00E153DA" w:rsidRPr="00E153DA">
          <w:rPr>
            <w:rStyle w:val="Hyperlink"/>
            <w:rFonts w:ascii="Arial" w:hAnsi="Arial" w:cs="Arial"/>
            <w:sz w:val="18"/>
            <w:szCs w:val="18"/>
          </w:rPr>
          <w:t>www.freudenberg-pm.com</w:t>
        </w:r>
      </w:hyperlink>
    </w:p>
    <w:p w:rsidR="00E153DA" w:rsidRPr="00E153DA" w:rsidRDefault="00E153DA" w:rsidP="00E153DA">
      <w:pPr>
        <w:pStyle w:val="Headline"/>
        <w:spacing w:line="240" w:lineRule="auto"/>
        <w:ind w:right="-1737"/>
        <w:rPr>
          <w:rFonts w:ascii="Arial" w:hAnsi="Arial" w:cs="Arial"/>
          <w:b w:val="0"/>
          <w:bCs w:val="0"/>
          <w:caps w:val="0"/>
          <w:color w:val="000000"/>
          <w:sz w:val="18"/>
          <w:szCs w:val="18"/>
          <w:lang w:val="de-DE"/>
        </w:rPr>
      </w:pPr>
    </w:p>
    <w:p w:rsidR="00E153DA" w:rsidRPr="00E153DA" w:rsidRDefault="00E153DA" w:rsidP="00E153DA">
      <w:pPr>
        <w:pStyle w:val="Headline"/>
        <w:spacing w:line="240" w:lineRule="auto"/>
        <w:ind w:right="-1737"/>
        <w:rPr>
          <w:rFonts w:ascii="Arial" w:hAnsi="Arial" w:cs="Arial"/>
          <w:b w:val="0"/>
          <w:bCs w:val="0"/>
          <w:caps w:val="0"/>
          <w:color w:val="000000"/>
          <w:sz w:val="18"/>
          <w:szCs w:val="18"/>
          <w:lang w:val="de-DE"/>
        </w:rPr>
      </w:pPr>
      <w:r w:rsidRPr="00E153DA">
        <w:rPr>
          <w:rFonts w:ascii="Arial" w:hAnsi="Arial" w:cs="Arial"/>
          <w:b w:val="0"/>
          <w:bCs w:val="0"/>
          <w:caps w:val="0"/>
          <w:color w:val="000000"/>
          <w:sz w:val="18"/>
          <w:szCs w:val="18"/>
          <w:lang w:val="de-DE"/>
        </w:rPr>
        <w:t>Bitte Belegexemplare an die oben angegebene Adresse senden.</w:t>
      </w:r>
    </w:p>
    <w:p w:rsidR="000F65F6" w:rsidRPr="00E153DA" w:rsidRDefault="000F65F6" w:rsidP="00DF624A">
      <w:pPr>
        <w:autoSpaceDE w:val="0"/>
        <w:autoSpaceDN w:val="0"/>
        <w:adjustRightInd w:val="0"/>
        <w:rPr>
          <w:sz w:val="18"/>
          <w:szCs w:val="18"/>
        </w:rPr>
      </w:pPr>
    </w:p>
    <w:p w:rsidR="003E4D55" w:rsidRPr="00E153DA" w:rsidRDefault="003E4D55" w:rsidP="00DF624A">
      <w:pPr>
        <w:autoSpaceDE w:val="0"/>
        <w:autoSpaceDN w:val="0"/>
        <w:adjustRightInd w:val="0"/>
        <w:rPr>
          <w:sz w:val="18"/>
          <w:szCs w:val="18"/>
        </w:rPr>
      </w:pPr>
    </w:p>
    <w:p w:rsidR="003E4D55" w:rsidRPr="00DF624A" w:rsidRDefault="003E4D55" w:rsidP="00DF624A">
      <w:pPr>
        <w:autoSpaceDE w:val="0"/>
        <w:autoSpaceDN w:val="0"/>
        <w:adjustRightInd w:val="0"/>
        <w:rPr>
          <w:sz w:val="18"/>
          <w:szCs w:val="18"/>
        </w:rPr>
      </w:pPr>
    </w:p>
    <w:sectPr w:rsidR="003E4D55" w:rsidRPr="00DF624A" w:rsidSect="00684E27">
      <w:headerReference w:type="default" r:id="rId18"/>
      <w:headerReference w:type="first" r:id="rId19"/>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77A3D" w16cid:durableId="1E832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BC3" w:rsidRDefault="00066BC3" w:rsidP="00433D12">
      <w:r>
        <w:separator/>
      </w:r>
    </w:p>
  </w:endnote>
  <w:endnote w:type="continuationSeparator" w:id="0">
    <w:p w:rsidR="00066BC3" w:rsidRDefault="00066BC3"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Arial"/>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liss2-Bold">
    <w:altName w:val="Bliss Pro ExtraLight"/>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BC3" w:rsidRDefault="00066BC3" w:rsidP="00433D12">
      <w:r>
        <w:separator/>
      </w:r>
    </w:p>
  </w:footnote>
  <w:footnote w:type="continuationSeparator" w:id="0">
    <w:p w:rsidR="00066BC3" w:rsidRDefault="00066BC3"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7AA" w:rsidRDefault="000627AA">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294536E" wp14:editId="2F515CF5">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627AA" w:rsidRPr="00DC0CA4" w:rsidRDefault="000627AA"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01069F" w:rsidRPr="0001069F">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94536E"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rsidR="000627AA" w:rsidRPr="00DC0CA4" w:rsidRDefault="000627AA"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01069F" w:rsidRPr="0001069F">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7AA" w:rsidRDefault="000627AA">
    <w:pPr>
      <w:pStyle w:val="Kopfzeile"/>
    </w:pPr>
    <w:r>
      <w:rPr>
        <w:noProof/>
        <w:lang w:val="en-US" w:eastAsia="zh-CN"/>
      </w:rPr>
      <mc:AlternateContent>
        <mc:Choice Requires="wps">
          <w:drawing>
            <wp:anchor distT="0" distB="0" distL="114300" distR="114300" simplePos="0" relativeHeight="251665408" behindDoc="0" locked="0" layoutInCell="1" allowOverlap="1" wp14:anchorId="5F67ED1B" wp14:editId="3100174D">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rsidR="000627AA" w:rsidRDefault="000627AA">
                          <w:r w:rsidRPr="008C572B">
                            <w:rPr>
                              <w:noProof/>
                              <w:lang w:val="en-US" w:eastAsia="zh-CN"/>
                            </w:rPr>
                            <w:drawing>
                              <wp:inline distT="0" distB="0" distL="0" distR="0" wp14:anchorId="3C3B59AE" wp14:editId="4BEC3576">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FCBD41F" wp14:editId="09958474">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7ED1B"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rsidR="000627AA" w:rsidRDefault="000627AA">
                    <w:r w:rsidRPr="008C572B">
                      <w:rPr>
                        <w:noProof/>
                        <w:lang w:eastAsia="zh-CN"/>
                      </w:rPr>
                      <w:drawing>
                        <wp:inline distT="0" distB="0" distL="0" distR="0" wp14:anchorId="3C3B59AE" wp14:editId="4BEC3576">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3FCBD41F" wp14:editId="09958474">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rsidR="000627AA" w:rsidRDefault="000627AA" w:rsidP="00475124">
    <w:pPr>
      <w:pStyle w:val="Kopfzeile"/>
      <w:tabs>
        <w:tab w:val="clear" w:pos="4536"/>
        <w:tab w:val="clear" w:pos="9072"/>
        <w:tab w:val="left" w:pos="953"/>
        <w:tab w:val="left" w:pos="1980"/>
      </w:tabs>
    </w:pPr>
    <w:r>
      <w:tab/>
    </w:r>
    <w:r>
      <w:tab/>
    </w:r>
  </w:p>
  <w:p w:rsidR="000627AA" w:rsidRDefault="000627AA"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1069F"/>
    <w:rsid w:val="00011314"/>
    <w:rsid w:val="000262B4"/>
    <w:rsid w:val="000366DD"/>
    <w:rsid w:val="000402AD"/>
    <w:rsid w:val="000455B0"/>
    <w:rsid w:val="00053F60"/>
    <w:rsid w:val="000627AA"/>
    <w:rsid w:val="00063A01"/>
    <w:rsid w:val="0006435C"/>
    <w:rsid w:val="00066BC3"/>
    <w:rsid w:val="00070D94"/>
    <w:rsid w:val="000834DC"/>
    <w:rsid w:val="000910AD"/>
    <w:rsid w:val="000932AE"/>
    <w:rsid w:val="00095347"/>
    <w:rsid w:val="0009610B"/>
    <w:rsid w:val="000A4C68"/>
    <w:rsid w:val="000A4DF2"/>
    <w:rsid w:val="000A6BCD"/>
    <w:rsid w:val="000A700E"/>
    <w:rsid w:val="000B2292"/>
    <w:rsid w:val="000C0D50"/>
    <w:rsid w:val="000D2CD5"/>
    <w:rsid w:val="000D476D"/>
    <w:rsid w:val="000E2413"/>
    <w:rsid w:val="000E398C"/>
    <w:rsid w:val="000E4A5C"/>
    <w:rsid w:val="000F14D5"/>
    <w:rsid w:val="000F65F6"/>
    <w:rsid w:val="00101CCC"/>
    <w:rsid w:val="00102465"/>
    <w:rsid w:val="00104206"/>
    <w:rsid w:val="00107BFA"/>
    <w:rsid w:val="00111F6D"/>
    <w:rsid w:val="001147E9"/>
    <w:rsid w:val="001238B0"/>
    <w:rsid w:val="0012443E"/>
    <w:rsid w:val="001451F2"/>
    <w:rsid w:val="00165238"/>
    <w:rsid w:val="00186200"/>
    <w:rsid w:val="00186EBA"/>
    <w:rsid w:val="00192ECC"/>
    <w:rsid w:val="00197E12"/>
    <w:rsid w:val="001A0C4C"/>
    <w:rsid w:val="001A6F12"/>
    <w:rsid w:val="001B09DF"/>
    <w:rsid w:val="001B43E7"/>
    <w:rsid w:val="001B6258"/>
    <w:rsid w:val="001C26BF"/>
    <w:rsid w:val="001C2C50"/>
    <w:rsid w:val="001F202F"/>
    <w:rsid w:val="001F2A7B"/>
    <w:rsid w:val="001F6AC2"/>
    <w:rsid w:val="002019FA"/>
    <w:rsid w:val="00204C8B"/>
    <w:rsid w:val="0020783A"/>
    <w:rsid w:val="00210674"/>
    <w:rsid w:val="0021221C"/>
    <w:rsid w:val="0022226F"/>
    <w:rsid w:val="002269E1"/>
    <w:rsid w:val="00232CFE"/>
    <w:rsid w:val="0024132A"/>
    <w:rsid w:val="00242112"/>
    <w:rsid w:val="00265CF0"/>
    <w:rsid w:val="00265EB6"/>
    <w:rsid w:val="00266C5C"/>
    <w:rsid w:val="002730C9"/>
    <w:rsid w:val="00274FB4"/>
    <w:rsid w:val="0028422C"/>
    <w:rsid w:val="002900DA"/>
    <w:rsid w:val="002920AC"/>
    <w:rsid w:val="00294D32"/>
    <w:rsid w:val="002A19CA"/>
    <w:rsid w:val="002A3E6C"/>
    <w:rsid w:val="002A56BD"/>
    <w:rsid w:val="002B5DE6"/>
    <w:rsid w:val="002C5FF5"/>
    <w:rsid w:val="002D0905"/>
    <w:rsid w:val="002D2DB9"/>
    <w:rsid w:val="002D66C2"/>
    <w:rsid w:val="002D74F4"/>
    <w:rsid w:val="002E4883"/>
    <w:rsid w:val="002E4D0B"/>
    <w:rsid w:val="002F15BA"/>
    <w:rsid w:val="002F2063"/>
    <w:rsid w:val="002F7E45"/>
    <w:rsid w:val="00300634"/>
    <w:rsid w:val="00305836"/>
    <w:rsid w:val="00306278"/>
    <w:rsid w:val="00310BE7"/>
    <w:rsid w:val="003138D2"/>
    <w:rsid w:val="00313DE4"/>
    <w:rsid w:val="00320F03"/>
    <w:rsid w:val="0032398F"/>
    <w:rsid w:val="00326FCE"/>
    <w:rsid w:val="00345BE9"/>
    <w:rsid w:val="00347410"/>
    <w:rsid w:val="00350469"/>
    <w:rsid w:val="003610A4"/>
    <w:rsid w:val="003619AA"/>
    <w:rsid w:val="00366D1A"/>
    <w:rsid w:val="00381511"/>
    <w:rsid w:val="00381E68"/>
    <w:rsid w:val="003824FF"/>
    <w:rsid w:val="00383AD8"/>
    <w:rsid w:val="00384D99"/>
    <w:rsid w:val="0038620A"/>
    <w:rsid w:val="00386B3B"/>
    <w:rsid w:val="003910F6"/>
    <w:rsid w:val="00392D47"/>
    <w:rsid w:val="003A1361"/>
    <w:rsid w:val="003A631C"/>
    <w:rsid w:val="003B017A"/>
    <w:rsid w:val="003B0B9D"/>
    <w:rsid w:val="003B4DA8"/>
    <w:rsid w:val="003D0563"/>
    <w:rsid w:val="003E021E"/>
    <w:rsid w:val="003E4D55"/>
    <w:rsid w:val="003F19B3"/>
    <w:rsid w:val="003F4078"/>
    <w:rsid w:val="003F54AA"/>
    <w:rsid w:val="003F56A9"/>
    <w:rsid w:val="0040303A"/>
    <w:rsid w:val="0040600B"/>
    <w:rsid w:val="00406C85"/>
    <w:rsid w:val="00411289"/>
    <w:rsid w:val="00415252"/>
    <w:rsid w:val="004231AF"/>
    <w:rsid w:val="004314A3"/>
    <w:rsid w:val="0043290C"/>
    <w:rsid w:val="00433D12"/>
    <w:rsid w:val="00437434"/>
    <w:rsid w:val="00440A9F"/>
    <w:rsid w:val="0044469E"/>
    <w:rsid w:val="00446DBA"/>
    <w:rsid w:val="004679C4"/>
    <w:rsid w:val="0047278A"/>
    <w:rsid w:val="004735C1"/>
    <w:rsid w:val="00474B55"/>
    <w:rsid w:val="00475124"/>
    <w:rsid w:val="00477705"/>
    <w:rsid w:val="00493B8F"/>
    <w:rsid w:val="00496447"/>
    <w:rsid w:val="004A2488"/>
    <w:rsid w:val="004A335E"/>
    <w:rsid w:val="004B1F48"/>
    <w:rsid w:val="004B45B6"/>
    <w:rsid w:val="004C07BF"/>
    <w:rsid w:val="004C2410"/>
    <w:rsid w:val="004C4883"/>
    <w:rsid w:val="004D2BA4"/>
    <w:rsid w:val="004D335A"/>
    <w:rsid w:val="004D6A53"/>
    <w:rsid w:val="004D6BEF"/>
    <w:rsid w:val="004D7BB9"/>
    <w:rsid w:val="004E02EF"/>
    <w:rsid w:val="004E15E6"/>
    <w:rsid w:val="004F0F48"/>
    <w:rsid w:val="004F713E"/>
    <w:rsid w:val="005219EC"/>
    <w:rsid w:val="005274AC"/>
    <w:rsid w:val="0053022F"/>
    <w:rsid w:val="0054280E"/>
    <w:rsid w:val="00546A0E"/>
    <w:rsid w:val="00553FBD"/>
    <w:rsid w:val="00557D24"/>
    <w:rsid w:val="00560079"/>
    <w:rsid w:val="00561002"/>
    <w:rsid w:val="00567856"/>
    <w:rsid w:val="005724A1"/>
    <w:rsid w:val="00573F7A"/>
    <w:rsid w:val="00576BDB"/>
    <w:rsid w:val="00581577"/>
    <w:rsid w:val="00582566"/>
    <w:rsid w:val="00583260"/>
    <w:rsid w:val="00590ED0"/>
    <w:rsid w:val="00593309"/>
    <w:rsid w:val="00595EF0"/>
    <w:rsid w:val="005A1F71"/>
    <w:rsid w:val="005A4738"/>
    <w:rsid w:val="005A5DC5"/>
    <w:rsid w:val="005B23F3"/>
    <w:rsid w:val="005B349F"/>
    <w:rsid w:val="005B5704"/>
    <w:rsid w:val="005C018F"/>
    <w:rsid w:val="005C4584"/>
    <w:rsid w:val="005D29CA"/>
    <w:rsid w:val="005D6F67"/>
    <w:rsid w:val="005D6FFF"/>
    <w:rsid w:val="005E1CC4"/>
    <w:rsid w:val="005E30B6"/>
    <w:rsid w:val="005E62F5"/>
    <w:rsid w:val="005E6A21"/>
    <w:rsid w:val="005E7122"/>
    <w:rsid w:val="00603046"/>
    <w:rsid w:val="006038E8"/>
    <w:rsid w:val="00611487"/>
    <w:rsid w:val="00616721"/>
    <w:rsid w:val="00621C1E"/>
    <w:rsid w:val="006226C4"/>
    <w:rsid w:val="00632D03"/>
    <w:rsid w:val="006351E8"/>
    <w:rsid w:val="0063669B"/>
    <w:rsid w:val="0065749B"/>
    <w:rsid w:val="00660EB7"/>
    <w:rsid w:val="006615DD"/>
    <w:rsid w:val="00663F37"/>
    <w:rsid w:val="00672437"/>
    <w:rsid w:val="00675557"/>
    <w:rsid w:val="006813A8"/>
    <w:rsid w:val="00684811"/>
    <w:rsid w:val="00684E27"/>
    <w:rsid w:val="0069782C"/>
    <w:rsid w:val="006A51F8"/>
    <w:rsid w:val="006A729C"/>
    <w:rsid w:val="006A7751"/>
    <w:rsid w:val="006B0F29"/>
    <w:rsid w:val="006B1440"/>
    <w:rsid w:val="006B2390"/>
    <w:rsid w:val="006B2C77"/>
    <w:rsid w:val="006B5653"/>
    <w:rsid w:val="006B6C44"/>
    <w:rsid w:val="006C5805"/>
    <w:rsid w:val="006C65FA"/>
    <w:rsid w:val="006C7887"/>
    <w:rsid w:val="006E02D0"/>
    <w:rsid w:val="006F0078"/>
    <w:rsid w:val="006F242E"/>
    <w:rsid w:val="006F45E3"/>
    <w:rsid w:val="006F4F4F"/>
    <w:rsid w:val="00705608"/>
    <w:rsid w:val="00710560"/>
    <w:rsid w:val="00715CF0"/>
    <w:rsid w:val="00715FE0"/>
    <w:rsid w:val="00721960"/>
    <w:rsid w:val="00721B9B"/>
    <w:rsid w:val="00721FFA"/>
    <w:rsid w:val="00722B3F"/>
    <w:rsid w:val="00722FB6"/>
    <w:rsid w:val="0072530A"/>
    <w:rsid w:val="00726727"/>
    <w:rsid w:val="007326BC"/>
    <w:rsid w:val="0073467F"/>
    <w:rsid w:val="0073502F"/>
    <w:rsid w:val="00775AE9"/>
    <w:rsid w:val="0077620E"/>
    <w:rsid w:val="007829AD"/>
    <w:rsid w:val="007841DB"/>
    <w:rsid w:val="0078723C"/>
    <w:rsid w:val="00791446"/>
    <w:rsid w:val="00795402"/>
    <w:rsid w:val="00797AF7"/>
    <w:rsid w:val="007A2D38"/>
    <w:rsid w:val="007B2BE2"/>
    <w:rsid w:val="007B7727"/>
    <w:rsid w:val="007C5BD9"/>
    <w:rsid w:val="007D2991"/>
    <w:rsid w:val="007D7E9D"/>
    <w:rsid w:val="007D7F2A"/>
    <w:rsid w:val="007E5AF8"/>
    <w:rsid w:val="007F409E"/>
    <w:rsid w:val="00801829"/>
    <w:rsid w:val="00816BE7"/>
    <w:rsid w:val="008426A8"/>
    <w:rsid w:val="00845501"/>
    <w:rsid w:val="00845901"/>
    <w:rsid w:val="0085278D"/>
    <w:rsid w:val="008557DA"/>
    <w:rsid w:val="00862844"/>
    <w:rsid w:val="00863DC0"/>
    <w:rsid w:val="00867A96"/>
    <w:rsid w:val="00872057"/>
    <w:rsid w:val="008727A7"/>
    <w:rsid w:val="008865C1"/>
    <w:rsid w:val="00891186"/>
    <w:rsid w:val="00892B73"/>
    <w:rsid w:val="0089549E"/>
    <w:rsid w:val="00896D56"/>
    <w:rsid w:val="008A2F8F"/>
    <w:rsid w:val="008A319F"/>
    <w:rsid w:val="008B04D0"/>
    <w:rsid w:val="008C572B"/>
    <w:rsid w:val="008D55BE"/>
    <w:rsid w:val="008D66E8"/>
    <w:rsid w:val="008D6C73"/>
    <w:rsid w:val="008D6F36"/>
    <w:rsid w:val="008E0536"/>
    <w:rsid w:val="008F32CD"/>
    <w:rsid w:val="008F41F8"/>
    <w:rsid w:val="008F7D47"/>
    <w:rsid w:val="00900EC1"/>
    <w:rsid w:val="009105A2"/>
    <w:rsid w:val="009105BA"/>
    <w:rsid w:val="00913CC5"/>
    <w:rsid w:val="0092146A"/>
    <w:rsid w:val="00927977"/>
    <w:rsid w:val="00930194"/>
    <w:rsid w:val="00940C57"/>
    <w:rsid w:val="00945938"/>
    <w:rsid w:val="00947177"/>
    <w:rsid w:val="00952759"/>
    <w:rsid w:val="00974EE0"/>
    <w:rsid w:val="009751DD"/>
    <w:rsid w:val="00976F00"/>
    <w:rsid w:val="00986B5E"/>
    <w:rsid w:val="00993674"/>
    <w:rsid w:val="00994D7E"/>
    <w:rsid w:val="00995E9B"/>
    <w:rsid w:val="00996077"/>
    <w:rsid w:val="009A1EC8"/>
    <w:rsid w:val="009C0625"/>
    <w:rsid w:val="009C3BEA"/>
    <w:rsid w:val="009D0A29"/>
    <w:rsid w:val="009D65E6"/>
    <w:rsid w:val="009E0510"/>
    <w:rsid w:val="00A06237"/>
    <w:rsid w:val="00A070A7"/>
    <w:rsid w:val="00A07E04"/>
    <w:rsid w:val="00A101F2"/>
    <w:rsid w:val="00A15930"/>
    <w:rsid w:val="00A212FE"/>
    <w:rsid w:val="00A222E3"/>
    <w:rsid w:val="00A26D74"/>
    <w:rsid w:val="00A30C9F"/>
    <w:rsid w:val="00A3751D"/>
    <w:rsid w:val="00A423DC"/>
    <w:rsid w:val="00A427ED"/>
    <w:rsid w:val="00A43275"/>
    <w:rsid w:val="00A4435D"/>
    <w:rsid w:val="00A4532F"/>
    <w:rsid w:val="00A5259E"/>
    <w:rsid w:val="00A61909"/>
    <w:rsid w:val="00A651FD"/>
    <w:rsid w:val="00A66D55"/>
    <w:rsid w:val="00A67777"/>
    <w:rsid w:val="00A86FB2"/>
    <w:rsid w:val="00A8738C"/>
    <w:rsid w:val="00A9382A"/>
    <w:rsid w:val="00A95B67"/>
    <w:rsid w:val="00AA3BC8"/>
    <w:rsid w:val="00AA5E1A"/>
    <w:rsid w:val="00AB7AE9"/>
    <w:rsid w:val="00AC2ADE"/>
    <w:rsid w:val="00AC3287"/>
    <w:rsid w:val="00AC4DEA"/>
    <w:rsid w:val="00AC6735"/>
    <w:rsid w:val="00AC7604"/>
    <w:rsid w:val="00AD0BFC"/>
    <w:rsid w:val="00AD41B2"/>
    <w:rsid w:val="00AE091C"/>
    <w:rsid w:val="00AF25FA"/>
    <w:rsid w:val="00AF270A"/>
    <w:rsid w:val="00AF3C22"/>
    <w:rsid w:val="00AF6E2C"/>
    <w:rsid w:val="00B01669"/>
    <w:rsid w:val="00B03794"/>
    <w:rsid w:val="00B1092F"/>
    <w:rsid w:val="00B118BF"/>
    <w:rsid w:val="00B1333A"/>
    <w:rsid w:val="00B272F5"/>
    <w:rsid w:val="00B304CD"/>
    <w:rsid w:val="00B33329"/>
    <w:rsid w:val="00B351D6"/>
    <w:rsid w:val="00B428D8"/>
    <w:rsid w:val="00B6173E"/>
    <w:rsid w:val="00B652BC"/>
    <w:rsid w:val="00B67FEC"/>
    <w:rsid w:val="00B72416"/>
    <w:rsid w:val="00B726A3"/>
    <w:rsid w:val="00B7786B"/>
    <w:rsid w:val="00B80137"/>
    <w:rsid w:val="00BA3678"/>
    <w:rsid w:val="00BA393A"/>
    <w:rsid w:val="00BA3ACC"/>
    <w:rsid w:val="00BA6F1D"/>
    <w:rsid w:val="00BB3D42"/>
    <w:rsid w:val="00BB49AF"/>
    <w:rsid w:val="00BB7A1E"/>
    <w:rsid w:val="00BC06F6"/>
    <w:rsid w:val="00BC0D77"/>
    <w:rsid w:val="00BC44CB"/>
    <w:rsid w:val="00BD5CF6"/>
    <w:rsid w:val="00BE408B"/>
    <w:rsid w:val="00BE648C"/>
    <w:rsid w:val="00BE7201"/>
    <w:rsid w:val="00BF04D4"/>
    <w:rsid w:val="00BF63E7"/>
    <w:rsid w:val="00C00725"/>
    <w:rsid w:val="00C03261"/>
    <w:rsid w:val="00C04039"/>
    <w:rsid w:val="00C10502"/>
    <w:rsid w:val="00C20BE8"/>
    <w:rsid w:val="00C324C3"/>
    <w:rsid w:val="00C34B45"/>
    <w:rsid w:val="00C44A1B"/>
    <w:rsid w:val="00C44FB0"/>
    <w:rsid w:val="00C469E2"/>
    <w:rsid w:val="00C4763B"/>
    <w:rsid w:val="00C51B05"/>
    <w:rsid w:val="00C70FE3"/>
    <w:rsid w:val="00C76B16"/>
    <w:rsid w:val="00C77F71"/>
    <w:rsid w:val="00C8124F"/>
    <w:rsid w:val="00C85CB3"/>
    <w:rsid w:val="00C920C3"/>
    <w:rsid w:val="00C9423D"/>
    <w:rsid w:val="00CB248E"/>
    <w:rsid w:val="00CB2D00"/>
    <w:rsid w:val="00CB4983"/>
    <w:rsid w:val="00CC18DE"/>
    <w:rsid w:val="00CC2C58"/>
    <w:rsid w:val="00CC59C3"/>
    <w:rsid w:val="00CC6660"/>
    <w:rsid w:val="00CD1D7A"/>
    <w:rsid w:val="00CE12E3"/>
    <w:rsid w:val="00CE3707"/>
    <w:rsid w:val="00CE6908"/>
    <w:rsid w:val="00CE6C68"/>
    <w:rsid w:val="00CF2B32"/>
    <w:rsid w:val="00CF5547"/>
    <w:rsid w:val="00CF7AC2"/>
    <w:rsid w:val="00D0011C"/>
    <w:rsid w:val="00D00A6B"/>
    <w:rsid w:val="00D15D82"/>
    <w:rsid w:val="00D16C65"/>
    <w:rsid w:val="00D26E42"/>
    <w:rsid w:val="00D33FF9"/>
    <w:rsid w:val="00D37599"/>
    <w:rsid w:val="00D429FB"/>
    <w:rsid w:val="00D44A0C"/>
    <w:rsid w:val="00D47A4A"/>
    <w:rsid w:val="00D57264"/>
    <w:rsid w:val="00D64E05"/>
    <w:rsid w:val="00D6617A"/>
    <w:rsid w:val="00D6619A"/>
    <w:rsid w:val="00D74AC1"/>
    <w:rsid w:val="00D77131"/>
    <w:rsid w:val="00D8407A"/>
    <w:rsid w:val="00D90D6D"/>
    <w:rsid w:val="00DA6744"/>
    <w:rsid w:val="00DB74BF"/>
    <w:rsid w:val="00DB759D"/>
    <w:rsid w:val="00DB77EB"/>
    <w:rsid w:val="00DC77B0"/>
    <w:rsid w:val="00DD43DB"/>
    <w:rsid w:val="00DE27DE"/>
    <w:rsid w:val="00DE3CF1"/>
    <w:rsid w:val="00DF3B02"/>
    <w:rsid w:val="00DF514A"/>
    <w:rsid w:val="00DF624A"/>
    <w:rsid w:val="00E02126"/>
    <w:rsid w:val="00E04E83"/>
    <w:rsid w:val="00E05D6F"/>
    <w:rsid w:val="00E12C79"/>
    <w:rsid w:val="00E153DA"/>
    <w:rsid w:val="00E24333"/>
    <w:rsid w:val="00E2799C"/>
    <w:rsid w:val="00E3310D"/>
    <w:rsid w:val="00E54B41"/>
    <w:rsid w:val="00E567DF"/>
    <w:rsid w:val="00E66924"/>
    <w:rsid w:val="00E677D9"/>
    <w:rsid w:val="00E7549D"/>
    <w:rsid w:val="00E903B2"/>
    <w:rsid w:val="00E94A73"/>
    <w:rsid w:val="00E959BE"/>
    <w:rsid w:val="00E96839"/>
    <w:rsid w:val="00EA416D"/>
    <w:rsid w:val="00EA655A"/>
    <w:rsid w:val="00EB0BD2"/>
    <w:rsid w:val="00EB2420"/>
    <w:rsid w:val="00EC0B39"/>
    <w:rsid w:val="00EC41D9"/>
    <w:rsid w:val="00EC55B4"/>
    <w:rsid w:val="00EC6756"/>
    <w:rsid w:val="00EC6868"/>
    <w:rsid w:val="00ED1D10"/>
    <w:rsid w:val="00ED3852"/>
    <w:rsid w:val="00EE055A"/>
    <w:rsid w:val="00EE0E29"/>
    <w:rsid w:val="00EE20A6"/>
    <w:rsid w:val="00EE563A"/>
    <w:rsid w:val="00EF1FE9"/>
    <w:rsid w:val="00F01664"/>
    <w:rsid w:val="00F01F45"/>
    <w:rsid w:val="00F0304C"/>
    <w:rsid w:val="00F11546"/>
    <w:rsid w:val="00F140FE"/>
    <w:rsid w:val="00F210C5"/>
    <w:rsid w:val="00F22FD2"/>
    <w:rsid w:val="00F233AB"/>
    <w:rsid w:val="00F252B8"/>
    <w:rsid w:val="00F27AC3"/>
    <w:rsid w:val="00F35AB5"/>
    <w:rsid w:val="00F36C3A"/>
    <w:rsid w:val="00F44923"/>
    <w:rsid w:val="00F505C6"/>
    <w:rsid w:val="00F53ABB"/>
    <w:rsid w:val="00F56693"/>
    <w:rsid w:val="00F60F43"/>
    <w:rsid w:val="00F61D3D"/>
    <w:rsid w:val="00F62BCE"/>
    <w:rsid w:val="00F63301"/>
    <w:rsid w:val="00F87138"/>
    <w:rsid w:val="00FA7E03"/>
    <w:rsid w:val="00FB04F8"/>
    <w:rsid w:val="00FB60DE"/>
    <w:rsid w:val="00FC5A38"/>
    <w:rsid w:val="00FC7E32"/>
    <w:rsid w:val="00FE4EE7"/>
    <w:rsid w:val="00FE51E5"/>
    <w:rsid w:val="00FE6633"/>
    <w:rsid w:val="00FE6F90"/>
    <w:rsid w:val="00FE75F9"/>
    <w:rsid w:val="00FF68E4"/>
    <w:rsid w:val="00FF7E40"/>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004388"/>
    </o:shapedefaults>
    <o:shapelayout v:ext="edit">
      <o:idmap v:ext="edit" data="1"/>
    </o:shapelayout>
  </w:shapeDefaults>
  <w:decimalSymbol w:val=","/>
  <w:listSeparator w:val=";"/>
  <w15:docId w15:val="{D1594CDA-DE95-4CD3-B534-BC2DA630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Headline">
    <w:name w:val="Headline_"/>
    <w:basedOn w:val="KeinAbsatzformat"/>
    <w:next w:val="KeinAbsatzformat"/>
    <w:uiPriority w:val="99"/>
    <w:rsid w:val="009C0625"/>
    <w:pPr>
      <w:tabs>
        <w:tab w:val="left" w:pos="283"/>
      </w:tabs>
      <w:spacing w:line="400" w:lineRule="atLeast"/>
    </w:pPr>
    <w:rPr>
      <w:rFonts w:ascii="Bliss2-Bold" w:eastAsiaTheme="minorEastAsia" w:hAnsi="Bliss2-Bold" w:cs="Bliss2-Bold"/>
      <w:b/>
      <w:bCs/>
      <w:caps/>
      <w:color w:val="334898"/>
      <w:sz w:val="36"/>
      <w:szCs w:val="36"/>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pm.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yperlink" Target="http://www.freudenberg-pm.co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Holger.Steingraeber@freudenberg-p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twitter.com/Freudenberg_FS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t.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DD6BFA0522949BDBBCC9E95D24651" ma:contentTypeVersion="1" ma:contentTypeDescription="Create a new document." ma:contentTypeScope="" ma:versionID="c05e64bd9084b08c7c4ff8b1da1f5bb4">
  <xsd:schema xmlns:xsd="http://www.w3.org/2001/XMLSchema" xmlns:xs="http://www.w3.org/2001/XMLSchema" xmlns:p="http://schemas.microsoft.com/office/2006/metadata/properties" xmlns:ns2="aaf37939-73ed-4b39-8898-7d197acbb324" targetNamespace="http://schemas.microsoft.com/office/2006/metadata/properties" ma:root="true" ma:fieldsID="23c2046aaee0e74761d4d253918c145b" ns2:_="">
    <xsd:import namespace="aaf37939-73ed-4b39-8898-7d197acbb3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37939-73ed-4b39-8898-7d197acbb3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81802-8B42-48BF-B67D-D8E672CD5658}">
  <ds:schemaRefs>
    <ds:schemaRef ds:uri="http://purl.org/dc/terms/"/>
    <ds:schemaRef ds:uri="http://schemas.openxmlformats.org/package/2006/metadata/core-properties"/>
    <ds:schemaRef ds:uri="http://schemas.microsoft.com/office/2006/documentManagement/types"/>
    <ds:schemaRef ds:uri="http://purl.org/dc/dcmitype/"/>
    <ds:schemaRef ds:uri="aaf37939-73ed-4b39-8898-7d197acbb324"/>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17D4EDE-B978-443E-A640-98100506A9CF}">
  <ds:schemaRefs>
    <ds:schemaRef ds:uri="http://schemas.microsoft.com/sharepoint/v3/contenttype/forms"/>
  </ds:schemaRefs>
</ds:datastoreItem>
</file>

<file path=customXml/itemProps3.xml><?xml version="1.0" encoding="utf-8"?>
<ds:datastoreItem xmlns:ds="http://schemas.openxmlformats.org/officeDocument/2006/customXml" ds:itemID="{530D909A-B79E-4C6E-A973-ED0FCC5CA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37939-73ed-4b39-8898-7d197acbb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5C3EF1-B32C-449B-8A85-0EF607C53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1412</Words>
  <Characters>8051</Characters>
  <Application>Microsoft Office Word</Application>
  <DocSecurity>4</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2</cp:revision>
  <cp:lastPrinted>2019-03-14T14:30:00Z</cp:lastPrinted>
  <dcterms:created xsi:type="dcterms:W3CDTF">2019-04-08T08:24:00Z</dcterms:created>
  <dcterms:modified xsi:type="dcterms:W3CDTF">2019-04-08T08:24:00Z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0x010100066DD6BFA0522949BDBBCC9E95D24651</vt:lpwstr>
  </property>
</Properties>
</file>