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8EAFD" w14:textId="77777777" w:rsidR="000262B4" w:rsidRDefault="001B3F41" w:rsidP="00D6617A">
      <w:pPr>
        <w:pStyle w:val="Default"/>
      </w:pPr>
      <w:r>
        <w:rPr>
          <w:noProof/>
          <w:lang w:val="en-US" w:eastAsia="zh-CN"/>
        </w:rPr>
        <mc:AlternateContent>
          <mc:Choice Requires="wps">
            <w:drawing>
              <wp:anchor distT="45720" distB="45720" distL="114300" distR="114300" simplePos="0" relativeHeight="251661312" behindDoc="0" locked="0" layoutInCell="1" allowOverlap="1" wp14:anchorId="58B34139" wp14:editId="6FDA152D">
                <wp:simplePos x="0" y="0"/>
                <wp:positionH relativeFrom="column">
                  <wp:posOffset>4612005</wp:posOffset>
                </wp:positionH>
                <wp:positionV relativeFrom="page">
                  <wp:posOffset>1609090</wp:posOffset>
                </wp:positionV>
                <wp:extent cx="2098675" cy="23749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7490"/>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D735BFB" w14:textId="77777777" w:rsidR="000C03DF" w:rsidRPr="001B3F41" w:rsidRDefault="000C03DF" w:rsidP="001B3F41">
                            <w:pPr>
                              <w:jc w:val="right"/>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8B34139" id="_x0000_t202" coordsize="21600,21600" o:spt="202" path="m,l,21600r21600,l21600,xe">
                <v:stroke joinstyle="miter"/>
                <v:path gradientshapeok="t" o:connecttype="rect"/>
              </v:shapetype>
              <v:shape id="Text Box 6" o:spid="_x0000_s1026" type="#_x0000_t202" style="position:absolute;margin-left:363.15pt;margin-top:126.7pt;width:165.25pt;height:18.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" filled="f" stroked="f">
                <v:textbox style="mso-fit-shape-to-text:t">
                  <w:txbxContent>
                    <w:p w14:paraId="2D735BFB" w14:textId="77777777" w:rsidR="000C03DF" w:rsidRPr="001B3F41" w:rsidRDefault="000C03DF" w:rsidP="001B3F41">
                      <w:pPr>
                        <w:jc w:val="right"/>
                        <w:rPr>
                          <w:sz w:val="20"/>
                          <w:szCs w:val="20"/>
                        </w:rPr>
                      </w:pPr>
                    </w:p>
                  </w:txbxContent>
                </v:textbox>
                <w10:wrap type="square" anchory="page"/>
              </v:shape>
            </w:pict>
          </mc:Fallback>
        </mc:AlternateContent>
      </w:r>
    </w:p>
    <w:p w14:paraId="46EE69F0" w14:textId="6056FF86" w:rsidR="00785ADA" w:rsidRPr="00B544A1" w:rsidRDefault="00B544A1" w:rsidP="00974A7C">
      <w:pPr>
        <w:spacing w:before="1440"/>
        <w:rPr>
          <w:b/>
          <w:spacing w:val="-8"/>
          <w:sz w:val="32"/>
          <w:szCs w:val="32"/>
        </w:rPr>
      </w:pPr>
      <w:r w:rsidRPr="00B544A1">
        <w:rPr>
          <w:b/>
          <w:spacing w:val="-8"/>
          <w:sz w:val="32"/>
          <w:szCs w:val="32"/>
        </w:rPr>
        <w:t>Neuer Speicherzylinder von Freudenberg steigert Effizienz von Landwirtschaftsmaschinen</w:t>
      </w:r>
    </w:p>
    <w:p w14:paraId="214F16C7" w14:textId="77777777" w:rsidR="00FE75F9" w:rsidRPr="00785ADA" w:rsidRDefault="00FE75F9" w:rsidP="00D6617A">
      <w:pPr>
        <w:pStyle w:val="Default"/>
        <w:rPr>
          <w:b/>
          <w:caps/>
          <w:color w:val="004388"/>
        </w:rPr>
      </w:pPr>
    </w:p>
    <w:p w14:paraId="7229A6C2" w14:textId="12C3530C" w:rsidR="00E959BE" w:rsidRDefault="00FF6E5C" w:rsidP="00D6617A">
      <w:pPr>
        <w:rPr>
          <w:rFonts w:cs="Arial"/>
          <w:b/>
        </w:rPr>
      </w:pPr>
      <w:r>
        <w:rPr>
          <w:rFonts w:cs="Arial"/>
          <w:b/>
        </w:rPr>
        <w:t xml:space="preserve">Signifikante Gewichtsreduzierung dank </w:t>
      </w:r>
      <w:r w:rsidR="00B544A1" w:rsidRPr="00B544A1">
        <w:rPr>
          <w:rFonts w:cs="Arial"/>
          <w:b/>
        </w:rPr>
        <w:t xml:space="preserve">Systembauweise und Leichtbauwerkstoff </w:t>
      </w:r>
    </w:p>
    <w:p w14:paraId="2BEF38CA" w14:textId="77777777" w:rsidR="00B544A1" w:rsidRPr="00815BF7" w:rsidRDefault="00B544A1" w:rsidP="00D6617A">
      <w:pPr>
        <w:rPr>
          <w:rFonts w:cs="Arial"/>
          <w:b/>
        </w:rPr>
      </w:pPr>
    </w:p>
    <w:p w14:paraId="463FEC2C" w14:textId="6E1D4C65" w:rsidR="00981B8E" w:rsidRPr="00815BF7" w:rsidRDefault="00B544A1" w:rsidP="00483EE1">
      <w:pPr>
        <w:autoSpaceDE w:val="0"/>
        <w:autoSpaceDN w:val="0"/>
        <w:adjustRightInd w:val="0"/>
        <w:spacing w:after="120" w:line="360" w:lineRule="auto"/>
        <w:rPr>
          <w:rFonts w:cs="Arial"/>
          <w:b/>
          <w:color w:val="000000"/>
          <w:sz w:val="20"/>
          <w:szCs w:val="20"/>
        </w:rPr>
      </w:pPr>
      <w:r>
        <w:rPr>
          <w:rFonts w:cs="Arial"/>
          <w:b/>
          <w:color w:val="000000"/>
          <w:sz w:val="20"/>
          <w:szCs w:val="20"/>
        </w:rPr>
        <w:t>Weinheim</w:t>
      </w:r>
      <w:r w:rsidR="0046665C">
        <w:rPr>
          <w:rFonts w:cs="Arial"/>
          <w:b/>
          <w:color w:val="000000"/>
          <w:sz w:val="20"/>
          <w:szCs w:val="20"/>
        </w:rPr>
        <w:t xml:space="preserve">, </w:t>
      </w:r>
      <w:r w:rsidR="00FF6E5C">
        <w:rPr>
          <w:rFonts w:cs="Arial"/>
          <w:b/>
          <w:color w:val="000000"/>
          <w:sz w:val="20"/>
          <w:szCs w:val="20"/>
        </w:rPr>
        <w:t>18</w:t>
      </w:r>
      <w:r w:rsidR="00A86738">
        <w:rPr>
          <w:rFonts w:cs="Arial"/>
          <w:b/>
          <w:color w:val="000000"/>
          <w:sz w:val="20"/>
          <w:szCs w:val="20"/>
        </w:rPr>
        <w:t>. April</w:t>
      </w:r>
      <w:r w:rsidR="00815BF7" w:rsidRPr="00815BF7">
        <w:rPr>
          <w:rFonts w:cs="Arial"/>
          <w:b/>
          <w:color w:val="000000"/>
          <w:sz w:val="20"/>
          <w:szCs w:val="20"/>
        </w:rPr>
        <w:t xml:space="preserve"> 2018. </w:t>
      </w:r>
      <w:r w:rsidRPr="00B544A1">
        <w:rPr>
          <w:rFonts w:cs="Arial"/>
          <w:b/>
          <w:color w:val="000000"/>
          <w:sz w:val="20"/>
          <w:szCs w:val="20"/>
        </w:rPr>
        <w:t xml:space="preserve">Je </w:t>
      </w:r>
      <w:r w:rsidR="005F054C">
        <w:rPr>
          <w:rFonts w:cs="Arial"/>
          <w:b/>
          <w:color w:val="000000"/>
          <w:sz w:val="20"/>
          <w:szCs w:val="20"/>
        </w:rPr>
        <w:t>größer die Aufstandsfläche</w:t>
      </w:r>
      <w:r w:rsidR="005F054C" w:rsidRPr="00B544A1">
        <w:rPr>
          <w:rFonts w:cs="Arial"/>
          <w:b/>
          <w:color w:val="000000"/>
          <w:sz w:val="20"/>
          <w:szCs w:val="20"/>
        </w:rPr>
        <w:t xml:space="preserve"> </w:t>
      </w:r>
      <w:r w:rsidRPr="00B544A1">
        <w:rPr>
          <w:rFonts w:cs="Arial"/>
          <w:b/>
          <w:color w:val="000000"/>
          <w:sz w:val="20"/>
          <w:szCs w:val="20"/>
        </w:rPr>
        <w:t>ein</w:t>
      </w:r>
      <w:r w:rsidR="005F054C">
        <w:rPr>
          <w:rFonts w:cs="Arial"/>
          <w:b/>
          <w:color w:val="000000"/>
          <w:sz w:val="20"/>
          <w:szCs w:val="20"/>
        </w:rPr>
        <w:t>es</w:t>
      </w:r>
      <w:r w:rsidRPr="00B544A1">
        <w:rPr>
          <w:rFonts w:cs="Arial"/>
          <w:b/>
          <w:color w:val="000000"/>
          <w:sz w:val="20"/>
          <w:szCs w:val="20"/>
        </w:rPr>
        <w:t xml:space="preserve"> Traktor</w:t>
      </w:r>
      <w:r w:rsidR="005F054C">
        <w:rPr>
          <w:rFonts w:cs="Arial"/>
          <w:b/>
          <w:color w:val="000000"/>
          <w:sz w:val="20"/>
          <w:szCs w:val="20"/>
        </w:rPr>
        <w:t>s</w:t>
      </w:r>
      <w:r w:rsidRPr="00B544A1">
        <w:rPr>
          <w:rFonts w:cs="Arial"/>
          <w:b/>
          <w:color w:val="000000"/>
          <w:sz w:val="20"/>
          <w:szCs w:val="20"/>
        </w:rPr>
        <w:t xml:space="preserve">, umso geringer die Bodenverdichtung in der Landwirtschaft. Um dies zu erreichen, hat </w:t>
      </w:r>
      <w:r w:rsidR="00604181">
        <w:rPr>
          <w:rFonts w:cs="Arial"/>
          <w:b/>
          <w:color w:val="000000"/>
          <w:sz w:val="20"/>
          <w:szCs w:val="20"/>
        </w:rPr>
        <w:t xml:space="preserve">Agrartechnikhersteller </w:t>
      </w:r>
      <w:r w:rsidR="000659BB" w:rsidRPr="00B544A1">
        <w:rPr>
          <w:rFonts w:cs="Arial"/>
          <w:b/>
          <w:color w:val="000000"/>
          <w:sz w:val="20"/>
          <w:szCs w:val="20"/>
        </w:rPr>
        <w:t>C</w:t>
      </w:r>
      <w:r w:rsidR="000659BB">
        <w:rPr>
          <w:rFonts w:cs="Arial"/>
          <w:b/>
          <w:color w:val="000000"/>
          <w:sz w:val="20"/>
          <w:szCs w:val="20"/>
        </w:rPr>
        <w:t>LAAS</w:t>
      </w:r>
      <w:r w:rsidR="000659BB" w:rsidRPr="00B544A1">
        <w:rPr>
          <w:rFonts w:cs="Arial"/>
          <w:b/>
          <w:color w:val="000000"/>
          <w:sz w:val="20"/>
          <w:szCs w:val="20"/>
        </w:rPr>
        <w:t xml:space="preserve"> </w:t>
      </w:r>
      <w:r w:rsidRPr="00B544A1">
        <w:rPr>
          <w:rFonts w:cs="Arial"/>
          <w:b/>
          <w:color w:val="000000"/>
          <w:sz w:val="20"/>
          <w:szCs w:val="20"/>
        </w:rPr>
        <w:t xml:space="preserve">einen Traktor mit Raupenlaufwerk vorgestellt, in dem auch neu entwickelte Speicherzylinder von Freudenberg </w:t>
      </w:r>
      <w:proofErr w:type="spellStart"/>
      <w:r w:rsidRPr="00B544A1">
        <w:rPr>
          <w:rFonts w:cs="Arial"/>
          <w:b/>
          <w:color w:val="000000"/>
          <w:sz w:val="20"/>
          <w:szCs w:val="20"/>
        </w:rPr>
        <w:t>Sealing</w:t>
      </w:r>
      <w:proofErr w:type="spellEnd"/>
      <w:r w:rsidRPr="00B544A1">
        <w:rPr>
          <w:rFonts w:cs="Arial"/>
          <w:b/>
          <w:color w:val="000000"/>
          <w:sz w:val="20"/>
          <w:szCs w:val="20"/>
        </w:rPr>
        <w:t xml:space="preserve"> Technologies integriert sind. Sie kombinieren die Funktionen von Hydraulikzylinder und -speicher in einem System. Das verringert den Montageaufwand und die Gefahr einer Leckage und reduziert dank des Leichtbauwerkstoffs Aluminium außerdem das Gewicht.</w:t>
      </w:r>
    </w:p>
    <w:p w14:paraId="767DDC81" w14:textId="70E1AE4D" w:rsidR="00B544A1" w:rsidRPr="00B544A1" w:rsidRDefault="00B544A1" w:rsidP="00B544A1">
      <w:pPr>
        <w:autoSpaceDE w:val="0"/>
        <w:autoSpaceDN w:val="0"/>
        <w:adjustRightInd w:val="0"/>
        <w:spacing w:after="120" w:line="360" w:lineRule="auto"/>
        <w:rPr>
          <w:rFonts w:cs="Arial"/>
          <w:color w:val="000000"/>
          <w:sz w:val="20"/>
          <w:szCs w:val="20"/>
        </w:rPr>
      </w:pPr>
      <w:r w:rsidRPr="00B544A1">
        <w:rPr>
          <w:rFonts w:cs="Arial"/>
          <w:color w:val="000000"/>
          <w:sz w:val="20"/>
          <w:szCs w:val="20"/>
        </w:rPr>
        <w:t xml:space="preserve">In der Landwirtschaft erfordern immer größere Anbau- und Erntegeräte hohe Zugkräfte und damit leistungsfähigere und schwerere Traktoren. Das führt zusammen mit einer intensiven Feldnutzung zu einer zunehmenden Bodenverdichtung, die letztendlich die Effizienz der Böden herabsetzt. Auch der Regen fließt dadurch schlechter ab, so dass Traktoren mit konventionellem Antrieb im schlammigen Boden zu tief einsinken. Mit </w:t>
      </w:r>
      <w:r w:rsidR="000D1BCD" w:rsidRPr="00B544A1">
        <w:rPr>
          <w:rFonts w:cs="Arial"/>
          <w:color w:val="000000"/>
          <w:sz w:val="20"/>
          <w:szCs w:val="20"/>
        </w:rPr>
        <w:t>de</w:t>
      </w:r>
      <w:r w:rsidR="000D1BCD">
        <w:rPr>
          <w:rFonts w:cs="Arial"/>
          <w:color w:val="000000"/>
          <w:sz w:val="20"/>
          <w:szCs w:val="20"/>
        </w:rPr>
        <w:t>r Vorserien-Version des</w:t>
      </w:r>
      <w:r w:rsidR="000D1BCD" w:rsidRPr="00B544A1">
        <w:rPr>
          <w:rFonts w:cs="Arial"/>
          <w:color w:val="000000"/>
          <w:sz w:val="20"/>
          <w:szCs w:val="20"/>
        </w:rPr>
        <w:t xml:space="preserve"> </w:t>
      </w:r>
      <w:r w:rsidR="000659BB">
        <w:rPr>
          <w:rFonts w:cs="Arial"/>
          <w:color w:val="000000"/>
          <w:sz w:val="20"/>
          <w:szCs w:val="20"/>
        </w:rPr>
        <w:t xml:space="preserve"> AXION</w:t>
      </w:r>
      <w:r w:rsidRPr="00B544A1">
        <w:rPr>
          <w:rFonts w:cs="Arial"/>
          <w:color w:val="000000"/>
          <w:sz w:val="20"/>
          <w:szCs w:val="20"/>
        </w:rPr>
        <w:t xml:space="preserve"> 900 </w:t>
      </w:r>
      <w:r w:rsidR="000659BB">
        <w:rPr>
          <w:rFonts w:cs="Arial"/>
          <w:color w:val="000000"/>
          <w:sz w:val="20"/>
          <w:szCs w:val="20"/>
        </w:rPr>
        <w:t>TERRA TRAC</w:t>
      </w:r>
      <w:r w:rsidRPr="00B544A1">
        <w:rPr>
          <w:rFonts w:cs="Arial"/>
          <w:color w:val="000000"/>
          <w:sz w:val="20"/>
          <w:szCs w:val="20"/>
        </w:rPr>
        <w:t xml:space="preserve"> hat </w:t>
      </w:r>
      <w:r w:rsidR="000659BB">
        <w:rPr>
          <w:rFonts w:cs="Arial"/>
          <w:color w:val="000000"/>
          <w:sz w:val="20"/>
          <w:szCs w:val="20"/>
        </w:rPr>
        <w:t>CLAAS</w:t>
      </w:r>
      <w:r w:rsidR="000659BB" w:rsidRPr="00B544A1">
        <w:rPr>
          <w:rFonts w:cs="Arial"/>
          <w:color w:val="000000"/>
          <w:sz w:val="20"/>
          <w:szCs w:val="20"/>
        </w:rPr>
        <w:t xml:space="preserve"> </w:t>
      </w:r>
      <w:r w:rsidRPr="00B544A1">
        <w:rPr>
          <w:rFonts w:cs="Arial"/>
          <w:color w:val="000000"/>
          <w:sz w:val="20"/>
          <w:szCs w:val="20"/>
        </w:rPr>
        <w:t xml:space="preserve">jetzt einen Traktor mit </w:t>
      </w:r>
      <w:r w:rsidR="000D1BCD">
        <w:rPr>
          <w:rFonts w:cs="Arial"/>
          <w:color w:val="000000"/>
          <w:sz w:val="20"/>
          <w:szCs w:val="20"/>
        </w:rPr>
        <w:t xml:space="preserve">gefedertem </w:t>
      </w:r>
      <w:r w:rsidRPr="00B544A1">
        <w:rPr>
          <w:rFonts w:cs="Arial"/>
          <w:color w:val="000000"/>
          <w:sz w:val="20"/>
          <w:szCs w:val="20"/>
        </w:rPr>
        <w:t>Raupenlaufwerk vorg</w:t>
      </w:r>
      <w:r w:rsidR="006A4925">
        <w:rPr>
          <w:rFonts w:cs="Arial"/>
          <w:color w:val="000000"/>
          <w:sz w:val="20"/>
          <w:szCs w:val="20"/>
        </w:rPr>
        <w:t xml:space="preserve">estellt. Der auf der </w:t>
      </w:r>
      <w:proofErr w:type="spellStart"/>
      <w:r w:rsidR="006A4925">
        <w:rPr>
          <w:rFonts w:cs="Arial"/>
          <w:color w:val="000000"/>
          <w:sz w:val="20"/>
          <w:szCs w:val="20"/>
        </w:rPr>
        <w:t>Agritechnic</w:t>
      </w:r>
      <w:r w:rsidRPr="00B544A1">
        <w:rPr>
          <w:rFonts w:cs="Arial"/>
          <w:color w:val="000000"/>
          <w:sz w:val="20"/>
          <w:szCs w:val="20"/>
        </w:rPr>
        <w:t>a</w:t>
      </w:r>
      <w:proofErr w:type="spellEnd"/>
      <w:r w:rsidRPr="00B544A1">
        <w:rPr>
          <w:rFonts w:cs="Arial"/>
          <w:color w:val="000000"/>
          <w:sz w:val="20"/>
          <w:szCs w:val="20"/>
        </w:rPr>
        <w:t xml:space="preserve"> </w:t>
      </w:r>
      <w:r w:rsidR="006A4925">
        <w:rPr>
          <w:rFonts w:cs="Arial"/>
          <w:color w:val="000000"/>
          <w:sz w:val="20"/>
          <w:szCs w:val="20"/>
        </w:rPr>
        <w:t xml:space="preserve">2017 </w:t>
      </w:r>
      <w:r w:rsidRPr="00B544A1">
        <w:rPr>
          <w:rFonts w:cs="Arial"/>
          <w:color w:val="000000"/>
          <w:sz w:val="20"/>
          <w:szCs w:val="20"/>
        </w:rPr>
        <w:t xml:space="preserve">mit einer Silbermedaille ausgezeichnete Traktor bietet einen besseren Vortrieb und wartet zudem mit </w:t>
      </w:r>
      <w:r w:rsidR="005F054C">
        <w:rPr>
          <w:rFonts w:cs="Arial"/>
          <w:color w:val="000000"/>
          <w:sz w:val="20"/>
          <w:szCs w:val="20"/>
        </w:rPr>
        <w:t>einer höheren Aufstandsfläche für weniger Bodendruck auf</w:t>
      </w:r>
      <w:r w:rsidRPr="00B544A1">
        <w:rPr>
          <w:rFonts w:cs="Arial"/>
          <w:color w:val="000000"/>
          <w:sz w:val="20"/>
          <w:szCs w:val="20"/>
        </w:rPr>
        <w:t xml:space="preserve">. Dazu tragen auch neu entwickelte Speicherzylinder aus Aluminium von Freudenberg </w:t>
      </w:r>
      <w:proofErr w:type="spellStart"/>
      <w:r w:rsidRPr="00B544A1">
        <w:rPr>
          <w:rFonts w:cs="Arial"/>
          <w:color w:val="000000"/>
          <w:sz w:val="20"/>
          <w:szCs w:val="20"/>
        </w:rPr>
        <w:t>Sealing</w:t>
      </w:r>
      <w:proofErr w:type="spellEnd"/>
      <w:r w:rsidRPr="00B544A1">
        <w:rPr>
          <w:rFonts w:cs="Arial"/>
          <w:color w:val="000000"/>
          <w:sz w:val="20"/>
          <w:szCs w:val="20"/>
        </w:rPr>
        <w:t xml:space="preserve"> Technologies wesentlich bei. </w:t>
      </w:r>
    </w:p>
    <w:p w14:paraId="5AF1D79D" w14:textId="5C0F648F" w:rsidR="00B544A1" w:rsidRPr="00B544A1" w:rsidRDefault="00B544A1" w:rsidP="00B544A1">
      <w:pPr>
        <w:autoSpaceDE w:val="0"/>
        <w:autoSpaceDN w:val="0"/>
        <w:adjustRightInd w:val="0"/>
        <w:spacing w:after="120" w:line="360" w:lineRule="auto"/>
        <w:rPr>
          <w:rFonts w:cs="Arial"/>
          <w:color w:val="000000"/>
          <w:sz w:val="20"/>
          <w:szCs w:val="20"/>
        </w:rPr>
      </w:pPr>
      <w:r w:rsidRPr="00B544A1">
        <w:rPr>
          <w:rFonts w:cs="Arial"/>
          <w:color w:val="000000"/>
          <w:sz w:val="20"/>
          <w:szCs w:val="20"/>
        </w:rPr>
        <w:t xml:space="preserve">Speicherzylinder kombinieren die Funktionen von Hydraulikzylinder und </w:t>
      </w:r>
      <w:r>
        <w:rPr>
          <w:rFonts w:cs="Arial"/>
          <w:color w:val="000000"/>
          <w:sz w:val="20"/>
          <w:szCs w:val="20"/>
        </w:rPr>
        <w:br/>
      </w:r>
      <w:r w:rsidRPr="00B544A1">
        <w:rPr>
          <w:rFonts w:cs="Arial"/>
          <w:color w:val="000000"/>
          <w:sz w:val="20"/>
          <w:szCs w:val="20"/>
        </w:rPr>
        <w:t>-speicher und sind Standard in hydraulischen Systemen. Der Nachteil bisheriger Lösungen ist, dass Hydraulikkomponenten, Zylinder und Speicher über eine Verrohrung miteinander verbunden werden. Das führt zu einem hohen Montageaufwand an der Maschine. Außerdem kann es durch die Verrohrung zu Schlauch- oder Leitungsbrüchen und damit zu einer Leckage kommen</w:t>
      </w:r>
      <w:r w:rsidR="00885C1C">
        <w:rPr>
          <w:rFonts w:cs="Arial"/>
          <w:color w:val="000000"/>
          <w:sz w:val="20"/>
          <w:szCs w:val="20"/>
        </w:rPr>
        <w:t xml:space="preserve"> -</w:t>
      </w:r>
      <w:r w:rsidRPr="00B544A1">
        <w:rPr>
          <w:rFonts w:cs="Arial"/>
          <w:color w:val="000000"/>
          <w:sz w:val="20"/>
          <w:szCs w:val="20"/>
        </w:rPr>
        <w:t xml:space="preserve"> </w:t>
      </w:r>
      <w:r w:rsidR="00885C1C">
        <w:rPr>
          <w:rFonts w:cs="Arial"/>
          <w:color w:val="000000"/>
          <w:sz w:val="20"/>
          <w:szCs w:val="20"/>
        </w:rPr>
        <w:t>g</w:t>
      </w:r>
      <w:r w:rsidRPr="00B544A1">
        <w:rPr>
          <w:rFonts w:cs="Arial"/>
          <w:color w:val="000000"/>
          <w:sz w:val="20"/>
          <w:szCs w:val="20"/>
        </w:rPr>
        <w:t xml:space="preserve">erade im mobilen Einsatz, bei dem sich Vibrationen negativ auf die Verbindungen auswirken. Freudenberg hat deshalb die bisherigen Einzelbauteile in einem System zusammengefasst, bei dem außerdem die Dichtsysteme optimal aufeinander abgestimmt sind. Ein weiterer Vorteil der neuen Speicherzylinder ist das eingesetzte Material. Der Leichtbauwerkstoff Aluminium wird im Kaltfließpressverfahren verarbeitet und reduziert das </w:t>
      </w:r>
      <w:r w:rsidRPr="00B544A1">
        <w:rPr>
          <w:rFonts w:cs="Arial"/>
          <w:color w:val="000000"/>
          <w:sz w:val="20"/>
          <w:szCs w:val="20"/>
        </w:rPr>
        <w:lastRenderedPageBreak/>
        <w:t xml:space="preserve">Gesamtgewicht der Maschine im Vergleich zur konventionellen Bauweise aus Stahl um </w:t>
      </w:r>
      <w:r>
        <w:rPr>
          <w:rFonts w:cs="Arial"/>
          <w:color w:val="000000"/>
          <w:sz w:val="20"/>
          <w:szCs w:val="20"/>
        </w:rPr>
        <w:t>zirka</w:t>
      </w:r>
      <w:r w:rsidRPr="00B544A1">
        <w:rPr>
          <w:rFonts w:cs="Arial"/>
          <w:color w:val="000000"/>
          <w:sz w:val="20"/>
          <w:szCs w:val="20"/>
        </w:rPr>
        <w:t xml:space="preserve"> 50 </w:t>
      </w:r>
      <w:r>
        <w:rPr>
          <w:rFonts w:cs="Arial"/>
          <w:color w:val="000000"/>
          <w:sz w:val="20"/>
          <w:szCs w:val="20"/>
        </w:rPr>
        <w:t>Kilogramm</w:t>
      </w:r>
      <w:r w:rsidRPr="00B544A1">
        <w:rPr>
          <w:rFonts w:cs="Arial"/>
          <w:color w:val="000000"/>
          <w:sz w:val="20"/>
          <w:szCs w:val="20"/>
        </w:rPr>
        <w:t xml:space="preserve">. Dank des kompakten Aufbaus, inklusive der integrierten hydraulischen Steuerung, ist der neu entwickelte Speicherzylinder auch für kleine Bauräume geeignet. In dem neu entwickelten Traktor </w:t>
      </w:r>
      <w:r w:rsidR="000659BB">
        <w:rPr>
          <w:rFonts w:cs="Arial"/>
          <w:color w:val="000000"/>
          <w:sz w:val="20"/>
          <w:szCs w:val="20"/>
        </w:rPr>
        <w:t>AXION</w:t>
      </w:r>
      <w:r w:rsidRPr="00B544A1">
        <w:rPr>
          <w:rFonts w:cs="Arial"/>
          <w:color w:val="000000"/>
          <w:sz w:val="20"/>
          <w:szCs w:val="20"/>
        </w:rPr>
        <w:t xml:space="preserve"> 900</w:t>
      </w:r>
      <w:r w:rsidR="000659BB">
        <w:rPr>
          <w:rFonts w:cs="Arial"/>
          <w:color w:val="000000"/>
          <w:sz w:val="20"/>
          <w:szCs w:val="20"/>
        </w:rPr>
        <w:t xml:space="preserve"> TERRA TRAC</w:t>
      </w:r>
      <w:r w:rsidRPr="00B544A1">
        <w:rPr>
          <w:rFonts w:cs="Arial"/>
          <w:color w:val="000000"/>
          <w:sz w:val="20"/>
          <w:szCs w:val="20"/>
        </w:rPr>
        <w:t xml:space="preserve"> sind insgesamt drei Speicherzylinder verbaut. Zwei fungieren als Federungszylinder für das Antriebs- und Führungsrad; der dritte sorgt für eine ausreichend hohe Spannung der Gummikette und damit entsprechenden Reibschluss. </w:t>
      </w:r>
    </w:p>
    <w:p w14:paraId="3C026E20" w14:textId="5591B856" w:rsidR="008B59EB" w:rsidRDefault="00B544A1" w:rsidP="00B544A1">
      <w:pPr>
        <w:autoSpaceDE w:val="0"/>
        <w:autoSpaceDN w:val="0"/>
        <w:adjustRightInd w:val="0"/>
        <w:spacing w:after="120" w:line="360" w:lineRule="auto"/>
        <w:rPr>
          <w:rFonts w:cs="Arial"/>
          <w:color w:val="000000"/>
          <w:sz w:val="20"/>
          <w:szCs w:val="20"/>
        </w:rPr>
      </w:pPr>
      <w:r w:rsidRPr="00B544A1">
        <w:rPr>
          <w:rFonts w:cs="Arial"/>
          <w:color w:val="000000"/>
          <w:sz w:val="20"/>
          <w:szCs w:val="20"/>
        </w:rPr>
        <w:t xml:space="preserve">Basis der neuen Leichtbaukomponente ist ein bestehendes System, das Freudenberg in enger Zusammenarbeit mit </w:t>
      </w:r>
      <w:r w:rsidR="000659BB">
        <w:rPr>
          <w:rFonts w:cs="Arial"/>
          <w:color w:val="000000"/>
          <w:sz w:val="20"/>
          <w:szCs w:val="20"/>
        </w:rPr>
        <w:t>CLAAS</w:t>
      </w:r>
      <w:r w:rsidR="000659BB" w:rsidRPr="00B544A1">
        <w:rPr>
          <w:rFonts w:cs="Arial"/>
          <w:color w:val="000000"/>
          <w:sz w:val="20"/>
          <w:szCs w:val="20"/>
        </w:rPr>
        <w:t xml:space="preserve"> </w:t>
      </w:r>
      <w:r w:rsidRPr="00B544A1">
        <w:rPr>
          <w:rFonts w:cs="Arial"/>
          <w:color w:val="000000"/>
          <w:sz w:val="20"/>
          <w:szCs w:val="20"/>
        </w:rPr>
        <w:t xml:space="preserve">weiterentwickelt hat. „Die Landwirtschaft steht vor der großen Herausforderung, den steigenden Nahrungsmittelbedarf der Zukunft zu decken. Mit unserem langjährigen Know-how unterstützen wir Landwirte durch technischen Fortschritt dabei, die Nahrungsmittelproduktion effizienter zu gestalten“, erläutert </w:t>
      </w:r>
      <w:r>
        <w:rPr>
          <w:rFonts w:cs="Arial"/>
          <w:color w:val="000000"/>
          <w:sz w:val="20"/>
          <w:szCs w:val="20"/>
        </w:rPr>
        <w:t>Angelika Mulac</w:t>
      </w:r>
      <w:r w:rsidRPr="00B544A1">
        <w:rPr>
          <w:rFonts w:cs="Arial"/>
          <w:color w:val="000000"/>
          <w:sz w:val="20"/>
          <w:szCs w:val="20"/>
        </w:rPr>
        <w:t xml:space="preserve">, </w:t>
      </w:r>
      <w:proofErr w:type="spellStart"/>
      <w:r w:rsidRPr="00397190">
        <w:rPr>
          <w:rFonts w:cs="Arial"/>
          <w:sz w:val="20"/>
          <w:szCs w:val="20"/>
        </w:rPr>
        <w:t>Vice</w:t>
      </w:r>
      <w:proofErr w:type="spellEnd"/>
      <w:r w:rsidRPr="00397190">
        <w:rPr>
          <w:rFonts w:cs="Arial"/>
          <w:sz w:val="20"/>
          <w:szCs w:val="20"/>
        </w:rPr>
        <w:t xml:space="preserve"> </w:t>
      </w:r>
      <w:proofErr w:type="spellStart"/>
      <w:r w:rsidRPr="00397190">
        <w:rPr>
          <w:rFonts w:cs="Arial"/>
          <w:sz w:val="20"/>
          <w:szCs w:val="20"/>
        </w:rPr>
        <w:t>President</w:t>
      </w:r>
      <w:proofErr w:type="spellEnd"/>
      <w:r w:rsidRPr="00397190">
        <w:rPr>
          <w:rFonts w:cs="Arial"/>
          <w:sz w:val="20"/>
          <w:szCs w:val="20"/>
        </w:rPr>
        <w:t xml:space="preserve"> </w:t>
      </w:r>
      <w:r>
        <w:rPr>
          <w:rFonts w:cs="Arial"/>
          <w:sz w:val="20"/>
          <w:szCs w:val="20"/>
        </w:rPr>
        <w:t xml:space="preserve">des </w:t>
      </w:r>
      <w:r w:rsidRPr="005847ED">
        <w:rPr>
          <w:rFonts w:cs="Arial"/>
          <w:sz w:val="20"/>
          <w:szCs w:val="20"/>
        </w:rPr>
        <w:t>Geschäftsbereichs</w:t>
      </w:r>
      <w:r>
        <w:rPr>
          <w:rFonts w:cs="Arial"/>
          <w:sz w:val="20"/>
          <w:szCs w:val="20"/>
        </w:rPr>
        <w:t xml:space="preserve"> </w:t>
      </w:r>
      <w:r w:rsidRPr="00397190">
        <w:rPr>
          <w:rFonts w:cs="Arial"/>
          <w:sz w:val="20"/>
          <w:szCs w:val="20"/>
        </w:rPr>
        <w:t xml:space="preserve">Mobile </w:t>
      </w:r>
      <w:proofErr w:type="spellStart"/>
      <w:r w:rsidRPr="00397190">
        <w:rPr>
          <w:rFonts w:cs="Arial"/>
          <w:sz w:val="20"/>
          <w:szCs w:val="20"/>
        </w:rPr>
        <w:t>Machinery</w:t>
      </w:r>
      <w:proofErr w:type="spellEnd"/>
      <w:r>
        <w:rPr>
          <w:rFonts w:cs="Arial"/>
          <w:sz w:val="20"/>
          <w:szCs w:val="20"/>
        </w:rPr>
        <w:t xml:space="preserve"> von Freudenberg </w:t>
      </w:r>
      <w:proofErr w:type="spellStart"/>
      <w:r>
        <w:rPr>
          <w:rFonts w:cs="Arial"/>
          <w:sz w:val="20"/>
          <w:szCs w:val="20"/>
        </w:rPr>
        <w:t>Sealing</w:t>
      </w:r>
      <w:proofErr w:type="spellEnd"/>
      <w:r>
        <w:rPr>
          <w:rFonts w:cs="Arial"/>
          <w:sz w:val="20"/>
          <w:szCs w:val="20"/>
        </w:rPr>
        <w:t xml:space="preserve"> Technologies</w:t>
      </w:r>
      <w:r w:rsidRPr="00B544A1">
        <w:rPr>
          <w:rFonts w:cs="Arial"/>
          <w:color w:val="000000"/>
          <w:sz w:val="20"/>
          <w:szCs w:val="20"/>
        </w:rPr>
        <w:t xml:space="preserve">. </w:t>
      </w:r>
      <w:r w:rsidR="00A86738">
        <w:rPr>
          <w:rFonts w:cs="Arial"/>
          <w:color w:val="000000"/>
          <w:sz w:val="20"/>
          <w:szCs w:val="20"/>
        </w:rPr>
        <w:t>„</w:t>
      </w:r>
      <w:r w:rsidRPr="00B544A1">
        <w:rPr>
          <w:rFonts w:cs="Arial"/>
          <w:color w:val="000000"/>
          <w:sz w:val="20"/>
          <w:szCs w:val="20"/>
        </w:rPr>
        <w:t xml:space="preserve">Das Ergebnis der gemeinsamen Entwicklungsarbeit mit </w:t>
      </w:r>
      <w:r w:rsidR="00932B78" w:rsidRPr="00B544A1">
        <w:rPr>
          <w:rFonts w:cs="Arial"/>
          <w:color w:val="000000"/>
          <w:sz w:val="20"/>
          <w:szCs w:val="20"/>
        </w:rPr>
        <w:t>C</w:t>
      </w:r>
      <w:r w:rsidR="00932B78">
        <w:rPr>
          <w:rFonts w:cs="Arial"/>
          <w:color w:val="000000"/>
          <w:sz w:val="20"/>
          <w:szCs w:val="20"/>
        </w:rPr>
        <w:t>LAAS</w:t>
      </w:r>
      <w:r w:rsidR="00932B78" w:rsidRPr="00B544A1">
        <w:rPr>
          <w:rFonts w:cs="Arial"/>
          <w:color w:val="000000"/>
          <w:sz w:val="20"/>
          <w:szCs w:val="20"/>
        </w:rPr>
        <w:t xml:space="preserve"> </w:t>
      </w:r>
      <w:r w:rsidRPr="00B544A1">
        <w:rPr>
          <w:rFonts w:cs="Arial"/>
          <w:color w:val="000000"/>
          <w:sz w:val="20"/>
          <w:szCs w:val="20"/>
        </w:rPr>
        <w:t>ist ein gelungenes Beispiel für dieses Bestreben.</w:t>
      </w:r>
      <w:r w:rsidR="00A86738">
        <w:rPr>
          <w:rFonts w:cs="Arial"/>
          <w:color w:val="000000"/>
          <w:sz w:val="20"/>
          <w:szCs w:val="20"/>
        </w:rPr>
        <w:t>“</w:t>
      </w:r>
      <w:r w:rsidR="00113349" w:rsidRPr="008B59EB">
        <w:rPr>
          <w:rFonts w:cs="Arial"/>
          <w:color w:val="000000"/>
          <w:sz w:val="20"/>
          <w:szCs w:val="20"/>
        </w:rPr>
        <w:tab/>
      </w:r>
      <w:r w:rsidR="00113349" w:rsidRPr="008B59EB">
        <w:rPr>
          <w:rFonts w:cs="Arial"/>
          <w:color w:val="000000"/>
          <w:sz w:val="20"/>
          <w:szCs w:val="20"/>
        </w:rPr>
        <w:tab/>
      </w:r>
      <w:r w:rsidR="00113349" w:rsidRPr="008B59EB">
        <w:rPr>
          <w:rFonts w:cs="Arial"/>
          <w:color w:val="000000"/>
          <w:sz w:val="20"/>
          <w:szCs w:val="20"/>
        </w:rPr>
        <w:tab/>
      </w:r>
      <w:r w:rsidR="00113349" w:rsidRPr="008B59EB">
        <w:rPr>
          <w:rFonts w:cs="Arial"/>
          <w:color w:val="000000"/>
          <w:sz w:val="20"/>
          <w:szCs w:val="20"/>
        </w:rPr>
        <w:tab/>
      </w:r>
      <w:r w:rsidR="00113349" w:rsidRPr="008B59EB">
        <w:rPr>
          <w:rFonts w:cs="Arial"/>
          <w:color w:val="000000"/>
          <w:sz w:val="20"/>
          <w:szCs w:val="20"/>
        </w:rPr>
        <w:tab/>
      </w:r>
    </w:p>
    <w:p w14:paraId="3ABF7596" w14:textId="67329F46" w:rsidR="008B59EB" w:rsidRPr="009404E1" w:rsidRDefault="008B59EB" w:rsidP="008B59EB">
      <w:pPr>
        <w:autoSpaceDE w:val="0"/>
        <w:autoSpaceDN w:val="0"/>
        <w:adjustRightInd w:val="0"/>
        <w:spacing w:line="360" w:lineRule="auto"/>
        <w:rPr>
          <w:rFonts w:cs="Arial"/>
          <w:i/>
          <w:color w:val="000000"/>
          <w:sz w:val="20"/>
          <w:szCs w:val="20"/>
          <w:lang w:val="en-US"/>
        </w:rPr>
      </w:pPr>
      <w:proofErr w:type="spellStart"/>
      <w:r w:rsidRPr="009404E1">
        <w:rPr>
          <w:rFonts w:cs="Arial"/>
          <w:i/>
          <w:color w:val="000000"/>
          <w:sz w:val="20"/>
          <w:szCs w:val="20"/>
          <w:lang w:val="en-US"/>
        </w:rPr>
        <w:t>Bild</w:t>
      </w:r>
      <w:proofErr w:type="spellEnd"/>
      <w:r w:rsidRPr="009404E1">
        <w:rPr>
          <w:rFonts w:cs="Arial"/>
          <w:i/>
          <w:color w:val="000000"/>
          <w:sz w:val="20"/>
          <w:szCs w:val="20"/>
          <w:lang w:val="en-US"/>
        </w:rPr>
        <w:t xml:space="preserve">: </w:t>
      </w:r>
      <w:r w:rsidR="006A4925" w:rsidRPr="009404E1">
        <w:rPr>
          <w:rFonts w:cs="Arial"/>
          <w:i/>
          <w:color w:val="000000"/>
          <w:sz w:val="20"/>
          <w:szCs w:val="20"/>
          <w:lang w:val="en-US"/>
        </w:rPr>
        <w:t>FST linear compensator.jpg</w:t>
      </w:r>
    </w:p>
    <w:p w14:paraId="5E1A90FA" w14:textId="77777777" w:rsidR="00C4098F" w:rsidRPr="009404E1" w:rsidRDefault="00C4098F" w:rsidP="00C4098F">
      <w:pPr>
        <w:autoSpaceDE w:val="0"/>
        <w:autoSpaceDN w:val="0"/>
        <w:adjustRightInd w:val="0"/>
        <w:spacing w:line="360" w:lineRule="auto"/>
        <w:rPr>
          <w:rFonts w:cs="Arial"/>
          <w:i/>
          <w:color w:val="000000"/>
          <w:sz w:val="20"/>
          <w:szCs w:val="20"/>
          <w:lang w:val="en-US"/>
        </w:rPr>
      </w:pPr>
    </w:p>
    <w:p w14:paraId="48C2AB3B" w14:textId="4447A1E8" w:rsidR="00113349" w:rsidRPr="009404E1" w:rsidRDefault="00113349" w:rsidP="00C4098F">
      <w:pPr>
        <w:autoSpaceDE w:val="0"/>
        <w:autoSpaceDN w:val="0"/>
        <w:adjustRightInd w:val="0"/>
        <w:spacing w:after="120" w:line="360" w:lineRule="auto"/>
        <w:jc w:val="center"/>
        <w:rPr>
          <w:rFonts w:cs="Arial"/>
          <w:color w:val="000000"/>
          <w:sz w:val="18"/>
          <w:szCs w:val="18"/>
          <w:lang w:val="en-US"/>
        </w:rPr>
      </w:pPr>
      <w:r w:rsidRPr="009404E1">
        <w:rPr>
          <w:rFonts w:cs="Arial"/>
          <w:color w:val="000000"/>
          <w:sz w:val="18"/>
          <w:szCs w:val="18"/>
          <w:lang w:val="en-US"/>
        </w:rPr>
        <w:t>###</w:t>
      </w:r>
    </w:p>
    <w:p w14:paraId="3C38B976" w14:textId="77777777" w:rsidR="00C4098F" w:rsidRPr="009404E1" w:rsidRDefault="00C4098F" w:rsidP="00483EE1">
      <w:pPr>
        <w:rPr>
          <w:rFonts w:cs="Arial"/>
          <w:b/>
          <w:color w:val="000000"/>
          <w:sz w:val="18"/>
          <w:szCs w:val="18"/>
          <w:lang w:val="en-US"/>
        </w:rPr>
      </w:pPr>
    </w:p>
    <w:p w14:paraId="3C47DE7B" w14:textId="77777777" w:rsidR="00483EE1" w:rsidRPr="001978A9" w:rsidRDefault="00483EE1" w:rsidP="00483EE1">
      <w:pPr>
        <w:rPr>
          <w:rFonts w:cs="Arial"/>
          <w:b/>
          <w:color w:val="000000"/>
          <w:sz w:val="18"/>
          <w:szCs w:val="18"/>
        </w:rPr>
      </w:pPr>
      <w:r>
        <w:rPr>
          <w:rFonts w:cs="Arial"/>
          <w:b/>
          <w:color w:val="000000"/>
          <w:sz w:val="18"/>
          <w:szCs w:val="18"/>
        </w:rPr>
        <w:t>Ü</w:t>
      </w:r>
      <w:r w:rsidRPr="001978A9">
        <w:rPr>
          <w:rFonts w:cs="Arial"/>
          <w:b/>
          <w:color w:val="000000"/>
          <w:sz w:val="18"/>
          <w:szCs w:val="18"/>
        </w:rPr>
        <w:t xml:space="preserve">ber Freudenberg </w:t>
      </w:r>
      <w:proofErr w:type="spellStart"/>
      <w:r w:rsidRPr="001978A9">
        <w:rPr>
          <w:rFonts w:cs="Arial"/>
          <w:b/>
          <w:color w:val="000000"/>
          <w:sz w:val="18"/>
          <w:szCs w:val="18"/>
        </w:rPr>
        <w:t>Sealing</w:t>
      </w:r>
      <w:proofErr w:type="spellEnd"/>
      <w:r w:rsidRPr="001978A9">
        <w:rPr>
          <w:rFonts w:cs="Arial"/>
          <w:b/>
          <w:color w:val="000000"/>
          <w:sz w:val="18"/>
          <w:szCs w:val="18"/>
        </w:rPr>
        <w:t xml:space="preserve"> Technologies</w:t>
      </w:r>
    </w:p>
    <w:p w14:paraId="51DF5718" w14:textId="1710FCA2" w:rsidR="009404E1" w:rsidRDefault="009404E1" w:rsidP="009404E1">
      <w:pPr>
        <w:rPr>
          <w:rFonts w:cs="Arial"/>
          <w:color w:val="000000"/>
          <w:sz w:val="18"/>
          <w:szCs w:val="18"/>
        </w:rPr>
      </w:pPr>
      <w:r w:rsidRPr="009404E1">
        <w:rPr>
          <w:rFonts w:cs="Arial"/>
          <w:color w:val="000000"/>
          <w:sz w:val="18"/>
          <w:szCs w:val="18"/>
        </w:rPr>
        <w:t xml:space="preserve">Freudenberg </w:t>
      </w:r>
      <w:proofErr w:type="spellStart"/>
      <w:r w:rsidRPr="009404E1">
        <w:rPr>
          <w:rFonts w:cs="Arial"/>
          <w:color w:val="000000"/>
          <w:sz w:val="18"/>
          <w:szCs w:val="18"/>
        </w:rPr>
        <w:t>Sealing</w:t>
      </w:r>
      <w:proofErr w:type="spellEnd"/>
      <w:r w:rsidRPr="009404E1">
        <w:rPr>
          <w:rFonts w:cs="Arial"/>
          <w:color w:val="000000"/>
          <w:sz w:val="18"/>
          <w:szCs w:val="18"/>
        </w:rPr>
        <w:t xml:space="preserve"> Technologies ist langjähriger Technologieexperte und weltweiter Marktführer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2017 erzielte Freudenberg </w:t>
      </w:r>
      <w:proofErr w:type="spellStart"/>
      <w:r w:rsidRPr="009404E1">
        <w:rPr>
          <w:rFonts w:cs="Arial"/>
          <w:color w:val="000000"/>
          <w:sz w:val="18"/>
          <w:szCs w:val="18"/>
        </w:rPr>
        <w:t>Sealing</w:t>
      </w:r>
      <w:proofErr w:type="spellEnd"/>
      <w:r w:rsidRPr="009404E1">
        <w:rPr>
          <w:rFonts w:cs="Arial"/>
          <w:color w:val="000000"/>
          <w:sz w:val="18"/>
          <w:szCs w:val="18"/>
        </w:rPr>
        <w:t xml:space="preserve"> Technologies einen Umsatz von rund 2,3 Milliarden Euro und beschäftigte zirka 15.000 Mitarbeiter. </w:t>
      </w:r>
      <w:hyperlink r:id="rId8" w:history="1">
        <w:r w:rsidRPr="00FE75A0">
          <w:rPr>
            <w:rStyle w:val="Hyperlink"/>
            <w:rFonts w:cs="Arial"/>
            <w:sz w:val="18"/>
            <w:szCs w:val="18"/>
          </w:rPr>
          <w:t>www.fst.com</w:t>
        </w:r>
      </w:hyperlink>
      <w:r>
        <w:rPr>
          <w:rFonts w:cs="Arial"/>
          <w:color w:val="000000"/>
          <w:sz w:val="18"/>
          <w:szCs w:val="18"/>
        </w:rPr>
        <w:t xml:space="preserve"> </w:t>
      </w:r>
      <w:r w:rsidRPr="009404E1">
        <w:rPr>
          <w:rFonts w:cs="Arial"/>
          <w:color w:val="000000"/>
          <w:sz w:val="18"/>
          <w:szCs w:val="18"/>
        </w:rPr>
        <w:t xml:space="preserve"> </w:t>
      </w:r>
    </w:p>
    <w:p w14:paraId="76D1A1C8" w14:textId="77777777" w:rsidR="009404E1" w:rsidRPr="009404E1" w:rsidRDefault="009404E1" w:rsidP="009404E1">
      <w:pPr>
        <w:rPr>
          <w:rFonts w:cs="Arial"/>
          <w:color w:val="000000"/>
          <w:sz w:val="18"/>
          <w:szCs w:val="18"/>
        </w:rPr>
      </w:pPr>
    </w:p>
    <w:p w14:paraId="1922766C" w14:textId="03EB239E" w:rsidR="00483EE1" w:rsidRDefault="009404E1" w:rsidP="009404E1">
      <w:pPr>
        <w:rPr>
          <w:rFonts w:cs="Arial"/>
          <w:color w:val="000000"/>
          <w:sz w:val="18"/>
          <w:szCs w:val="18"/>
        </w:rPr>
      </w:pPr>
      <w:r w:rsidRPr="009404E1">
        <w:rPr>
          <w:rFonts w:cs="Arial"/>
          <w:color w:val="000000"/>
          <w:sz w:val="18"/>
          <w:szCs w:val="18"/>
        </w:rPr>
        <w:t xml:space="preserve">Das Unternehmen gehört zur weltweit tätigen Freudenberg-Gruppe, die mit den Geschäftsfeldern Dichtungs- und Schwingungstechnik, Vliesstoffe und Filtration, Haushaltsprodukte sowie Spezialitäten und Sonstiges im Geschäftsjahr 2017 einen Umsatz von rund 9,3 Milliarden Euro erwirtschaftete und in etwa 60 Ländern mehr als 48.000 Mitarbeiter beschäftigte. Weitere Informationen unter </w:t>
      </w:r>
      <w:r>
        <w:rPr>
          <w:rFonts w:cs="Arial"/>
          <w:color w:val="000000"/>
          <w:sz w:val="18"/>
          <w:szCs w:val="18"/>
        </w:rPr>
        <w:fldChar w:fldCharType="begin"/>
      </w:r>
      <w:r>
        <w:rPr>
          <w:rFonts w:cs="Arial"/>
          <w:color w:val="000000"/>
          <w:sz w:val="18"/>
          <w:szCs w:val="18"/>
        </w:rPr>
        <w:instrText xml:space="preserve"> HYPERLINK "http://</w:instrText>
      </w:r>
      <w:r w:rsidRPr="009404E1">
        <w:rPr>
          <w:rFonts w:cs="Arial"/>
          <w:color w:val="000000"/>
          <w:sz w:val="18"/>
          <w:szCs w:val="18"/>
        </w:rPr>
        <w:instrText>www.freudenberg.com</w:instrText>
      </w:r>
      <w:r>
        <w:rPr>
          <w:rFonts w:cs="Arial"/>
          <w:color w:val="000000"/>
          <w:sz w:val="18"/>
          <w:szCs w:val="18"/>
        </w:rPr>
        <w:instrText xml:space="preserve">" </w:instrText>
      </w:r>
      <w:r>
        <w:rPr>
          <w:rFonts w:cs="Arial"/>
          <w:color w:val="000000"/>
          <w:sz w:val="18"/>
          <w:szCs w:val="18"/>
        </w:rPr>
        <w:fldChar w:fldCharType="separate"/>
      </w:r>
      <w:r w:rsidRPr="00FE75A0">
        <w:rPr>
          <w:rStyle w:val="Hyperlink"/>
          <w:rFonts w:cs="Arial"/>
          <w:sz w:val="18"/>
          <w:szCs w:val="18"/>
        </w:rPr>
        <w:t>www.freudenberg.com</w:t>
      </w:r>
      <w:r>
        <w:rPr>
          <w:rFonts w:cs="Arial"/>
          <w:color w:val="000000"/>
          <w:sz w:val="18"/>
          <w:szCs w:val="18"/>
        </w:rPr>
        <w:fldChar w:fldCharType="end"/>
      </w:r>
      <w:bookmarkStart w:id="0" w:name="_GoBack"/>
      <w:bookmarkEnd w:id="0"/>
      <w:r w:rsidRPr="009404E1">
        <w:rPr>
          <w:rFonts w:cs="Arial"/>
          <w:color w:val="000000"/>
          <w:sz w:val="18"/>
          <w:szCs w:val="18"/>
        </w:rPr>
        <w:t>.</w:t>
      </w:r>
      <w:r w:rsidR="00483EE1" w:rsidRPr="003849BC">
        <w:rPr>
          <w:rFonts w:cs="Arial"/>
          <w:color w:val="000000"/>
          <w:sz w:val="18"/>
          <w:szCs w:val="18"/>
        </w:rPr>
        <w:t xml:space="preserve"> </w:t>
      </w:r>
    </w:p>
    <w:p w14:paraId="5A25BD90" w14:textId="77777777" w:rsidR="00483EE1" w:rsidRDefault="00483EE1" w:rsidP="00483EE1">
      <w:pPr>
        <w:rPr>
          <w:rFonts w:cs="Arial"/>
          <w:color w:val="000000"/>
          <w:sz w:val="18"/>
          <w:szCs w:val="18"/>
        </w:rPr>
      </w:pPr>
    </w:p>
    <w:p w14:paraId="74E61D38" w14:textId="77777777" w:rsidR="00483EE1" w:rsidRDefault="00483EE1" w:rsidP="00483EE1">
      <w:pPr>
        <w:rPr>
          <w:sz w:val="18"/>
          <w:szCs w:val="18"/>
        </w:rPr>
      </w:pPr>
      <w:r w:rsidRPr="003E4218">
        <w:rPr>
          <w:b/>
          <w:sz w:val="18"/>
          <w:szCs w:val="18"/>
        </w:rPr>
        <w:t>Kontakt</w:t>
      </w:r>
      <w:r>
        <w:rPr>
          <w:b/>
          <w:sz w:val="18"/>
          <w:szCs w:val="18"/>
        </w:rPr>
        <w:t xml:space="preserve"> </w:t>
      </w:r>
    </w:p>
    <w:p w14:paraId="3AFBDA5D" w14:textId="77777777" w:rsidR="00483EE1" w:rsidRPr="0009319F" w:rsidRDefault="00483EE1" w:rsidP="00483EE1">
      <w:pPr>
        <w:rPr>
          <w:sz w:val="18"/>
          <w:szCs w:val="18"/>
          <w:lang w:val="en-US"/>
        </w:rPr>
      </w:pPr>
      <w:r w:rsidRPr="003E4218">
        <w:rPr>
          <w:sz w:val="18"/>
          <w:szCs w:val="18"/>
        </w:rPr>
        <w:t xml:space="preserve">Freudenberg </w:t>
      </w:r>
      <w:proofErr w:type="spellStart"/>
      <w:r w:rsidRPr="003E4218">
        <w:rPr>
          <w:sz w:val="18"/>
          <w:szCs w:val="18"/>
        </w:rPr>
        <w:t>Sealing</w:t>
      </w:r>
      <w:proofErr w:type="spellEnd"/>
      <w:r w:rsidRPr="003E4218">
        <w:rPr>
          <w:sz w:val="18"/>
          <w:szCs w:val="18"/>
        </w:rPr>
        <w:t xml:space="preserve"> Technologies GmbH </w:t>
      </w:r>
      <w:r>
        <w:rPr>
          <w:sz w:val="18"/>
          <w:szCs w:val="18"/>
        </w:rPr>
        <w:t>&amp;</w:t>
      </w:r>
      <w:r w:rsidRPr="003E4218">
        <w:rPr>
          <w:sz w:val="18"/>
          <w:szCs w:val="18"/>
        </w:rPr>
        <w:t xml:space="preserve"> Co. </w:t>
      </w:r>
      <w:r w:rsidRPr="0009319F">
        <w:rPr>
          <w:sz w:val="18"/>
          <w:szCs w:val="18"/>
          <w:lang w:val="en-US"/>
        </w:rPr>
        <w:t>KG</w:t>
      </w:r>
    </w:p>
    <w:p w14:paraId="6AF506B6" w14:textId="77777777" w:rsidR="00483EE1" w:rsidRPr="0009319F" w:rsidRDefault="00483EE1" w:rsidP="00483EE1">
      <w:pPr>
        <w:rPr>
          <w:sz w:val="18"/>
          <w:szCs w:val="18"/>
          <w:lang w:val="en-US"/>
        </w:rPr>
      </w:pPr>
      <w:r w:rsidRPr="0009319F">
        <w:rPr>
          <w:sz w:val="18"/>
          <w:szCs w:val="18"/>
          <w:lang w:val="en-US"/>
        </w:rPr>
        <w:t>Ulrike Reich, Head of Media Relations</w:t>
      </w:r>
    </w:p>
    <w:p w14:paraId="550F67A8" w14:textId="77777777" w:rsidR="00483EE1" w:rsidRPr="003E4218" w:rsidRDefault="00483EE1" w:rsidP="00483EE1">
      <w:pPr>
        <w:rPr>
          <w:sz w:val="18"/>
          <w:szCs w:val="18"/>
        </w:rPr>
      </w:pPr>
      <w:proofErr w:type="spellStart"/>
      <w:r w:rsidRPr="003E4218">
        <w:rPr>
          <w:sz w:val="18"/>
          <w:szCs w:val="18"/>
        </w:rPr>
        <w:t>Höhnerweg</w:t>
      </w:r>
      <w:proofErr w:type="spellEnd"/>
      <w:r w:rsidRPr="003E4218">
        <w:rPr>
          <w:sz w:val="18"/>
          <w:szCs w:val="18"/>
        </w:rPr>
        <w:t xml:space="preserve"> 2 - 4</w:t>
      </w:r>
    </w:p>
    <w:p w14:paraId="4B087577" w14:textId="77777777" w:rsidR="00483EE1" w:rsidRPr="003E4218" w:rsidRDefault="00483EE1" w:rsidP="00483EE1">
      <w:pPr>
        <w:rPr>
          <w:sz w:val="18"/>
          <w:szCs w:val="18"/>
        </w:rPr>
      </w:pPr>
      <w:r w:rsidRPr="003E4218">
        <w:rPr>
          <w:sz w:val="18"/>
          <w:szCs w:val="18"/>
        </w:rPr>
        <w:t>D-69465 Weinheim</w:t>
      </w:r>
      <w:r>
        <w:rPr>
          <w:sz w:val="18"/>
          <w:szCs w:val="18"/>
        </w:rPr>
        <w:t xml:space="preserve"> </w:t>
      </w:r>
      <w:r w:rsidRPr="003E4218">
        <w:rPr>
          <w:sz w:val="18"/>
          <w:szCs w:val="18"/>
        </w:rPr>
        <w:tab/>
      </w:r>
    </w:p>
    <w:p w14:paraId="1E8F437A" w14:textId="77777777" w:rsidR="00483EE1" w:rsidRPr="003E4218" w:rsidRDefault="00483EE1" w:rsidP="00483EE1">
      <w:pPr>
        <w:rPr>
          <w:sz w:val="18"/>
          <w:szCs w:val="18"/>
        </w:rPr>
      </w:pPr>
    </w:p>
    <w:p w14:paraId="791C72B6" w14:textId="77777777" w:rsidR="00483EE1" w:rsidRPr="003E4218" w:rsidRDefault="00483EE1" w:rsidP="00483EE1">
      <w:pPr>
        <w:rPr>
          <w:sz w:val="18"/>
          <w:szCs w:val="18"/>
        </w:rPr>
      </w:pPr>
      <w:r>
        <w:rPr>
          <w:sz w:val="18"/>
          <w:szCs w:val="18"/>
        </w:rPr>
        <w:t>Telefon: +49 6201 80 5713</w:t>
      </w:r>
    </w:p>
    <w:p w14:paraId="5369B6B0" w14:textId="77777777" w:rsidR="00483EE1" w:rsidRPr="003E4218" w:rsidRDefault="00483EE1" w:rsidP="00483EE1">
      <w:pPr>
        <w:rPr>
          <w:sz w:val="18"/>
          <w:szCs w:val="18"/>
        </w:rPr>
      </w:pPr>
      <w:r>
        <w:rPr>
          <w:sz w:val="18"/>
          <w:szCs w:val="18"/>
        </w:rPr>
        <w:t>E-Mail: ulrike.reich</w:t>
      </w:r>
      <w:r w:rsidRPr="003E4218">
        <w:rPr>
          <w:sz w:val="18"/>
          <w:szCs w:val="18"/>
        </w:rPr>
        <w:t>@fst.com</w:t>
      </w:r>
    </w:p>
    <w:p w14:paraId="19926079" w14:textId="77777777" w:rsidR="00483EE1" w:rsidRDefault="00483EE1" w:rsidP="00483EE1">
      <w:pPr>
        <w:outlineLvl w:val="0"/>
      </w:pPr>
    </w:p>
    <w:p w14:paraId="343A6CFA" w14:textId="77777777" w:rsidR="008B59EB" w:rsidRDefault="009404E1" w:rsidP="008B59EB">
      <w:pPr>
        <w:rPr>
          <w:rStyle w:val="Hyperlink"/>
          <w:sz w:val="18"/>
          <w:szCs w:val="18"/>
        </w:rPr>
      </w:pPr>
      <w:hyperlink r:id="rId9" w:history="1">
        <w:r w:rsidR="008B59EB" w:rsidRPr="00492E42">
          <w:rPr>
            <w:rStyle w:val="Hyperlink"/>
            <w:sz w:val="18"/>
            <w:szCs w:val="18"/>
          </w:rPr>
          <w:t>www.fst.com</w:t>
        </w:r>
      </w:hyperlink>
      <w:r w:rsidR="008B59EB" w:rsidRPr="006E1943">
        <w:rPr>
          <w:rFonts w:cs="Arial"/>
          <w:color w:val="000000"/>
        </w:rPr>
        <w:t xml:space="preserve"> </w:t>
      </w:r>
      <w:hyperlink r:id="rId10" w:history="1">
        <w:r w:rsidR="008B59EB" w:rsidRPr="00492E42">
          <w:rPr>
            <w:rStyle w:val="Hyperlink"/>
            <w:sz w:val="18"/>
            <w:szCs w:val="18"/>
          </w:rPr>
          <w:t>www.twitter.com/Freudenberg_FST</w:t>
        </w:r>
      </w:hyperlink>
      <w:r w:rsidR="008B59EB">
        <w:rPr>
          <w:sz w:val="18"/>
          <w:szCs w:val="18"/>
        </w:rPr>
        <w:t xml:space="preserve"> </w:t>
      </w:r>
      <w:r w:rsidR="008B59EB" w:rsidRPr="004512B4">
        <w:rPr>
          <w:sz w:val="18"/>
          <w:szCs w:val="18"/>
        </w:rPr>
        <w:t xml:space="preserve">                      </w:t>
      </w:r>
      <w:r w:rsidR="008B59EB" w:rsidRPr="004512B4">
        <w:rPr>
          <w:sz w:val="18"/>
          <w:szCs w:val="18"/>
        </w:rPr>
        <w:cr/>
      </w:r>
      <w:r w:rsidR="008B59EB" w:rsidRPr="004512B4">
        <w:rPr>
          <w:rStyle w:val="Hyperlink"/>
          <w:sz w:val="18"/>
          <w:szCs w:val="18"/>
        </w:rPr>
        <w:t>www.youtube.com/freudenbergsealing</w:t>
      </w:r>
    </w:p>
    <w:p w14:paraId="40737B34" w14:textId="77777777" w:rsidR="008B59EB" w:rsidRPr="00846003" w:rsidRDefault="008B59EB" w:rsidP="008B59EB">
      <w:pPr>
        <w:autoSpaceDE w:val="0"/>
        <w:autoSpaceDN w:val="0"/>
        <w:adjustRightInd w:val="0"/>
        <w:spacing w:line="360" w:lineRule="auto"/>
        <w:rPr>
          <w:rFonts w:cs="Arial"/>
          <w:color w:val="000000"/>
          <w:sz w:val="18"/>
          <w:szCs w:val="18"/>
        </w:rPr>
      </w:pPr>
      <w:r w:rsidRPr="006E1943">
        <w:rPr>
          <w:rStyle w:val="Hyperlink"/>
          <w:sz w:val="18"/>
          <w:szCs w:val="18"/>
        </w:rPr>
        <w:t>https://www.fst.de/api/rss/GetPmRssFeed</w:t>
      </w:r>
      <w:r w:rsidRPr="004512B4">
        <w:rPr>
          <w:rStyle w:val="Hyperlink"/>
          <w:sz w:val="18"/>
          <w:szCs w:val="18"/>
        </w:rPr>
        <w:t xml:space="preserve">   </w:t>
      </w:r>
      <w:r w:rsidRPr="004512B4">
        <w:rPr>
          <w:rStyle w:val="Hyperlink"/>
          <w:sz w:val="18"/>
          <w:szCs w:val="18"/>
        </w:rPr>
        <w:cr/>
      </w:r>
    </w:p>
    <w:p w14:paraId="406AB51F" w14:textId="570C00A5" w:rsidR="00863DC0" w:rsidRPr="00A05202" w:rsidRDefault="00863DC0" w:rsidP="00483EE1">
      <w:pPr>
        <w:autoSpaceDE w:val="0"/>
        <w:autoSpaceDN w:val="0"/>
        <w:adjustRightInd w:val="0"/>
        <w:rPr>
          <w:color w:val="0000FF" w:themeColor="hyperlink"/>
          <w:sz w:val="18"/>
          <w:szCs w:val="18"/>
          <w:u w:val="single"/>
        </w:rPr>
      </w:pPr>
    </w:p>
    <w:sectPr w:rsidR="00863DC0" w:rsidRPr="00A05202" w:rsidSect="00684E27">
      <w:headerReference w:type="default" r:id="rId11"/>
      <w:headerReference w:type="first" r:id="rId12"/>
      <w:pgSz w:w="11900" w:h="16840" w:code="9"/>
      <w:pgMar w:top="1276" w:right="3963" w:bottom="426" w:left="851" w:header="709" w:footer="74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C0655" w14:textId="77777777" w:rsidR="00C814E2" w:rsidRDefault="00C814E2" w:rsidP="00433D12">
      <w:r>
        <w:separator/>
      </w:r>
    </w:p>
  </w:endnote>
  <w:endnote w:type="continuationSeparator" w:id="0">
    <w:p w14:paraId="2E3B2FBD" w14:textId="77777777" w:rsidR="00C814E2" w:rsidRDefault="00C814E2" w:rsidP="0043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FD6A1" w14:textId="77777777" w:rsidR="00C814E2" w:rsidRDefault="00C814E2" w:rsidP="00433D12">
      <w:r>
        <w:separator/>
      </w:r>
    </w:p>
  </w:footnote>
  <w:footnote w:type="continuationSeparator" w:id="0">
    <w:p w14:paraId="5BBBF6AC" w14:textId="77777777" w:rsidR="00C814E2" w:rsidRDefault="00C814E2" w:rsidP="0043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6910E" w14:textId="77777777" w:rsidR="000C03DF" w:rsidRDefault="000C03DF">
    <w:pPr>
      <w:pStyle w:val="Kopfzeile"/>
    </w:pPr>
  </w:p>
  <w:p w14:paraId="40477A89" w14:textId="77777777" w:rsidR="000C03DF" w:rsidRDefault="000C03DF">
    <w:pPr>
      <w:pStyle w:val="Kopfzeile"/>
    </w:pPr>
    <w:r>
      <w:rPr>
        <w:noProof/>
        <w:lang w:val="en-US" w:eastAsia="zh-CN"/>
      </w:rPr>
      <mc:AlternateContent>
        <mc:Choice Requires="wps">
          <w:drawing>
            <wp:anchor distT="45720" distB="45720" distL="114300" distR="114300" simplePos="0" relativeHeight="251663360" behindDoc="0" locked="0" layoutInCell="1" allowOverlap="1" wp14:anchorId="2D70A951" wp14:editId="561C5E38">
              <wp:simplePos x="0" y="0"/>
              <wp:positionH relativeFrom="column">
                <wp:posOffset>4815205</wp:posOffset>
              </wp:positionH>
              <wp:positionV relativeFrom="paragraph">
                <wp:posOffset>-311785</wp:posOffset>
              </wp:positionV>
              <wp:extent cx="1936750" cy="520065"/>
              <wp:effectExtent l="2540" t="0" r="3810" b="444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B63588B" w14:textId="112217E7" w:rsidR="000C03DF" w:rsidRPr="00DC0CA4" w:rsidRDefault="00CB5EA1" w:rsidP="00CD1D7A">
                          <w:pPr>
                            <w:ind w:right="68"/>
                            <w:jc w:val="right"/>
                            <w:rPr>
                              <w:b/>
                              <w:color w:val="004388"/>
                              <w:sz w:val="30"/>
                              <w:szCs w:val="30"/>
                            </w:rPr>
                          </w:pPr>
                          <w:r>
                            <w:rPr>
                              <w:b/>
                              <w:color w:val="004388"/>
                              <w:sz w:val="30"/>
                              <w:szCs w:val="30"/>
                            </w:rPr>
                            <w:t>Seite</w:t>
                          </w:r>
                          <w:r w:rsidR="000C03DF" w:rsidRPr="00DC0CA4">
                            <w:rPr>
                              <w:b/>
                              <w:color w:val="004388"/>
                              <w:sz w:val="30"/>
                              <w:szCs w:val="30"/>
                            </w:rPr>
                            <w:t xml:space="preserve"> </w:t>
                          </w:r>
                          <w:r w:rsidR="000C03DF">
                            <w:fldChar w:fldCharType="begin"/>
                          </w:r>
                          <w:r w:rsidR="000C03DF">
                            <w:instrText xml:space="preserve"> PAGE  \* Arabic  \* MERGEFORMAT </w:instrText>
                          </w:r>
                          <w:r w:rsidR="000C03DF">
                            <w:fldChar w:fldCharType="separate"/>
                          </w:r>
                          <w:r w:rsidR="009404E1" w:rsidRPr="009404E1">
                            <w:rPr>
                              <w:b/>
                              <w:noProof/>
                              <w:color w:val="004388"/>
                              <w:sz w:val="30"/>
                              <w:szCs w:val="30"/>
                            </w:rPr>
                            <w:t>2</w:t>
                          </w:r>
                          <w:r w:rsidR="000C03DF">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70A951" id="_x0000_t202" coordsize="21600,21600" o:spt="202" path="m,l,21600r21600,l21600,xe">
              <v:stroke joinstyle="miter"/>
              <v:path gradientshapeok="t" o:connecttype="rect"/>
            </v:shapetype>
            <v:shape id="Textfeld 2" o:spid="_x0000_s1027"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" filled="f" stroked="f">
              <v:textbox>
                <w:txbxContent>
                  <w:p w14:paraId="6B63588B" w14:textId="112217E7" w:rsidR="000C03DF" w:rsidRPr="00DC0CA4" w:rsidRDefault="00CB5EA1" w:rsidP="00CD1D7A">
                    <w:pPr>
                      <w:ind w:right="68"/>
                      <w:jc w:val="right"/>
                      <w:rPr>
                        <w:b/>
                        <w:color w:val="004388"/>
                        <w:sz w:val="30"/>
                        <w:szCs w:val="30"/>
                      </w:rPr>
                    </w:pPr>
                    <w:r>
                      <w:rPr>
                        <w:b/>
                        <w:color w:val="004388"/>
                        <w:sz w:val="30"/>
                        <w:szCs w:val="30"/>
                      </w:rPr>
                      <w:t>Seite</w:t>
                    </w:r>
                    <w:r w:rsidR="000C03DF" w:rsidRPr="00DC0CA4">
                      <w:rPr>
                        <w:b/>
                        <w:color w:val="004388"/>
                        <w:sz w:val="30"/>
                        <w:szCs w:val="30"/>
                      </w:rPr>
                      <w:t xml:space="preserve"> </w:t>
                    </w:r>
                    <w:r w:rsidR="000C03DF">
                      <w:fldChar w:fldCharType="begin"/>
                    </w:r>
                    <w:r w:rsidR="000C03DF">
                      <w:instrText xml:space="preserve"> PAGE  \* Arabic  \* MERGEFORMAT </w:instrText>
                    </w:r>
                    <w:r w:rsidR="000C03DF">
                      <w:fldChar w:fldCharType="separate"/>
                    </w:r>
                    <w:r w:rsidR="009404E1" w:rsidRPr="009404E1">
                      <w:rPr>
                        <w:b/>
                        <w:noProof/>
                        <w:color w:val="004388"/>
                        <w:sz w:val="30"/>
                        <w:szCs w:val="30"/>
                      </w:rPr>
                      <w:t>2</w:t>
                    </w:r>
                    <w:r w:rsidR="000C03DF">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AF84" w14:textId="77777777" w:rsidR="000C03DF" w:rsidRDefault="000C03DF" w:rsidP="00475124">
    <w:pPr>
      <w:pStyle w:val="Kopfzeile"/>
      <w:tabs>
        <w:tab w:val="clear" w:pos="4536"/>
        <w:tab w:val="clear" w:pos="9072"/>
        <w:tab w:val="left" w:pos="953"/>
        <w:tab w:val="left" w:pos="1980"/>
      </w:tabs>
    </w:pPr>
    <w:r w:rsidRPr="00433D12">
      <w:rPr>
        <w:noProof/>
        <w:sz w:val="18"/>
        <w:szCs w:val="18"/>
        <w:lang w:val="en-US" w:eastAsia="zh-CN"/>
      </w:rPr>
      <w:drawing>
        <wp:anchor distT="0" distB="0" distL="114300" distR="114300" simplePos="0" relativeHeight="251658752" behindDoc="1" locked="1" layoutInCell="1" allowOverlap="1" wp14:anchorId="1957635C" wp14:editId="488B922B">
          <wp:simplePos x="0" y="0"/>
          <wp:positionH relativeFrom="page">
            <wp:align>left</wp:align>
          </wp:positionH>
          <wp:positionV relativeFrom="page">
            <wp:align>top</wp:align>
          </wp:positionV>
          <wp:extent cx="7563600" cy="144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T-15-017_Pressemitteilung_k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3600" cy="1440000"/>
                  </a:xfrm>
                  <a:prstGeom prst="rect">
                    <a:avLst/>
                  </a:prstGeom>
                  <a:ln>
                    <a:noFill/>
                  </a:ln>
                  <a:extLst>
                    <a:ext uri="{53640926-AAD7-44d8-BBD7-CCE9431645EC}">
                      <a14:shadowObscured xmlns:cx="http://schemas.microsoft.com/office/drawing/2014/chartex" xmlns:cx1="http://schemas.microsoft.com/office/drawing/2015/9/8/chartex"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p>
  <w:p w14:paraId="0B1B2E0D" w14:textId="77777777" w:rsidR="000C03DF" w:rsidRDefault="000C03D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o:colormru v:ext="edit" colors="#00438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60"/>
    <w:rsid w:val="00023172"/>
    <w:rsid w:val="000262B4"/>
    <w:rsid w:val="00040F3D"/>
    <w:rsid w:val="00041E47"/>
    <w:rsid w:val="000506D9"/>
    <w:rsid w:val="00053F60"/>
    <w:rsid w:val="0006387A"/>
    <w:rsid w:val="00063B30"/>
    <w:rsid w:val="00064283"/>
    <w:rsid w:val="000659BB"/>
    <w:rsid w:val="000665A0"/>
    <w:rsid w:val="0007101D"/>
    <w:rsid w:val="000855F8"/>
    <w:rsid w:val="00085FDA"/>
    <w:rsid w:val="000869A4"/>
    <w:rsid w:val="000C03DF"/>
    <w:rsid w:val="000C753A"/>
    <w:rsid w:val="000D1BCD"/>
    <w:rsid w:val="000E2582"/>
    <w:rsid w:val="000E398C"/>
    <w:rsid w:val="000F02D8"/>
    <w:rsid w:val="000F1A00"/>
    <w:rsid w:val="0011033E"/>
    <w:rsid w:val="001127AB"/>
    <w:rsid w:val="00113349"/>
    <w:rsid w:val="001136ED"/>
    <w:rsid w:val="0012145E"/>
    <w:rsid w:val="00143A54"/>
    <w:rsid w:val="0014740E"/>
    <w:rsid w:val="00151CF8"/>
    <w:rsid w:val="0015228C"/>
    <w:rsid w:val="00165238"/>
    <w:rsid w:val="00173F25"/>
    <w:rsid w:val="00174894"/>
    <w:rsid w:val="00176438"/>
    <w:rsid w:val="00197A34"/>
    <w:rsid w:val="001A61FC"/>
    <w:rsid w:val="001B078C"/>
    <w:rsid w:val="001B3F41"/>
    <w:rsid w:val="001C3B4F"/>
    <w:rsid w:val="001D5C77"/>
    <w:rsid w:val="001E323D"/>
    <w:rsid w:val="001E434F"/>
    <w:rsid w:val="001E67C9"/>
    <w:rsid w:val="0020455D"/>
    <w:rsid w:val="00225683"/>
    <w:rsid w:val="00244D79"/>
    <w:rsid w:val="002510F1"/>
    <w:rsid w:val="00251607"/>
    <w:rsid w:val="00252F1B"/>
    <w:rsid w:val="00257EB6"/>
    <w:rsid w:val="00264F4F"/>
    <w:rsid w:val="00265EB6"/>
    <w:rsid w:val="00267955"/>
    <w:rsid w:val="002734FA"/>
    <w:rsid w:val="002836AD"/>
    <w:rsid w:val="00286329"/>
    <w:rsid w:val="002A3E6C"/>
    <w:rsid w:val="002A7028"/>
    <w:rsid w:val="002B494A"/>
    <w:rsid w:val="002D69FF"/>
    <w:rsid w:val="002E3A6F"/>
    <w:rsid w:val="002E6F7B"/>
    <w:rsid w:val="002F1121"/>
    <w:rsid w:val="002F2063"/>
    <w:rsid w:val="002F274D"/>
    <w:rsid w:val="002F786C"/>
    <w:rsid w:val="002F7C61"/>
    <w:rsid w:val="00303A19"/>
    <w:rsid w:val="003041C9"/>
    <w:rsid w:val="00306278"/>
    <w:rsid w:val="00306AD9"/>
    <w:rsid w:val="003071EA"/>
    <w:rsid w:val="00310557"/>
    <w:rsid w:val="00310E33"/>
    <w:rsid w:val="003138D2"/>
    <w:rsid w:val="00320F03"/>
    <w:rsid w:val="00330347"/>
    <w:rsid w:val="003341BB"/>
    <w:rsid w:val="00340D4E"/>
    <w:rsid w:val="00345140"/>
    <w:rsid w:val="00352E9F"/>
    <w:rsid w:val="003562BC"/>
    <w:rsid w:val="00357779"/>
    <w:rsid w:val="0037461F"/>
    <w:rsid w:val="00382843"/>
    <w:rsid w:val="00382BB4"/>
    <w:rsid w:val="003849BC"/>
    <w:rsid w:val="00385453"/>
    <w:rsid w:val="003857DD"/>
    <w:rsid w:val="0038620A"/>
    <w:rsid w:val="003A3841"/>
    <w:rsid w:val="003B190E"/>
    <w:rsid w:val="003D0874"/>
    <w:rsid w:val="003D1C6B"/>
    <w:rsid w:val="003D49A6"/>
    <w:rsid w:val="003D4BF7"/>
    <w:rsid w:val="003F1169"/>
    <w:rsid w:val="003F2613"/>
    <w:rsid w:val="003F2974"/>
    <w:rsid w:val="003F4FA7"/>
    <w:rsid w:val="00401905"/>
    <w:rsid w:val="004177FD"/>
    <w:rsid w:val="00417BF2"/>
    <w:rsid w:val="00433D12"/>
    <w:rsid w:val="00440FA8"/>
    <w:rsid w:val="004430AD"/>
    <w:rsid w:val="0044467B"/>
    <w:rsid w:val="004646FF"/>
    <w:rsid w:val="0046665C"/>
    <w:rsid w:val="004709FE"/>
    <w:rsid w:val="00475124"/>
    <w:rsid w:val="00480EEA"/>
    <w:rsid w:val="00481891"/>
    <w:rsid w:val="00483EE1"/>
    <w:rsid w:val="00484791"/>
    <w:rsid w:val="00486DA8"/>
    <w:rsid w:val="00493787"/>
    <w:rsid w:val="004A2798"/>
    <w:rsid w:val="004A335E"/>
    <w:rsid w:val="004A750E"/>
    <w:rsid w:val="004B2E4E"/>
    <w:rsid w:val="004C03F4"/>
    <w:rsid w:val="004C0462"/>
    <w:rsid w:val="004C314A"/>
    <w:rsid w:val="004D7C39"/>
    <w:rsid w:val="004E0A0E"/>
    <w:rsid w:val="004E4996"/>
    <w:rsid w:val="004E5F98"/>
    <w:rsid w:val="004F1A0D"/>
    <w:rsid w:val="004F6AEA"/>
    <w:rsid w:val="0050612A"/>
    <w:rsid w:val="00506190"/>
    <w:rsid w:val="00513170"/>
    <w:rsid w:val="00514F07"/>
    <w:rsid w:val="005205AB"/>
    <w:rsid w:val="00525A4A"/>
    <w:rsid w:val="00525E7C"/>
    <w:rsid w:val="0053085A"/>
    <w:rsid w:val="0055045C"/>
    <w:rsid w:val="00564775"/>
    <w:rsid w:val="00565795"/>
    <w:rsid w:val="00567530"/>
    <w:rsid w:val="00581577"/>
    <w:rsid w:val="00590951"/>
    <w:rsid w:val="00595212"/>
    <w:rsid w:val="005A1F71"/>
    <w:rsid w:val="005A3BD5"/>
    <w:rsid w:val="005A4FBD"/>
    <w:rsid w:val="005A736E"/>
    <w:rsid w:val="005C018F"/>
    <w:rsid w:val="005C042D"/>
    <w:rsid w:val="005C1CF6"/>
    <w:rsid w:val="005C4584"/>
    <w:rsid w:val="005D251A"/>
    <w:rsid w:val="005D3319"/>
    <w:rsid w:val="005D72E2"/>
    <w:rsid w:val="005E73BE"/>
    <w:rsid w:val="005F054C"/>
    <w:rsid w:val="006038E8"/>
    <w:rsid w:val="00604181"/>
    <w:rsid w:val="0062293A"/>
    <w:rsid w:val="006267C0"/>
    <w:rsid w:val="0064617E"/>
    <w:rsid w:val="00651191"/>
    <w:rsid w:val="006536FC"/>
    <w:rsid w:val="0065648C"/>
    <w:rsid w:val="00656AAB"/>
    <w:rsid w:val="00672DC2"/>
    <w:rsid w:val="00674E70"/>
    <w:rsid w:val="00684E27"/>
    <w:rsid w:val="006901EF"/>
    <w:rsid w:val="00690D95"/>
    <w:rsid w:val="00694129"/>
    <w:rsid w:val="006A130B"/>
    <w:rsid w:val="006A4925"/>
    <w:rsid w:val="006B0B4F"/>
    <w:rsid w:val="006B0F29"/>
    <w:rsid w:val="006B1440"/>
    <w:rsid w:val="006B1BD5"/>
    <w:rsid w:val="006B4423"/>
    <w:rsid w:val="006B68A2"/>
    <w:rsid w:val="006C5023"/>
    <w:rsid w:val="006C533C"/>
    <w:rsid w:val="006C5805"/>
    <w:rsid w:val="006D10B9"/>
    <w:rsid w:val="006D7191"/>
    <w:rsid w:val="006E5D4B"/>
    <w:rsid w:val="00702B36"/>
    <w:rsid w:val="007033DB"/>
    <w:rsid w:val="00704C25"/>
    <w:rsid w:val="007179F5"/>
    <w:rsid w:val="00717F07"/>
    <w:rsid w:val="007266AE"/>
    <w:rsid w:val="00730218"/>
    <w:rsid w:val="0073149F"/>
    <w:rsid w:val="0073252D"/>
    <w:rsid w:val="007335D3"/>
    <w:rsid w:val="00752BA6"/>
    <w:rsid w:val="00754E2A"/>
    <w:rsid w:val="00766FEC"/>
    <w:rsid w:val="0077188C"/>
    <w:rsid w:val="00771D74"/>
    <w:rsid w:val="0078596B"/>
    <w:rsid w:val="00785ADA"/>
    <w:rsid w:val="007B651A"/>
    <w:rsid w:val="007C563F"/>
    <w:rsid w:val="007D2991"/>
    <w:rsid w:val="007E02C7"/>
    <w:rsid w:val="007E51AF"/>
    <w:rsid w:val="007F2656"/>
    <w:rsid w:val="007F2A71"/>
    <w:rsid w:val="007F31DB"/>
    <w:rsid w:val="007F5B61"/>
    <w:rsid w:val="007F5BD8"/>
    <w:rsid w:val="00805A20"/>
    <w:rsid w:val="00815BF7"/>
    <w:rsid w:val="00827577"/>
    <w:rsid w:val="00832D60"/>
    <w:rsid w:val="00846423"/>
    <w:rsid w:val="008567E5"/>
    <w:rsid w:val="00862844"/>
    <w:rsid w:val="00863DC0"/>
    <w:rsid w:val="00870CA5"/>
    <w:rsid w:val="00873353"/>
    <w:rsid w:val="00873CAD"/>
    <w:rsid w:val="008758FA"/>
    <w:rsid w:val="00875916"/>
    <w:rsid w:val="00885C1C"/>
    <w:rsid w:val="00894A58"/>
    <w:rsid w:val="008977F3"/>
    <w:rsid w:val="008A4011"/>
    <w:rsid w:val="008B0159"/>
    <w:rsid w:val="008B59EB"/>
    <w:rsid w:val="008B60F0"/>
    <w:rsid w:val="008C1432"/>
    <w:rsid w:val="008C7CCE"/>
    <w:rsid w:val="008D66E8"/>
    <w:rsid w:val="008E2CFB"/>
    <w:rsid w:val="008E76A5"/>
    <w:rsid w:val="008E793A"/>
    <w:rsid w:val="008F1CD2"/>
    <w:rsid w:val="008F4E6B"/>
    <w:rsid w:val="00903E0B"/>
    <w:rsid w:val="00904A83"/>
    <w:rsid w:val="009114E1"/>
    <w:rsid w:val="00913CC5"/>
    <w:rsid w:val="00916552"/>
    <w:rsid w:val="0092146A"/>
    <w:rsid w:val="00932B78"/>
    <w:rsid w:val="009404E1"/>
    <w:rsid w:val="009606E6"/>
    <w:rsid w:val="00974A7C"/>
    <w:rsid w:val="0098167E"/>
    <w:rsid w:val="00981B8E"/>
    <w:rsid w:val="00986098"/>
    <w:rsid w:val="00993F14"/>
    <w:rsid w:val="009A034C"/>
    <w:rsid w:val="009C1BF2"/>
    <w:rsid w:val="009C3F7B"/>
    <w:rsid w:val="009C6FAC"/>
    <w:rsid w:val="009D07AE"/>
    <w:rsid w:val="009D16C4"/>
    <w:rsid w:val="009E2634"/>
    <w:rsid w:val="009E5E07"/>
    <w:rsid w:val="009F14C1"/>
    <w:rsid w:val="00A05202"/>
    <w:rsid w:val="00A05A6E"/>
    <w:rsid w:val="00A070A7"/>
    <w:rsid w:val="00A12844"/>
    <w:rsid w:val="00A169A0"/>
    <w:rsid w:val="00A255E2"/>
    <w:rsid w:val="00A25A39"/>
    <w:rsid w:val="00A33D53"/>
    <w:rsid w:val="00A421CF"/>
    <w:rsid w:val="00A55A36"/>
    <w:rsid w:val="00A56C4C"/>
    <w:rsid w:val="00A65B34"/>
    <w:rsid w:val="00A66D55"/>
    <w:rsid w:val="00A66D7F"/>
    <w:rsid w:val="00A672FB"/>
    <w:rsid w:val="00A700C7"/>
    <w:rsid w:val="00A72A95"/>
    <w:rsid w:val="00A760A4"/>
    <w:rsid w:val="00A80003"/>
    <w:rsid w:val="00A84234"/>
    <w:rsid w:val="00A86738"/>
    <w:rsid w:val="00A86DE9"/>
    <w:rsid w:val="00A90243"/>
    <w:rsid w:val="00A91DC2"/>
    <w:rsid w:val="00AA549C"/>
    <w:rsid w:val="00AA668F"/>
    <w:rsid w:val="00AA7322"/>
    <w:rsid w:val="00AC3287"/>
    <w:rsid w:val="00AE19EA"/>
    <w:rsid w:val="00AF7B6F"/>
    <w:rsid w:val="00B00CB3"/>
    <w:rsid w:val="00B04D9A"/>
    <w:rsid w:val="00B0592E"/>
    <w:rsid w:val="00B20A2F"/>
    <w:rsid w:val="00B24483"/>
    <w:rsid w:val="00B270B1"/>
    <w:rsid w:val="00B3039A"/>
    <w:rsid w:val="00B351D6"/>
    <w:rsid w:val="00B365E1"/>
    <w:rsid w:val="00B4373A"/>
    <w:rsid w:val="00B450F3"/>
    <w:rsid w:val="00B46A4F"/>
    <w:rsid w:val="00B544A1"/>
    <w:rsid w:val="00B56497"/>
    <w:rsid w:val="00B6073E"/>
    <w:rsid w:val="00B63664"/>
    <w:rsid w:val="00B66DAA"/>
    <w:rsid w:val="00B81BAA"/>
    <w:rsid w:val="00B81DDC"/>
    <w:rsid w:val="00B8488A"/>
    <w:rsid w:val="00B923D6"/>
    <w:rsid w:val="00B92896"/>
    <w:rsid w:val="00BA266F"/>
    <w:rsid w:val="00BB0143"/>
    <w:rsid w:val="00BB49AF"/>
    <w:rsid w:val="00BB5B78"/>
    <w:rsid w:val="00BC06F6"/>
    <w:rsid w:val="00BC7F38"/>
    <w:rsid w:val="00BE2398"/>
    <w:rsid w:val="00BE408B"/>
    <w:rsid w:val="00BF206B"/>
    <w:rsid w:val="00BF2433"/>
    <w:rsid w:val="00C0170F"/>
    <w:rsid w:val="00C04039"/>
    <w:rsid w:val="00C04621"/>
    <w:rsid w:val="00C12611"/>
    <w:rsid w:val="00C152CD"/>
    <w:rsid w:val="00C21C3B"/>
    <w:rsid w:val="00C25601"/>
    <w:rsid w:val="00C30F26"/>
    <w:rsid w:val="00C31891"/>
    <w:rsid w:val="00C31FFD"/>
    <w:rsid w:val="00C37876"/>
    <w:rsid w:val="00C401D9"/>
    <w:rsid w:val="00C4098F"/>
    <w:rsid w:val="00C61BCC"/>
    <w:rsid w:val="00C6419D"/>
    <w:rsid w:val="00C64437"/>
    <w:rsid w:val="00C70263"/>
    <w:rsid w:val="00C72E34"/>
    <w:rsid w:val="00C814E2"/>
    <w:rsid w:val="00C83DDE"/>
    <w:rsid w:val="00C85E98"/>
    <w:rsid w:val="00C92E05"/>
    <w:rsid w:val="00C95CE7"/>
    <w:rsid w:val="00CA0145"/>
    <w:rsid w:val="00CA3861"/>
    <w:rsid w:val="00CB1838"/>
    <w:rsid w:val="00CB4983"/>
    <w:rsid w:val="00CB5EA1"/>
    <w:rsid w:val="00CC3C6C"/>
    <w:rsid w:val="00CD0DC9"/>
    <w:rsid w:val="00CD13B3"/>
    <w:rsid w:val="00CD1D7A"/>
    <w:rsid w:val="00CF1D1A"/>
    <w:rsid w:val="00D0539E"/>
    <w:rsid w:val="00D108DB"/>
    <w:rsid w:val="00D228AB"/>
    <w:rsid w:val="00D32A02"/>
    <w:rsid w:val="00D37599"/>
    <w:rsid w:val="00D42C39"/>
    <w:rsid w:val="00D45235"/>
    <w:rsid w:val="00D46016"/>
    <w:rsid w:val="00D6617A"/>
    <w:rsid w:val="00D67077"/>
    <w:rsid w:val="00D8463D"/>
    <w:rsid w:val="00DA0BA2"/>
    <w:rsid w:val="00DB0AD5"/>
    <w:rsid w:val="00DB25F5"/>
    <w:rsid w:val="00DB2ED7"/>
    <w:rsid w:val="00DB4E55"/>
    <w:rsid w:val="00DB52B6"/>
    <w:rsid w:val="00DC47F9"/>
    <w:rsid w:val="00DD300D"/>
    <w:rsid w:val="00DD6B7A"/>
    <w:rsid w:val="00DF1A00"/>
    <w:rsid w:val="00DF1A92"/>
    <w:rsid w:val="00E16105"/>
    <w:rsid w:val="00E3074F"/>
    <w:rsid w:val="00E33EC7"/>
    <w:rsid w:val="00E43796"/>
    <w:rsid w:val="00E517DD"/>
    <w:rsid w:val="00E60731"/>
    <w:rsid w:val="00E67CCF"/>
    <w:rsid w:val="00E86A1C"/>
    <w:rsid w:val="00E90374"/>
    <w:rsid w:val="00E959BE"/>
    <w:rsid w:val="00EA1299"/>
    <w:rsid w:val="00EA655A"/>
    <w:rsid w:val="00EC3F95"/>
    <w:rsid w:val="00EC41D9"/>
    <w:rsid w:val="00ED2B67"/>
    <w:rsid w:val="00EE0A55"/>
    <w:rsid w:val="00EE7302"/>
    <w:rsid w:val="00EE77FE"/>
    <w:rsid w:val="00EF1FE9"/>
    <w:rsid w:val="00EF50AC"/>
    <w:rsid w:val="00EF6073"/>
    <w:rsid w:val="00F11FBA"/>
    <w:rsid w:val="00F17F6D"/>
    <w:rsid w:val="00F210C5"/>
    <w:rsid w:val="00F22FD2"/>
    <w:rsid w:val="00F36AC9"/>
    <w:rsid w:val="00F43B0B"/>
    <w:rsid w:val="00F47242"/>
    <w:rsid w:val="00F62AB3"/>
    <w:rsid w:val="00F77AD9"/>
    <w:rsid w:val="00F87138"/>
    <w:rsid w:val="00FD6363"/>
    <w:rsid w:val="00FE2D1E"/>
    <w:rsid w:val="00FE6F18"/>
    <w:rsid w:val="00FE6F90"/>
    <w:rsid w:val="00FE72F1"/>
    <w:rsid w:val="00FE75F9"/>
    <w:rsid w:val="00FF6E5C"/>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004388"/>
    </o:shapedefaults>
    <o:shapelayout v:ext="edit">
      <o:idmap v:ext="edit" data="1"/>
    </o:shapelayout>
  </w:shapeDefaults>
  <w:decimalSymbol w:val=","/>
  <w:listSeparator w:val=";"/>
  <w14:docId w14:val="2BA6322E"/>
  <w15:docId w15:val="{636796DD-A2C2-463C-98BA-9BD1BF6B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8E2CFB"/>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8E2CFB"/>
    <w:rPr>
      <w:rFonts w:ascii="Tahoma" w:eastAsiaTheme="minorEastAsia" w:hAnsi="Tahoma" w:cs="Tahoma"/>
      <w:sz w:val="16"/>
      <w:szCs w:val="16"/>
      <w:lang w:eastAsia="de-DE"/>
    </w:rPr>
  </w:style>
  <w:style w:type="paragraph" w:styleId="KeinLeerraum">
    <w:name w:val="No Spacing"/>
    <w:uiPriority w:val="1"/>
    <w:qFormat/>
    <w:rsid w:val="008E2CFB"/>
    <w:rPr>
      <w:rFonts w:eastAsiaTheme="minorEastAsia" w:cs="Times New Roman"/>
      <w:sz w:val="22"/>
      <w:szCs w:val="22"/>
      <w:lang w:val="en-US"/>
    </w:rPr>
  </w:style>
  <w:style w:type="character" w:styleId="Kommentarzeichen">
    <w:name w:val="annotation reference"/>
    <w:basedOn w:val="Absatz-Standardschriftart"/>
    <w:semiHidden/>
    <w:unhideWhenUsed/>
    <w:rsid w:val="008E793A"/>
    <w:rPr>
      <w:sz w:val="16"/>
      <w:szCs w:val="16"/>
    </w:rPr>
  </w:style>
  <w:style w:type="paragraph" w:styleId="Kommentartext">
    <w:name w:val="annotation text"/>
    <w:basedOn w:val="Standard"/>
    <w:link w:val="KommentartextZchn"/>
    <w:semiHidden/>
    <w:unhideWhenUsed/>
    <w:rsid w:val="008E793A"/>
    <w:rPr>
      <w:sz w:val="20"/>
      <w:szCs w:val="20"/>
    </w:rPr>
  </w:style>
  <w:style w:type="character" w:customStyle="1" w:styleId="KommentartextZchn">
    <w:name w:val="Kommentartext Zchn"/>
    <w:basedOn w:val="Absatz-Standardschriftart"/>
    <w:link w:val="Kommentartext"/>
    <w:semiHidden/>
    <w:rsid w:val="008E793A"/>
    <w:rPr>
      <w:rFonts w:ascii="Arial" w:hAnsi="Arial"/>
      <w:sz w:val="20"/>
      <w:szCs w:val="20"/>
    </w:rPr>
  </w:style>
  <w:style w:type="paragraph" w:styleId="Kommentarthema">
    <w:name w:val="annotation subject"/>
    <w:basedOn w:val="Kommentartext"/>
    <w:next w:val="Kommentartext"/>
    <w:link w:val="KommentarthemaZchn"/>
    <w:semiHidden/>
    <w:unhideWhenUsed/>
    <w:rsid w:val="008E793A"/>
    <w:rPr>
      <w:b/>
      <w:bCs/>
    </w:rPr>
  </w:style>
  <w:style w:type="character" w:customStyle="1" w:styleId="KommentarthemaZchn">
    <w:name w:val="Kommentarthema Zchn"/>
    <w:basedOn w:val="KommentartextZchn"/>
    <w:link w:val="Kommentarthema"/>
    <w:semiHidden/>
    <w:rsid w:val="008E793A"/>
    <w:rPr>
      <w:rFonts w:ascii="Arial" w:hAnsi="Arial"/>
      <w:b/>
      <w:bCs/>
      <w:sz w:val="20"/>
      <w:szCs w:val="20"/>
    </w:rPr>
  </w:style>
  <w:style w:type="character" w:customStyle="1" w:styleId="UnresolvedMention">
    <w:name w:val="Unresolved Mention"/>
    <w:basedOn w:val="Absatz-Standardschriftart"/>
    <w:uiPriority w:val="99"/>
    <w:semiHidden/>
    <w:unhideWhenUsed/>
    <w:rsid w:val="00197A34"/>
    <w:rPr>
      <w:color w:val="808080"/>
      <w:shd w:val="clear" w:color="auto" w:fill="E6E6E6"/>
    </w:rPr>
  </w:style>
  <w:style w:type="character" w:styleId="BesuchterHyperlink">
    <w:name w:val="FollowedHyperlink"/>
    <w:basedOn w:val="Absatz-Standardschriftart"/>
    <w:unhideWhenUsed/>
    <w:rsid w:val="00B437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523403">
      <w:bodyDiv w:val="1"/>
      <w:marLeft w:val="0"/>
      <w:marRight w:val="0"/>
      <w:marTop w:val="0"/>
      <w:marBottom w:val="0"/>
      <w:divBdr>
        <w:top w:val="none" w:sz="0" w:space="0" w:color="auto"/>
        <w:left w:val="none" w:sz="0" w:space="0" w:color="auto"/>
        <w:bottom w:val="none" w:sz="0" w:space="0" w:color="auto"/>
        <w:right w:val="none" w:sz="0" w:space="0" w:color="auto"/>
      </w:divBdr>
    </w:div>
    <w:div w:id="2113552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witter.com/Freudenberg_FST" TargetMode="External"/><Relationship Id="rId4" Type="http://schemas.openxmlformats.org/officeDocument/2006/relationships/settings" Target="settings.xml"/><Relationship Id="rId9" Type="http://schemas.openxmlformats.org/officeDocument/2006/relationships/hyperlink" Target="http://www.fst.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DD917-F6F8-48DB-8081-B77C4C9D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4371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dc:creator>
  <cp:lastModifiedBy>Reich, Ulrike</cp:lastModifiedBy>
  <cp:revision>4</cp:revision>
  <cp:lastPrinted>2017-11-29T19:24:00Z</cp:lastPrinted>
  <dcterms:created xsi:type="dcterms:W3CDTF">2018-04-16T15:08:00Z</dcterms:created>
  <dcterms:modified xsi:type="dcterms:W3CDTF">2018-04-17T10:32:00Z</dcterms:modified>
</cp:coreProperties>
</file>