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90FF6" w14:textId="77777777" w:rsidR="007A1696" w:rsidRPr="002B5AEE" w:rsidRDefault="00E53CE0" w:rsidP="005D2752">
      <w:pPr>
        <w:pStyle w:val="Titel"/>
        <w:tabs>
          <w:tab w:val="left" w:pos="567"/>
        </w:tabs>
        <w:rPr>
          <w:rFonts w:cs="Arial"/>
          <w:i w:val="0"/>
          <w:sz w:val="22"/>
          <w:szCs w:val="22"/>
        </w:rPr>
      </w:pPr>
      <w:r w:rsidRPr="002B5AEE">
        <w:rPr>
          <w:rFonts w:cs="Arial"/>
          <w:i w:val="0"/>
          <w:sz w:val="22"/>
          <w:szCs w:val="22"/>
        </w:rPr>
        <w:t>GEHEIMHALTUNGSVEREINBARUNG</w:t>
      </w:r>
    </w:p>
    <w:p w14:paraId="1A161108" w14:textId="77777777" w:rsidR="007A1696" w:rsidRPr="002B5AEE" w:rsidRDefault="007A1696" w:rsidP="007A1696">
      <w:pPr>
        <w:spacing w:line="240" w:lineRule="atLeast"/>
        <w:rPr>
          <w:rFonts w:ascii="Arial" w:hAnsi="Arial" w:cs="Arial"/>
          <w:sz w:val="22"/>
          <w:szCs w:val="22"/>
        </w:rPr>
      </w:pPr>
    </w:p>
    <w:p w14:paraId="5B983061" w14:textId="77777777" w:rsidR="00E31056" w:rsidRPr="002B5AEE" w:rsidRDefault="00E31056" w:rsidP="007A1696">
      <w:pPr>
        <w:spacing w:line="240" w:lineRule="atLeast"/>
        <w:jc w:val="center"/>
        <w:rPr>
          <w:rFonts w:ascii="Arial" w:hAnsi="Arial" w:cs="Arial"/>
          <w:sz w:val="22"/>
          <w:szCs w:val="22"/>
        </w:rPr>
      </w:pPr>
    </w:p>
    <w:p w14:paraId="7884D639" w14:textId="77777777" w:rsidR="007A1696" w:rsidRPr="002B5AEE" w:rsidRDefault="007A1696" w:rsidP="007A1696">
      <w:pPr>
        <w:spacing w:line="240" w:lineRule="atLeast"/>
        <w:jc w:val="center"/>
        <w:rPr>
          <w:rFonts w:ascii="Arial" w:hAnsi="Arial" w:cs="Arial"/>
          <w:sz w:val="22"/>
          <w:szCs w:val="22"/>
        </w:rPr>
      </w:pPr>
      <w:r w:rsidRPr="002B5AEE">
        <w:rPr>
          <w:rFonts w:ascii="Arial" w:hAnsi="Arial" w:cs="Arial"/>
          <w:sz w:val="22"/>
          <w:szCs w:val="22"/>
        </w:rPr>
        <w:t>zwischen</w:t>
      </w:r>
    </w:p>
    <w:p w14:paraId="1B1B3282" w14:textId="77777777" w:rsidR="007A1696" w:rsidRPr="002B5AEE" w:rsidRDefault="007A1696" w:rsidP="007A1696">
      <w:pPr>
        <w:spacing w:line="240" w:lineRule="atLeast"/>
        <w:rPr>
          <w:rFonts w:ascii="Arial" w:hAnsi="Arial" w:cs="Arial"/>
          <w:sz w:val="22"/>
          <w:szCs w:val="22"/>
        </w:rPr>
      </w:pPr>
    </w:p>
    <w:p w14:paraId="7D6D6AFB" w14:textId="38774936" w:rsidR="007A1696" w:rsidRPr="00331605" w:rsidRDefault="007A1696" w:rsidP="007A1696">
      <w:pPr>
        <w:spacing w:line="240" w:lineRule="atLeast"/>
        <w:jc w:val="center"/>
        <w:rPr>
          <w:rFonts w:ascii="Arial" w:hAnsi="Arial" w:cs="Arial"/>
          <w:sz w:val="22"/>
          <w:szCs w:val="22"/>
        </w:rPr>
      </w:pPr>
      <w:r w:rsidRPr="00331605">
        <w:rPr>
          <w:rFonts w:ascii="Arial" w:hAnsi="Arial" w:cs="Arial"/>
          <w:b/>
          <w:sz w:val="22"/>
          <w:szCs w:val="22"/>
        </w:rPr>
        <w:t>Freudenberg</w:t>
      </w:r>
      <w:r w:rsidR="002701B8" w:rsidRPr="00331605">
        <w:rPr>
          <w:rFonts w:ascii="Arial" w:hAnsi="Arial" w:cs="Arial"/>
          <w:b/>
          <w:sz w:val="22"/>
          <w:szCs w:val="22"/>
        </w:rPr>
        <w:t xml:space="preserve"> e-Power</w:t>
      </w:r>
      <w:r w:rsidR="00331605" w:rsidRPr="00331605">
        <w:rPr>
          <w:rFonts w:ascii="Arial" w:hAnsi="Arial" w:cs="Arial"/>
          <w:b/>
          <w:sz w:val="22"/>
          <w:szCs w:val="22"/>
        </w:rPr>
        <w:t xml:space="preserve"> Sy</w:t>
      </w:r>
      <w:r w:rsidR="00331605">
        <w:rPr>
          <w:rFonts w:ascii="Arial" w:hAnsi="Arial" w:cs="Arial"/>
          <w:b/>
          <w:sz w:val="22"/>
          <w:szCs w:val="22"/>
        </w:rPr>
        <w:t>stems GmbH</w:t>
      </w:r>
    </w:p>
    <w:p w14:paraId="7F20370F" w14:textId="77777777" w:rsidR="00EA5573" w:rsidRDefault="00EA5573" w:rsidP="007A1696">
      <w:pPr>
        <w:spacing w:line="240" w:lineRule="atLeast"/>
        <w:jc w:val="center"/>
        <w:rPr>
          <w:rFonts w:ascii="Arial" w:hAnsi="Arial" w:cs="Arial"/>
          <w:sz w:val="22"/>
          <w:szCs w:val="22"/>
        </w:rPr>
      </w:pPr>
      <w:r w:rsidRPr="00EA5573">
        <w:rPr>
          <w:rFonts w:ascii="Arial" w:hAnsi="Arial" w:cs="Arial"/>
          <w:sz w:val="22"/>
          <w:szCs w:val="22"/>
        </w:rPr>
        <w:t>Bayerwaldstraße 3, 81737 München</w:t>
      </w:r>
    </w:p>
    <w:p w14:paraId="589503AC" w14:textId="02AE9895" w:rsidR="005703B4" w:rsidRPr="002B5AEE" w:rsidRDefault="005703B4" w:rsidP="007A1696">
      <w:pPr>
        <w:spacing w:line="240" w:lineRule="atLeast"/>
        <w:jc w:val="center"/>
        <w:rPr>
          <w:rFonts w:ascii="Arial" w:hAnsi="Arial" w:cs="Arial"/>
          <w:sz w:val="22"/>
          <w:szCs w:val="22"/>
        </w:rPr>
      </w:pPr>
      <w:r w:rsidRPr="002B5AEE">
        <w:rPr>
          <w:rFonts w:ascii="Arial" w:hAnsi="Arial" w:cs="Arial"/>
          <w:sz w:val="22"/>
          <w:szCs w:val="22"/>
        </w:rPr>
        <w:t>Deutschland</w:t>
      </w:r>
    </w:p>
    <w:p w14:paraId="67BAC854" w14:textId="77777777" w:rsidR="007A1696" w:rsidRPr="002B5AEE" w:rsidRDefault="007A1696" w:rsidP="007A1696">
      <w:pPr>
        <w:spacing w:line="240" w:lineRule="atLeast"/>
        <w:jc w:val="center"/>
        <w:rPr>
          <w:rFonts w:ascii="Arial" w:hAnsi="Arial" w:cs="Arial"/>
          <w:sz w:val="22"/>
          <w:szCs w:val="22"/>
        </w:rPr>
      </w:pPr>
    </w:p>
    <w:p w14:paraId="03A43F79" w14:textId="0D8D5E9F" w:rsidR="007A1696" w:rsidRPr="002B5AEE" w:rsidRDefault="007A1696" w:rsidP="007A1696">
      <w:pPr>
        <w:spacing w:line="240" w:lineRule="atLeast"/>
        <w:jc w:val="center"/>
        <w:rPr>
          <w:rFonts w:ascii="Arial" w:hAnsi="Arial" w:cs="Arial"/>
          <w:sz w:val="22"/>
          <w:szCs w:val="22"/>
        </w:rPr>
      </w:pPr>
      <w:r w:rsidRPr="002B5AEE">
        <w:rPr>
          <w:rFonts w:ascii="Arial" w:hAnsi="Arial" w:cs="Arial"/>
          <w:sz w:val="22"/>
          <w:szCs w:val="22"/>
        </w:rPr>
        <w:t xml:space="preserve">- im </w:t>
      </w:r>
      <w:r w:rsidR="00B13A08" w:rsidRPr="002B5AEE">
        <w:rPr>
          <w:rFonts w:ascii="Arial" w:hAnsi="Arial" w:cs="Arial"/>
          <w:sz w:val="22"/>
          <w:szCs w:val="22"/>
        </w:rPr>
        <w:t>F</w:t>
      </w:r>
      <w:r w:rsidRPr="002B5AEE">
        <w:rPr>
          <w:rFonts w:ascii="Arial" w:hAnsi="Arial" w:cs="Arial"/>
          <w:sz w:val="22"/>
          <w:szCs w:val="22"/>
        </w:rPr>
        <w:t xml:space="preserve">olgenden </w:t>
      </w:r>
      <w:r w:rsidR="001A02A3" w:rsidRPr="002B5AEE">
        <w:rPr>
          <w:rFonts w:ascii="Arial" w:hAnsi="Arial" w:cs="Arial"/>
          <w:sz w:val="22"/>
          <w:szCs w:val="22"/>
        </w:rPr>
        <w:t>„</w:t>
      </w:r>
      <w:r w:rsidR="00EA5573">
        <w:rPr>
          <w:rFonts w:ascii="Arial" w:hAnsi="Arial" w:cs="Arial"/>
          <w:b/>
          <w:sz w:val="22"/>
          <w:szCs w:val="22"/>
        </w:rPr>
        <w:t>FEPS</w:t>
      </w:r>
      <w:r w:rsidR="001A02A3" w:rsidRPr="002B5AEE">
        <w:rPr>
          <w:rFonts w:ascii="Arial" w:hAnsi="Arial" w:cs="Arial"/>
          <w:sz w:val="22"/>
          <w:szCs w:val="22"/>
        </w:rPr>
        <w:t>“</w:t>
      </w:r>
      <w:r w:rsidRPr="002B5AEE">
        <w:rPr>
          <w:rFonts w:ascii="Arial" w:hAnsi="Arial" w:cs="Arial"/>
          <w:sz w:val="22"/>
          <w:szCs w:val="22"/>
        </w:rPr>
        <w:t xml:space="preserve"> genannt -</w:t>
      </w:r>
    </w:p>
    <w:p w14:paraId="4F23A939" w14:textId="77777777" w:rsidR="007A1696" w:rsidRPr="002B5AEE" w:rsidRDefault="007A1696" w:rsidP="007A1696">
      <w:pPr>
        <w:spacing w:line="240" w:lineRule="atLeast"/>
        <w:rPr>
          <w:rFonts w:ascii="Arial" w:hAnsi="Arial" w:cs="Arial"/>
          <w:sz w:val="22"/>
          <w:szCs w:val="22"/>
        </w:rPr>
      </w:pPr>
    </w:p>
    <w:p w14:paraId="261FC640" w14:textId="77777777" w:rsidR="007A1696" w:rsidRPr="002B5AEE" w:rsidRDefault="007A1696" w:rsidP="007A1696">
      <w:pPr>
        <w:spacing w:line="240" w:lineRule="atLeast"/>
        <w:jc w:val="center"/>
        <w:rPr>
          <w:rFonts w:ascii="Arial" w:hAnsi="Arial" w:cs="Arial"/>
          <w:sz w:val="22"/>
          <w:szCs w:val="22"/>
        </w:rPr>
      </w:pPr>
      <w:r w:rsidRPr="002B5AEE">
        <w:rPr>
          <w:rFonts w:ascii="Arial" w:hAnsi="Arial" w:cs="Arial"/>
          <w:sz w:val="22"/>
          <w:szCs w:val="22"/>
        </w:rPr>
        <w:t>und</w:t>
      </w:r>
    </w:p>
    <w:p w14:paraId="2C055739" w14:textId="77777777" w:rsidR="007A1696" w:rsidRPr="002B5AEE" w:rsidRDefault="007A1696" w:rsidP="007A1696">
      <w:pPr>
        <w:spacing w:line="240" w:lineRule="atLeast"/>
        <w:rPr>
          <w:rFonts w:ascii="Arial" w:hAnsi="Arial" w:cs="Arial"/>
          <w:sz w:val="22"/>
          <w:szCs w:val="22"/>
        </w:rPr>
      </w:pPr>
    </w:p>
    <w:p w14:paraId="63EFF49B" w14:textId="77777777" w:rsidR="007A1696" w:rsidRPr="002B5AEE" w:rsidRDefault="000B4BEF" w:rsidP="007A1696">
      <w:pPr>
        <w:spacing w:line="240" w:lineRule="atLeast"/>
        <w:jc w:val="center"/>
        <w:rPr>
          <w:rFonts w:ascii="Arial" w:hAnsi="Arial" w:cs="Arial"/>
          <w:b/>
          <w:sz w:val="22"/>
          <w:szCs w:val="22"/>
          <w:highlight w:val="yellow"/>
        </w:rPr>
      </w:pPr>
      <w:r w:rsidRPr="002B5AEE">
        <w:rPr>
          <w:rFonts w:ascii="Arial" w:hAnsi="Arial" w:cs="Arial"/>
          <w:b/>
          <w:sz w:val="22"/>
          <w:szCs w:val="22"/>
          <w:highlight w:val="yellow"/>
        </w:rPr>
        <w:t>[</w:t>
      </w:r>
      <w:r w:rsidR="007A1696" w:rsidRPr="002B5AEE">
        <w:rPr>
          <w:rFonts w:ascii="Arial" w:hAnsi="Arial" w:cs="Arial"/>
          <w:b/>
          <w:sz w:val="22"/>
          <w:szCs w:val="22"/>
          <w:highlight w:val="yellow"/>
        </w:rPr>
        <w:t>XXX</w:t>
      </w:r>
      <w:r w:rsidRPr="002B5AEE">
        <w:rPr>
          <w:rFonts w:ascii="Arial" w:hAnsi="Arial" w:cs="Arial"/>
          <w:b/>
          <w:sz w:val="22"/>
          <w:szCs w:val="22"/>
          <w:highlight w:val="yellow"/>
        </w:rPr>
        <w:t>]</w:t>
      </w:r>
    </w:p>
    <w:p w14:paraId="0787C26B" w14:textId="77777777" w:rsidR="007A1696" w:rsidRPr="002B5AEE" w:rsidRDefault="005703B4" w:rsidP="007A1696">
      <w:pPr>
        <w:spacing w:line="240" w:lineRule="atLeast"/>
        <w:jc w:val="center"/>
        <w:rPr>
          <w:rFonts w:ascii="Arial" w:hAnsi="Arial" w:cs="Arial"/>
          <w:sz w:val="22"/>
          <w:szCs w:val="22"/>
          <w:highlight w:val="yellow"/>
        </w:rPr>
      </w:pPr>
      <w:r w:rsidRPr="002B5AEE">
        <w:rPr>
          <w:rFonts w:ascii="Arial" w:hAnsi="Arial" w:cs="Arial"/>
          <w:sz w:val="22"/>
          <w:szCs w:val="22"/>
        </w:rPr>
        <w:t>(</w:t>
      </w:r>
      <w:r w:rsidR="007A1696" w:rsidRPr="002B5AEE">
        <w:rPr>
          <w:rFonts w:ascii="Arial" w:hAnsi="Arial" w:cs="Arial"/>
          <w:sz w:val="22"/>
          <w:szCs w:val="22"/>
          <w:highlight w:val="yellow"/>
        </w:rPr>
        <w:t>vollständige Firmierung</w:t>
      </w:r>
      <w:r w:rsidR="0077494D" w:rsidRPr="002B5AEE">
        <w:rPr>
          <w:rFonts w:ascii="Arial" w:hAnsi="Arial" w:cs="Arial"/>
          <w:sz w:val="22"/>
          <w:szCs w:val="22"/>
          <w:highlight w:val="yellow"/>
        </w:rPr>
        <w:t>, mit Rechtsform</w:t>
      </w:r>
      <w:r w:rsidRPr="002B5AEE">
        <w:rPr>
          <w:rFonts w:ascii="Arial" w:hAnsi="Arial" w:cs="Arial"/>
          <w:sz w:val="22"/>
          <w:szCs w:val="22"/>
          <w:highlight w:val="yellow"/>
        </w:rPr>
        <w:t>)</w:t>
      </w:r>
    </w:p>
    <w:p w14:paraId="7E3A29C1" w14:textId="77777777" w:rsidR="007A1696" w:rsidRPr="002B5AEE" w:rsidRDefault="007A1696" w:rsidP="007A1696">
      <w:pPr>
        <w:spacing w:line="240" w:lineRule="atLeast"/>
        <w:jc w:val="center"/>
        <w:rPr>
          <w:rFonts w:ascii="Arial" w:hAnsi="Arial" w:cs="Arial"/>
          <w:sz w:val="22"/>
          <w:szCs w:val="22"/>
          <w:highlight w:val="yellow"/>
        </w:rPr>
      </w:pPr>
      <w:r w:rsidRPr="002B5AEE">
        <w:rPr>
          <w:rFonts w:ascii="Arial" w:hAnsi="Arial" w:cs="Arial"/>
          <w:sz w:val="22"/>
          <w:szCs w:val="22"/>
          <w:highlight w:val="yellow"/>
        </w:rPr>
        <w:t>Adresse/Sitz</w:t>
      </w:r>
    </w:p>
    <w:p w14:paraId="1860DBBC" w14:textId="77777777" w:rsidR="007A1696" w:rsidRPr="002B5AEE" w:rsidRDefault="007A1696" w:rsidP="007A1696">
      <w:pPr>
        <w:spacing w:line="240" w:lineRule="atLeast"/>
        <w:jc w:val="center"/>
        <w:rPr>
          <w:rFonts w:ascii="Arial" w:hAnsi="Arial" w:cs="Arial"/>
          <w:sz w:val="22"/>
          <w:szCs w:val="22"/>
        </w:rPr>
      </w:pPr>
      <w:r w:rsidRPr="002B5AEE">
        <w:rPr>
          <w:rFonts w:ascii="Arial" w:hAnsi="Arial" w:cs="Arial"/>
          <w:sz w:val="22"/>
          <w:szCs w:val="22"/>
          <w:highlight w:val="yellow"/>
        </w:rPr>
        <w:t>Land</w:t>
      </w:r>
    </w:p>
    <w:p w14:paraId="56DA7045" w14:textId="77777777" w:rsidR="007A1696" w:rsidRPr="002B5AEE" w:rsidRDefault="007A1696" w:rsidP="007A1696">
      <w:pPr>
        <w:spacing w:line="240" w:lineRule="atLeast"/>
        <w:jc w:val="center"/>
        <w:rPr>
          <w:rFonts w:ascii="Arial" w:hAnsi="Arial" w:cs="Arial"/>
          <w:sz w:val="22"/>
          <w:szCs w:val="22"/>
        </w:rPr>
      </w:pPr>
    </w:p>
    <w:p w14:paraId="1511F105" w14:textId="5B861AA0" w:rsidR="007A1696" w:rsidRPr="002B5AEE" w:rsidRDefault="007A1696" w:rsidP="007A1696">
      <w:pPr>
        <w:spacing w:line="240" w:lineRule="atLeast"/>
        <w:jc w:val="center"/>
        <w:rPr>
          <w:rFonts w:ascii="Arial" w:hAnsi="Arial" w:cs="Arial"/>
          <w:sz w:val="22"/>
          <w:szCs w:val="22"/>
        </w:rPr>
      </w:pPr>
      <w:r w:rsidRPr="002B5AEE">
        <w:rPr>
          <w:rFonts w:ascii="Arial" w:hAnsi="Arial" w:cs="Arial"/>
          <w:sz w:val="22"/>
          <w:szCs w:val="22"/>
        </w:rPr>
        <w:t xml:space="preserve">- im </w:t>
      </w:r>
      <w:r w:rsidR="00B13A08" w:rsidRPr="002B5AEE">
        <w:rPr>
          <w:rFonts w:ascii="Arial" w:hAnsi="Arial" w:cs="Arial"/>
          <w:sz w:val="22"/>
          <w:szCs w:val="22"/>
        </w:rPr>
        <w:t>F</w:t>
      </w:r>
      <w:r w:rsidRPr="002B5AEE">
        <w:rPr>
          <w:rFonts w:ascii="Arial" w:hAnsi="Arial" w:cs="Arial"/>
          <w:sz w:val="22"/>
          <w:szCs w:val="22"/>
        </w:rPr>
        <w:t xml:space="preserve">olgenden </w:t>
      </w:r>
      <w:r w:rsidR="001A02A3" w:rsidRPr="002B5AEE">
        <w:rPr>
          <w:rFonts w:ascii="Arial" w:hAnsi="Arial" w:cs="Arial"/>
          <w:sz w:val="22"/>
          <w:szCs w:val="22"/>
        </w:rPr>
        <w:t>„</w:t>
      </w:r>
      <w:r w:rsidR="00826331">
        <w:rPr>
          <w:rFonts w:ascii="Arial" w:hAnsi="Arial" w:cs="Arial"/>
          <w:b/>
          <w:sz w:val="22"/>
          <w:szCs w:val="22"/>
        </w:rPr>
        <w:t>Vertragsp</w:t>
      </w:r>
      <w:r w:rsidR="005D1507" w:rsidRPr="002B5AEE">
        <w:rPr>
          <w:rFonts w:ascii="Arial" w:hAnsi="Arial" w:cs="Arial"/>
          <w:b/>
          <w:sz w:val="22"/>
          <w:szCs w:val="22"/>
        </w:rPr>
        <w:t>artner</w:t>
      </w:r>
      <w:r w:rsidR="001A02A3" w:rsidRPr="002B5AEE">
        <w:rPr>
          <w:rFonts w:ascii="Arial" w:hAnsi="Arial" w:cs="Arial"/>
          <w:sz w:val="22"/>
          <w:szCs w:val="22"/>
        </w:rPr>
        <w:t>“</w:t>
      </w:r>
      <w:r w:rsidRPr="002B5AEE">
        <w:rPr>
          <w:rFonts w:ascii="Arial" w:hAnsi="Arial" w:cs="Arial"/>
          <w:sz w:val="22"/>
          <w:szCs w:val="22"/>
        </w:rPr>
        <w:t xml:space="preserve"> genannt</w:t>
      </w:r>
      <w:r w:rsidR="00982A7D" w:rsidRPr="002B5AEE">
        <w:rPr>
          <w:rFonts w:ascii="Arial" w:hAnsi="Arial" w:cs="Arial"/>
          <w:sz w:val="22"/>
          <w:szCs w:val="22"/>
        </w:rPr>
        <w:t xml:space="preserve"> -</w:t>
      </w:r>
    </w:p>
    <w:p w14:paraId="6C57FA25" w14:textId="77777777" w:rsidR="007A1696" w:rsidRPr="002B5AEE" w:rsidRDefault="007A1696" w:rsidP="007A1696">
      <w:pPr>
        <w:spacing w:line="240" w:lineRule="atLeast"/>
        <w:jc w:val="center"/>
        <w:rPr>
          <w:rFonts w:ascii="Arial" w:hAnsi="Arial" w:cs="Arial"/>
          <w:sz w:val="22"/>
          <w:szCs w:val="22"/>
        </w:rPr>
      </w:pPr>
    </w:p>
    <w:p w14:paraId="06245987" w14:textId="567081D7" w:rsidR="00982A7D" w:rsidRPr="002B5AEE" w:rsidRDefault="00512D0E" w:rsidP="00982A7D">
      <w:pPr>
        <w:numPr>
          <w:ilvl w:val="0"/>
          <w:numId w:val="1"/>
        </w:numPr>
        <w:spacing w:line="240" w:lineRule="atLeast"/>
        <w:ind w:left="142" w:hanging="142"/>
        <w:jc w:val="center"/>
        <w:rPr>
          <w:rFonts w:ascii="Arial" w:hAnsi="Arial" w:cs="Arial"/>
          <w:sz w:val="22"/>
          <w:szCs w:val="22"/>
        </w:rPr>
      </w:pPr>
      <w:r>
        <w:rPr>
          <w:rFonts w:ascii="Arial" w:hAnsi="Arial" w:cs="Arial"/>
          <w:sz w:val="22"/>
          <w:szCs w:val="22"/>
        </w:rPr>
        <w:t>FEPS</w:t>
      </w:r>
      <w:r w:rsidR="00EA6A7C" w:rsidRPr="002B5AEE">
        <w:rPr>
          <w:rFonts w:ascii="Arial" w:hAnsi="Arial" w:cs="Arial"/>
          <w:sz w:val="22"/>
          <w:szCs w:val="22"/>
        </w:rPr>
        <w:t xml:space="preserve"> und der </w:t>
      </w:r>
      <w:r w:rsidR="00826331">
        <w:rPr>
          <w:rFonts w:ascii="Arial" w:hAnsi="Arial" w:cs="Arial"/>
          <w:sz w:val="22"/>
          <w:szCs w:val="22"/>
        </w:rPr>
        <w:t>Vertragsp</w:t>
      </w:r>
      <w:r w:rsidR="00EA6A7C" w:rsidRPr="002B5AEE">
        <w:rPr>
          <w:rFonts w:ascii="Arial" w:hAnsi="Arial" w:cs="Arial"/>
          <w:sz w:val="22"/>
          <w:szCs w:val="22"/>
        </w:rPr>
        <w:t xml:space="preserve">artner werden </w:t>
      </w:r>
      <w:r w:rsidR="007A1696" w:rsidRPr="002B5AEE">
        <w:rPr>
          <w:rFonts w:ascii="Arial" w:hAnsi="Arial" w:cs="Arial"/>
          <w:sz w:val="22"/>
          <w:szCs w:val="22"/>
        </w:rPr>
        <w:t>nachfolgend auch gemeinschaftlich</w:t>
      </w:r>
    </w:p>
    <w:p w14:paraId="3B8B3BBA" w14:textId="77777777" w:rsidR="007A1696" w:rsidRPr="002B5AEE" w:rsidRDefault="007A1696" w:rsidP="00982A7D">
      <w:pPr>
        <w:spacing w:line="240" w:lineRule="atLeast"/>
        <w:ind w:left="142"/>
        <w:jc w:val="center"/>
        <w:rPr>
          <w:rFonts w:ascii="Arial" w:hAnsi="Arial" w:cs="Arial"/>
          <w:sz w:val="22"/>
          <w:szCs w:val="22"/>
        </w:rPr>
      </w:pPr>
      <w:r w:rsidRPr="002B5AEE">
        <w:rPr>
          <w:rFonts w:ascii="Arial" w:hAnsi="Arial" w:cs="Arial"/>
          <w:sz w:val="22"/>
          <w:szCs w:val="22"/>
        </w:rPr>
        <w:t>„</w:t>
      </w:r>
      <w:r w:rsidRPr="002B5AEE">
        <w:rPr>
          <w:rFonts w:ascii="Arial" w:hAnsi="Arial" w:cs="Arial"/>
          <w:b/>
          <w:sz w:val="22"/>
          <w:szCs w:val="22"/>
        </w:rPr>
        <w:t>Parteien</w:t>
      </w:r>
      <w:r w:rsidRPr="002B5AEE">
        <w:rPr>
          <w:rFonts w:ascii="Arial" w:hAnsi="Arial" w:cs="Arial"/>
          <w:sz w:val="22"/>
          <w:szCs w:val="22"/>
        </w:rPr>
        <w:t>“ oder</w:t>
      </w:r>
      <w:r w:rsidR="00982A7D" w:rsidRPr="002B5AEE">
        <w:rPr>
          <w:rFonts w:ascii="Arial" w:hAnsi="Arial" w:cs="Arial"/>
          <w:sz w:val="22"/>
          <w:szCs w:val="22"/>
        </w:rPr>
        <w:t xml:space="preserve"> </w:t>
      </w:r>
      <w:r w:rsidRPr="002B5AEE">
        <w:rPr>
          <w:rFonts w:ascii="Arial" w:hAnsi="Arial" w:cs="Arial"/>
          <w:sz w:val="22"/>
          <w:szCs w:val="22"/>
        </w:rPr>
        <w:t>einzeln „</w:t>
      </w:r>
      <w:r w:rsidRPr="002B5AEE">
        <w:rPr>
          <w:rFonts w:ascii="Arial" w:hAnsi="Arial" w:cs="Arial"/>
          <w:b/>
          <w:sz w:val="22"/>
          <w:szCs w:val="22"/>
        </w:rPr>
        <w:t>Partei</w:t>
      </w:r>
      <w:r w:rsidRPr="002B5AEE">
        <w:rPr>
          <w:rFonts w:ascii="Arial" w:hAnsi="Arial" w:cs="Arial"/>
          <w:sz w:val="22"/>
          <w:szCs w:val="22"/>
        </w:rPr>
        <w:t>“</w:t>
      </w:r>
      <w:r w:rsidR="00447898" w:rsidRPr="002B5AEE">
        <w:rPr>
          <w:rFonts w:ascii="Arial" w:hAnsi="Arial" w:cs="Arial"/>
          <w:sz w:val="22"/>
          <w:szCs w:val="22"/>
        </w:rPr>
        <w:t xml:space="preserve"> </w:t>
      </w:r>
      <w:r w:rsidRPr="002B5AEE">
        <w:rPr>
          <w:rFonts w:ascii="Arial" w:hAnsi="Arial" w:cs="Arial"/>
          <w:sz w:val="22"/>
          <w:szCs w:val="22"/>
        </w:rPr>
        <w:t>genannt -</w:t>
      </w:r>
    </w:p>
    <w:p w14:paraId="677F2470" w14:textId="77777777" w:rsidR="00D37A74" w:rsidRPr="002B5AEE" w:rsidRDefault="00D37A74" w:rsidP="007A1696">
      <w:pPr>
        <w:spacing w:line="240" w:lineRule="atLeast"/>
        <w:rPr>
          <w:rFonts w:ascii="Arial" w:hAnsi="Arial" w:cs="Arial"/>
          <w:sz w:val="22"/>
          <w:szCs w:val="22"/>
        </w:rPr>
      </w:pPr>
    </w:p>
    <w:p w14:paraId="13A5BCAC" w14:textId="77777777" w:rsidR="008A6366" w:rsidRPr="002B5AEE" w:rsidRDefault="008A6366" w:rsidP="007A1696">
      <w:pPr>
        <w:spacing w:line="240" w:lineRule="atLeast"/>
        <w:rPr>
          <w:rFonts w:ascii="Arial" w:hAnsi="Arial" w:cs="Arial"/>
          <w:sz w:val="22"/>
          <w:szCs w:val="22"/>
        </w:rPr>
      </w:pPr>
    </w:p>
    <w:p w14:paraId="5843E01C" w14:textId="77777777" w:rsidR="007A1696" w:rsidRPr="002B5AEE" w:rsidRDefault="005B3AB1" w:rsidP="007A1696">
      <w:pPr>
        <w:spacing w:line="240" w:lineRule="atLeast"/>
        <w:rPr>
          <w:rFonts w:ascii="Arial" w:hAnsi="Arial" w:cs="Arial"/>
          <w:sz w:val="22"/>
          <w:szCs w:val="22"/>
        </w:rPr>
      </w:pPr>
      <w:r w:rsidRPr="002B5AEE">
        <w:rPr>
          <w:rFonts w:ascii="Arial" w:hAnsi="Arial" w:cs="Arial"/>
          <w:sz w:val="22"/>
          <w:szCs w:val="22"/>
        </w:rPr>
        <w:t>Die Parteien vereinbaren Folgendes:</w:t>
      </w:r>
    </w:p>
    <w:p w14:paraId="3EF972E8" w14:textId="77777777" w:rsidR="005B3AB1" w:rsidRPr="002B5AEE" w:rsidRDefault="005B3AB1" w:rsidP="007A1696">
      <w:pPr>
        <w:spacing w:line="240" w:lineRule="atLeast"/>
        <w:jc w:val="both"/>
        <w:rPr>
          <w:rFonts w:ascii="Arial" w:hAnsi="Arial" w:cs="Arial"/>
          <w:sz w:val="22"/>
          <w:szCs w:val="22"/>
        </w:rPr>
      </w:pPr>
    </w:p>
    <w:p w14:paraId="02B9F4DE" w14:textId="77777777" w:rsidR="009A2522" w:rsidRPr="002B5AEE" w:rsidRDefault="009A2522" w:rsidP="0062652A">
      <w:pPr>
        <w:pStyle w:val="Listenabsatz"/>
        <w:numPr>
          <w:ilvl w:val="0"/>
          <w:numId w:val="3"/>
        </w:numPr>
        <w:spacing w:line="240" w:lineRule="atLeast"/>
        <w:ind w:left="567" w:hanging="567"/>
        <w:jc w:val="both"/>
        <w:rPr>
          <w:rFonts w:ascii="Arial" w:hAnsi="Arial" w:cs="Arial"/>
          <w:b/>
          <w:sz w:val="22"/>
          <w:szCs w:val="22"/>
        </w:rPr>
      </w:pPr>
      <w:r w:rsidRPr="002B5AEE">
        <w:rPr>
          <w:rFonts w:ascii="Arial" w:hAnsi="Arial" w:cs="Arial"/>
          <w:b/>
          <w:sz w:val="22"/>
          <w:szCs w:val="22"/>
        </w:rPr>
        <w:t>Projekt</w:t>
      </w:r>
    </w:p>
    <w:p w14:paraId="32F3A02C" w14:textId="77777777" w:rsidR="00AD0BA2" w:rsidRPr="002B5AEE" w:rsidRDefault="005B3AB1" w:rsidP="009A2522">
      <w:pPr>
        <w:pStyle w:val="Listenabsatz"/>
        <w:spacing w:line="240" w:lineRule="atLeast"/>
        <w:ind w:left="567"/>
        <w:jc w:val="both"/>
        <w:rPr>
          <w:rFonts w:ascii="Arial" w:hAnsi="Arial" w:cs="Arial"/>
          <w:sz w:val="22"/>
          <w:szCs w:val="22"/>
        </w:rPr>
      </w:pPr>
      <w:r w:rsidRPr="002B5AEE">
        <w:rPr>
          <w:rFonts w:ascii="Arial" w:hAnsi="Arial" w:cs="Arial"/>
          <w:sz w:val="22"/>
          <w:szCs w:val="22"/>
        </w:rPr>
        <w:t xml:space="preserve">Die Parteien sind daran interessiert, im Bereich </w:t>
      </w:r>
      <w:r w:rsidRPr="002B5AEE">
        <w:rPr>
          <w:rFonts w:ascii="Arial" w:hAnsi="Arial" w:cs="Arial"/>
          <w:sz w:val="22"/>
          <w:szCs w:val="22"/>
          <w:highlight w:val="yellow"/>
        </w:rPr>
        <w:t>[</w:t>
      </w:r>
      <w:r w:rsidR="00915915" w:rsidRPr="002B5AEE">
        <w:rPr>
          <w:rFonts w:ascii="Arial" w:hAnsi="Arial" w:cs="Arial"/>
          <w:i/>
          <w:sz w:val="22"/>
          <w:szCs w:val="22"/>
          <w:highlight w:val="yellow"/>
        </w:rPr>
        <w:t>bitte das Projekt kurz und prägnant beschreiben</w:t>
      </w:r>
      <w:r w:rsidRPr="002B5AEE">
        <w:rPr>
          <w:rFonts w:ascii="Arial" w:hAnsi="Arial" w:cs="Arial"/>
          <w:sz w:val="22"/>
          <w:szCs w:val="22"/>
          <w:highlight w:val="yellow"/>
        </w:rPr>
        <w:t>]</w:t>
      </w:r>
      <w:r w:rsidRPr="002B5AEE">
        <w:rPr>
          <w:rFonts w:ascii="Arial" w:hAnsi="Arial" w:cs="Arial"/>
          <w:sz w:val="22"/>
          <w:szCs w:val="22"/>
        </w:rPr>
        <w:t xml:space="preserve"> (nachfolgen</w:t>
      </w:r>
      <w:r w:rsidR="00DB79FB" w:rsidRPr="002B5AEE">
        <w:rPr>
          <w:rFonts w:ascii="Arial" w:hAnsi="Arial" w:cs="Arial"/>
          <w:sz w:val="22"/>
          <w:szCs w:val="22"/>
        </w:rPr>
        <w:t>d</w:t>
      </w:r>
      <w:r w:rsidRPr="002B5AEE">
        <w:rPr>
          <w:rFonts w:ascii="Arial" w:hAnsi="Arial" w:cs="Arial"/>
          <w:sz w:val="22"/>
          <w:szCs w:val="22"/>
        </w:rPr>
        <w:t xml:space="preserve"> „</w:t>
      </w:r>
      <w:r w:rsidRPr="002B5AEE">
        <w:rPr>
          <w:rFonts w:ascii="Arial" w:hAnsi="Arial" w:cs="Arial"/>
          <w:b/>
          <w:sz w:val="22"/>
          <w:szCs w:val="22"/>
        </w:rPr>
        <w:t>Projekt</w:t>
      </w:r>
      <w:r w:rsidRPr="002B5AEE">
        <w:rPr>
          <w:rFonts w:ascii="Arial" w:hAnsi="Arial" w:cs="Arial"/>
          <w:sz w:val="22"/>
          <w:szCs w:val="22"/>
        </w:rPr>
        <w:t>“</w:t>
      </w:r>
      <w:r w:rsidR="00D343D7" w:rsidRPr="002B5AEE">
        <w:rPr>
          <w:rFonts w:ascii="Arial" w:hAnsi="Arial" w:cs="Arial"/>
          <w:sz w:val="22"/>
          <w:szCs w:val="22"/>
        </w:rPr>
        <w:t xml:space="preserve"> genannt</w:t>
      </w:r>
      <w:r w:rsidRPr="002B5AEE">
        <w:rPr>
          <w:rFonts w:ascii="Arial" w:hAnsi="Arial" w:cs="Arial"/>
          <w:sz w:val="22"/>
          <w:szCs w:val="22"/>
        </w:rPr>
        <w:t>) zusammenzuarbeiten</w:t>
      </w:r>
      <w:r w:rsidR="00C25BE9" w:rsidRPr="002B5AEE">
        <w:rPr>
          <w:rFonts w:ascii="Arial" w:hAnsi="Arial" w:cs="Arial"/>
          <w:sz w:val="22"/>
          <w:szCs w:val="22"/>
        </w:rPr>
        <w:t xml:space="preserve"> und</w:t>
      </w:r>
      <w:r w:rsidR="005344F5" w:rsidRPr="002B5AEE">
        <w:rPr>
          <w:rFonts w:ascii="Arial" w:hAnsi="Arial" w:cs="Arial"/>
          <w:sz w:val="22"/>
          <w:szCs w:val="22"/>
        </w:rPr>
        <w:t xml:space="preserve"> Inhalt und Umfang</w:t>
      </w:r>
      <w:r w:rsidR="00D343D7" w:rsidRPr="002B5AEE">
        <w:rPr>
          <w:rFonts w:ascii="Arial" w:hAnsi="Arial" w:cs="Arial"/>
          <w:sz w:val="22"/>
          <w:szCs w:val="22"/>
        </w:rPr>
        <w:t xml:space="preserve"> </w:t>
      </w:r>
      <w:r w:rsidRPr="002B5AEE">
        <w:rPr>
          <w:rFonts w:ascii="Arial" w:hAnsi="Arial" w:cs="Arial"/>
          <w:sz w:val="22"/>
          <w:szCs w:val="22"/>
        </w:rPr>
        <w:t>eine</w:t>
      </w:r>
      <w:r w:rsidR="00D343D7" w:rsidRPr="002B5AEE">
        <w:rPr>
          <w:rFonts w:ascii="Arial" w:hAnsi="Arial" w:cs="Arial"/>
          <w:sz w:val="22"/>
          <w:szCs w:val="22"/>
        </w:rPr>
        <w:t>r</w:t>
      </w:r>
      <w:r w:rsidRPr="002B5AEE">
        <w:rPr>
          <w:rFonts w:ascii="Arial" w:hAnsi="Arial" w:cs="Arial"/>
          <w:sz w:val="22"/>
          <w:szCs w:val="22"/>
        </w:rPr>
        <w:t xml:space="preserve"> </w:t>
      </w:r>
      <w:r w:rsidR="005344F5" w:rsidRPr="002B5AEE">
        <w:rPr>
          <w:rFonts w:ascii="Arial" w:hAnsi="Arial" w:cs="Arial"/>
          <w:sz w:val="22"/>
          <w:szCs w:val="22"/>
        </w:rPr>
        <w:t xml:space="preserve">möglichen </w:t>
      </w:r>
      <w:r w:rsidRPr="002B5AEE">
        <w:rPr>
          <w:rFonts w:ascii="Arial" w:hAnsi="Arial" w:cs="Arial"/>
          <w:sz w:val="22"/>
          <w:szCs w:val="22"/>
        </w:rPr>
        <w:t>Zusammenarbeit i</w:t>
      </w:r>
      <w:r w:rsidR="00B31101" w:rsidRPr="002B5AEE">
        <w:rPr>
          <w:rFonts w:ascii="Arial" w:hAnsi="Arial" w:cs="Arial"/>
          <w:sz w:val="22"/>
          <w:szCs w:val="22"/>
        </w:rPr>
        <w:t>n diese</w:t>
      </w:r>
      <w:r w:rsidRPr="002B5AEE">
        <w:rPr>
          <w:rFonts w:ascii="Arial" w:hAnsi="Arial" w:cs="Arial"/>
          <w:sz w:val="22"/>
          <w:szCs w:val="22"/>
        </w:rPr>
        <w:t xml:space="preserve">m </w:t>
      </w:r>
      <w:r w:rsidR="00C25BE9" w:rsidRPr="002B5AEE">
        <w:rPr>
          <w:rFonts w:ascii="Arial" w:hAnsi="Arial" w:cs="Arial"/>
          <w:sz w:val="22"/>
          <w:szCs w:val="22"/>
        </w:rPr>
        <w:t>Projekt</w:t>
      </w:r>
      <w:r w:rsidRPr="002B5AEE">
        <w:rPr>
          <w:rFonts w:ascii="Arial" w:hAnsi="Arial" w:cs="Arial"/>
          <w:sz w:val="22"/>
          <w:szCs w:val="22"/>
        </w:rPr>
        <w:t xml:space="preserve"> </w:t>
      </w:r>
      <w:r w:rsidR="005344F5" w:rsidRPr="002B5AEE">
        <w:rPr>
          <w:rFonts w:ascii="Arial" w:hAnsi="Arial" w:cs="Arial"/>
          <w:sz w:val="22"/>
          <w:szCs w:val="22"/>
        </w:rPr>
        <w:t xml:space="preserve">näher </w:t>
      </w:r>
      <w:r w:rsidRPr="002B5AEE">
        <w:rPr>
          <w:rFonts w:ascii="Arial" w:hAnsi="Arial" w:cs="Arial"/>
          <w:sz w:val="22"/>
          <w:szCs w:val="22"/>
        </w:rPr>
        <w:t>zu evaluieren.</w:t>
      </w:r>
    </w:p>
    <w:p w14:paraId="47548251" w14:textId="77777777" w:rsidR="00AD0BA2" w:rsidRPr="002B5AEE" w:rsidRDefault="00AD0BA2" w:rsidP="00AD0BA2">
      <w:pPr>
        <w:pStyle w:val="Listenabsatz"/>
        <w:spacing w:line="240" w:lineRule="atLeast"/>
        <w:jc w:val="both"/>
        <w:rPr>
          <w:rFonts w:ascii="Arial" w:hAnsi="Arial" w:cs="Arial"/>
          <w:sz w:val="22"/>
          <w:szCs w:val="22"/>
        </w:rPr>
      </w:pPr>
    </w:p>
    <w:p w14:paraId="10182F1A" w14:textId="77777777" w:rsidR="009A2522" w:rsidRPr="002B5AEE" w:rsidRDefault="009A2522" w:rsidP="009A2522">
      <w:pPr>
        <w:pStyle w:val="Listenabsatz"/>
        <w:numPr>
          <w:ilvl w:val="0"/>
          <w:numId w:val="3"/>
        </w:numPr>
        <w:spacing w:line="240" w:lineRule="atLeast"/>
        <w:ind w:left="567" w:hanging="567"/>
        <w:jc w:val="both"/>
        <w:rPr>
          <w:rFonts w:ascii="Arial" w:hAnsi="Arial" w:cs="Arial"/>
          <w:sz w:val="22"/>
          <w:szCs w:val="22"/>
        </w:rPr>
      </w:pPr>
      <w:r w:rsidRPr="002B5AEE">
        <w:rPr>
          <w:rFonts w:ascii="Arial" w:hAnsi="Arial" w:cs="Arial"/>
          <w:b/>
          <w:sz w:val="22"/>
          <w:szCs w:val="22"/>
        </w:rPr>
        <w:t>Vertrauliche Informationen</w:t>
      </w:r>
    </w:p>
    <w:p w14:paraId="0AD3AB7A" w14:textId="19A62487" w:rsidR="00F4607E" w:rsidRPr="002B5AEE" w:rsidRDefault="005B3AB1" w:rsidP="009A2522">
      <w:pPr>
        <w:pStyle w:val="Listenabsatz"/>
        <w:spacing w:line="240" w:lineRule="atLeast"/>
        <w:ind w:left="567"/>
        <w:jc w:val="both"/>
        <w:rPr>
          <w:rFonts w:ascii="Arial" w:hAnsi="Arial" w:cs="Arial"/>
          <w:sz w:val="22"/>
          <w:szCs w:val="22"/>
        </w:rPr>
      </w:pPr>
      <w:r w:rsidRPr="002B5AEE">
        <w:rPr>
          <w:rFonts w:ascii="Arial" w:hAnsi="Arial" w:cs="Arial"/>
          <w:sz w:val="22"/>
          <w:szCs w:val="22"/>
        </w:rPr>
        <w:t>D</w:t>
      </w:r>
      <w:r w:rsidR="007A1696" w:rsidRPr="002B5AEE">
        <w:rPr>
          <w:rFonts w:ascii="Arial" w:hAnsi="Arial" w:cs="Arial"/>
          <w:sz w:val="22"/>
          <w:szCs w:val="22"/>
        </w:rPr>
        <w:t xml:space="preserve">ie Parteien </w:t>
      </w:r>
      <w:r w:rsidR="00F4607E" w:rsidRPr="002B5AEE">
        <w:rPr>
          <w:rFonts w:ascii="Arial" w:hAnsi="Arial" w:cs="Arial"/>
          <w:sz w:val="22"/>
          <w:szCs w:val="22"/>
        </w:rPr>
        <w:t>beabsichtigen</w:t>
      </w:r>
      <w:r w:rsidR="005344F5" w:rsidRPr="002B5AEE">
        <w:rPr>
          <w:rFonts w:ascii="Arial" w:hAnsi="Arial" w:cs="Arial"/>
          <w:sz w:val="22"/>
          <w:szCs w:val="22"/>
        </w:rPr>
        <w:t>,</w:t>
      </w:r>
      <w:r w:rsidR="00F4607E" w:rsidRPr="002B5AEE">
        <w:rPr>
          <w:rFonts w:ascii="Arial" w:hAnsi="Arial" w:cs="Arial"/>
          <w:sz w:val="22"/>
          <w:szCs w:val="22"/>
        </w:rPr>
        <w:t xml:space="preserve"> </w:t>
      </w:r>
      <w:r w:rsidRPr="002B5AEE">
        <w:rPr>
          <w:rFonts w:ascii="Arial" w:hAnsi="Arial" w:cs="Arial"/>
          <w:sz w:val="22"/>
          <w:szCs w:val="22"/>
        </w:rPr>
        <w:t xml:space="preserve">sich gegenseitig </w:t>
      </w:r>
      <w:r w:rsidR="004041AE" w:rsidRPr="002B5AEE">
        <w:rPr>
          <w:rFonts w:ascii="Arial" w:hAnsi="Arial" w:cs="Arial"/>
          <w:sz w:val="22"/>
          <w:szCs w:val="22"/>
        </w:rPr>
        <w:t xml:space="preserve">zum Zwecke der Zusammenarbeit in </w:t>
      </w:r>
      <w:r w:rsidR="00851A1C">
        <w:rPr>
          <w:rFonts w:ascii="Arial" w:hAnsi="Arial" w:cs="Arial"/>
          <w:sz w:val="22"/>
          <w:szCs w:val="22"/>
        </w:rPr>
        <w:t>diesem</w:t>
      </w:r>
      <w:r w:rsidR="004041AE" w:rsidRPr="002B5AEE">
        <w:rPr>
          <w:rFonts w:ascii="Arial" w:hAnsi="Arial" w:cs="Arial"/>
          <w:sz w:val="22"/>
          <w:szCs w:val="22"/>
        </w:rPr>
        <w:t xml:space="preserve"> Projekt </w:t>
      </w:r>
      <w:r w:rsidRPr="002B5AEE">
        <w:rPr>
          <w:rFonts w:ascii="Arial" w:hAnsi="Arial" w:cs="Arial"/>
          <w:sz w:val="22"/>
          <w:szCs w:val="22"/>
        </w:rPr>
        <w:t>Informationen</w:t>
      </w:r>
      <w:r w:rsidR="00AD0BA2" w:rsidRPr="002B5AEE">
        <w:rPr>
          <w:rFonts w:ascii="Arial" w:hAnsi="Arial" w:cs="Arial"/>
          <w:sz w:val="22"/>
          <w:szCs w:val="22"/>
        </w:rPr>
        <w:t xml:space="preserve"> </w:t>
      </w:r>
      <w:r w:rsidRPr="002B5AEE">
        <w:rPr>
          <w:rFonts w:ascii="Arial" w:hAnsi="Arial" w:cs="Arial"/>
          <w:sz w:val="22"/>
          <w:szCs w:val="22"/>
        </w:rPr>
        <w:t>zur Verfügung zu stellen</w:t>
      </w:r>
      <w:r w:rsidR="005344F5" w:rsidRPr="002B5AEE">
        <w:rPr>
          <w:rFonts w:ascii="Arial" w:hAnsi="Arial" w:cs="Arial"/>
          <w:sz w:val="22"/>
          <w:szCs w:val="22"/>
        </w:rPr>
        <w:t>, die nicht offenkundig sind,</w:t>
      </w:r>
      <w:r w:rsidR="00AD0BA2" w:rsidRPr="002B5AEE">
        <w:rPr>
          <w:rFonts w:ascii="Arial" w:hAnsi="Arial" w:cs="Arial"/>
          <w:sz w:val="22"/>
          <w:szCs w:val="22"/>
        </w:rPr>
        <w:t xml:space="preserve"> und </w:t>
      </w:r>
      <w:r w:rsidR="00D343D7" w:rsidRPr="002B5AEE">
        <w:rPr>
          <w:rFonts w:ascii="Arial" w:hAnsi="Arial" w:cs="Arial"/>
          <w:sz w:val="22"/>
          <w:szCs w:val="22"/>
        </w:rPr>
        <w:t xml:space="preserve">durch den Abschluss dieser Vereinbarung (a) </w:t>
      </w:r>
      <w:r w:rsidR="00AD0BA2" w:rsidRPr="002B5AEE">
        <w:rPr>
          <w:rFonts w:ascii="Arial" w:hAnsi="Arial" w:cs="Arial"/>
          <w:sz w:val="22"/>
          <w:szCs w:val="22"/>
        </w:rPr>
        <w:t xml:space="preserve">den Zugang Dritter zu diesen Informationen </w:t>
      </w:r>
      <w:r w:rsidR="00D343D7" w:rsidRPr="002B5AEE">
        <w:rPr>
          <w:rFonts w:ascii="Arial" w:hAnsi="Arial" w:cs="Arial"/>
          <w:sz w:val="22"/>
          <w:szCs w:val="22"/>
        </w:rPr>
        <w:t xml:space="preserve">bzw. (b) den Umfang der zulässigen Verwendung dieser Informationen </w:t>
      </w:r>
      <w:r w:rsidR="00AD0BA2" w:rsidRPr="002B5AEE">
        <w:rPr>
          <w:rFonts w:ascii="Arial" w:hAnsi="Arial" w:cs="Arial"/>
          <w:sz w:val="22"/>
          <w:szCs w:val="22"/>
        </w:rPr>
        <w:t xml:space="preserve">zu </w:t>
      </w:r>
      <w:r w:rsidR="00D343D7" w:rsidRPr="002B5AEE">
        <w:rPr>
          <w:rFonts w:ascii="Arial" w:hAnsi="Arial" w:cs="Arial"/>
          <w:sz w:val="22"/>
          <w:szCs w:val="22"/>
        </w:rPr>
        <w:t>beschränken</w:t>
      </w:r>
      <w:r w:rsidR="00AD0BA2" w:rsidRPr="002B5AEE">
        <w:rPr>
          <w:rFonts w:ascii="Arial" w:hAnsi="Arial" w:cs="Arial"/>
          <w:sz w:val="22"/>
          <w:szCs w:val="22"/>
        </w:rPr>
        <w:t xml:space="preserve">. </w:t>
      </w:r>
    </w:p>
    <w:p w14:paraId="75660F2E" w14:textId="77777777" w:rsidR="00F4607E" w:rsidRPr="002B5AEE" w:rsidRDefault="00F4607E" w:rsidP="0062652A">
      <w:pPr>
        <w:pStyle w:val="Listenabsatz"/>
        <w:spacing w:line="240" w:lineRule="atLeast"/>
        <w:ind w:left="567" w:hanging="567"/>
        <w:jc w:val="both"/>
        <w:rPr>
          <w:rFonts w:ascii="Arial" w:hAnsi="Arial" w:cs="Arial"/>
          <w:sz w:val="22"/>
          <w:szCs w:val="22"/>
        </w:rPr>
      </w:pPr>
    </w:p>
    <w:p w14:paraId="676149D3" w14:textId="77777777" w:rsidR="00F4607E" w:rsidRPr="002B5AEE" w:rsidRDefault="005344F5" w:rsidP="0062652A">
      <w:pPr>
        <w:pStyle w:val="Listenabsatz"/>
        <w:spacing w:after="120" w:line="240" w:lineRule="atLeast"/>
        <w:ind w:left="567"/>
        <w:contextualSpacing w:val="0"/>
        <w:jc w:val="both"/>
        <w:rPr>
          <w:rFonts w:ascii="Arial" w:hAnsi="Arial" w:cs="Arial"/>
          <w:sz w:val="22"/>
          <w:szCs w:val="22"/>
        </w:rPr>
      </w:pPr>
      <w:r w:rsidRPr="002B5AEE">
        <w:rPr>
          <w:rFonts w:ascii="Arial" w:hAnsi="Arial" w:cs="Arial"/>
          <w:sz w:val="22"/>
          <w:szCs w:val="22"/>
        </w:rPr>
        <w:t>„</w:t>
      </w:r>
      <w:r w:rsidR="00C205AD" w:rsidRPr="002B5AEE">
        <w:rPr>
          <w:rFonts w:ascii="Arial" w:hAnsi="Arial" w:cs="Arial"/>
          <w:b/>
          <w:sz w:val="22"/>
          <w:szCs w:val="22"/>
        </w:rPr>
        <w:t>Vertrauliche Informationen</w:t>
      </w:r>
      <w:r w:rsidRPr="002B5AEE">
        <w:rPr>
          <w:rFonts w:ascii="Arial" w:hAnsi="Arial" w:cs="Arial"/>
          <w:sz w:val="22"/>
          <w:szCs w:val="22"/>
        </w:rPr>
        <w:t>“</w:t>
      </w:r>
      <w:r w:rsidR="00C205AD" w:rsidRPr="002B5AEE">
        <w:rPr>
          <w:rFonts w:ascii="Arial" w:hAnsi="Arial" w:cs="Arial"/>
          <w:sz w:val="22"/>
          <w:szCs w:val="22"/>
        </w:rPr>
        <w:t xml:space="preserve"> </w:t>
      </w:r>
      <w:r w:rsidR="002D19E9" w:rsidRPr="002B5AEE">
        <w:rPr>
          <w:rFonts w:ascii="Arial" w:hAnsi="Arial" w:cs="Arial"/>
          <w:sz w:val="22"/>
          <w:szCs w:val="22"/>
        </w:rPr>
        <w:t xml:space="preserve">im Sinne dieser Vereinbarung </w:t>
      </w:r>
      <w:r w:rsidR="00C205AD" w:rsidRPr="002B5AEE">
        <w:rPr>
          <w:rFonts w:ascii="Arial" w:hAnsi="Arial" w:cs="Arial"/>
          <w:sz w:val="22"/>
          <w:szCs w:val="22"/>
        </w:rPr>
        <w:t xml:space="preserve">sind </w:t>
      </w:r>
      <w:r w:rsidR="005B0EDB" w:rsidRPr="002B5AEE">
        <w:rPr>
          <w:rFonts w:ascii="Arial" w:hAnsi="Arial" w:cs="Arial"/>
          <w:sz w:val="22"/>
          <w:szCs w:val="22"/>
        </w:rPr>
        <w:t>sämtliche</w:t>
      </w:r>
    </w:p>
    <w:p w14:paraId="1A5A1612" w14:textId="77777777" w:rsidR="00F4607E" w:rsidRPr="002B5AEE" w:rsidRDefault="002D19E9" w:rsidP="00EA3C52">
      <w:pPr>
        <w:pStyle w:val="Listenabsatz"/>
        <w:numPr>
          <w:ilvl w:val="0"/>
          <w:numId w:val="5"/>
        </w:numPr>
        <w:spacing w:after="120" w:line="240" w:lineRule="atLeast"/>
        <w:ind w:left="1134" w:hanging="567"/>
        <w:contextualSpacing w:val="0"/>
        <w:jc w:val="both"/>
        <w:rPr>
          <w:rFonts w:ascii="Arial" w:hAnsi="Arial" w:cs="Arial"/>
          <w:sz w:val="22"/>
          <w:szCs w:val="22"/>
        </w:rPr>
      </w:pPr>
      <w:r w:rsidRPr="002B5AEE">
        <w:rPr>
          <w:rFonts w:ascii="Arial" w:hAnsi="Arial" w:cs="Arial"/>
          <w:sz w:val="22"/>
          <w:szCs w:val="22"/>
        </w:rPr>
        <w:t xml:space="preserve">nicht offenkundigen </w:t>
      </w:r>
      <w:r w:rsidR="00C205AD" w:rsidRPr="002B5AEE">
        <w:rPr>
          <w:rFonts w:ascii="Arial" w:hAnsi="Arial" w:cs="Arial"/>
          <w:sz w:val="22"/>
          <w:szCs w:val="22"/>
        </w:rPr>
        <w:t>technische</w:t>
      </w:r>
      <w:r w:rsidRPr="002B5AEE">
        <w:rPr>
          <w:rFonts w:ascii="Arial" w:hAnsi="Arial" w:cs="Arial"/>
          <w:sz w:val="22"/>
          <w:szCs w:val="22"/>
        </w:rPr>
        <w:t>n</w:t>
      </w:r>
      <w:r w:rsidR="00C205AD" w:rsidRPr="002B5AEE">
        <w:rPr>
          <w:rFonts w:ascii="Arial" w:hAnsi="Arial" w:cs="Arial"/>
          <w:sz w:val="22"/>
          <w:szCs w:val="22"/>
        </w:rPr>
        <w:t>, geschäftliche</w:t>
      </w:r>
      <w:r w:rsidRPr="002B5AEE">
        <w:rPr>
          <w:rFonts w:ascii="Arial" w:hAnsi="Arial" w:cs="Arial"/>
          <w:sz w:val="22"/>
          <w:szCs w:val="22"/>
        </w:rPr>
        <w:t>n</w:t>
      </w:r>
      <w:r w:rsidR="00EA6A7C" w:rsidRPr="002B5AEE">
        <w:rPr>
          <w:rFonts w:ascii="Arial" w:hAnsi="Arial" w:cs="Arial"/>
          <w:sz w:val="22"/>
          <w:szCs w:val="22"/>
        </w:rPr>
        <w:t xml:space="preserve"> oder sonstigen </w:t>
      </w:r>
      <w:r w:rsidRPr="002B5AEE">
        <w:rPr>
          <w:rFonts w:ascii="Arial" w:hAnsi="Arial" w:cs="Arial"/>
          <w:sz w:val="22"/>
          <w:szCs w:val="22"/>
        </w:rPr>
        <w:t>Daten;</w:t>
      </w:r>
    </w:p>
    <w:p w14:paraId="0D0D7208" w14:textId="58DFFF43" w:rsidR="002D19E9" w:rsidRPr="002B5AEE" w:rsidRDefault="00F4607E" w:rsidP="005A0AA8">
      <w:pPr>
        <w:pStyle w:val="Listenabsatz"/>
        <w:numPr>
          <w:ilvl w:val="0"/>
          <w:numId w:val="5"/>
        </w:numPr>
        <w:spacing w:after="120" w:line="240" w:lineRule="atLeast"/>
        <w:ind w:left="1134" w:hanging="567"/>
        <w:contextualSpacing w:val="0"/>
        <w:jc w:val="both"/>
        <w:rPr>
          <w:rFonts w:ascii="Arial" w:hAnsi="Arial" w:cs="Arial"/>
          <w:sz w:val="22"/>
          <w:szCs w:val="22"/>
        </w:rPr>
      </w:pPr>
      <w:r w:rsidRPr="002B5AEE">
        <w:rPr>
          <w:rFonts w:ascii="Arial" w:hAnsi="Arial" w:cs="Arial"/>
          <w:sz w:val="22"/>
          <w:szCs w:val="22"/>
        </w:rPr>
        <w:t>Geschäfts</w:t>
      </w:r>
      <w:r w:rsidR="00620886" w:rsidRPr="002B5AEE">
        <w:rPr>
          <w:rFonts w:ascii="Arial" w:hAnsi="Arial" w:cs="Arial"/>
          <w:sz w:val="22"/>
          <w:szCs w:val="22"/>
        </w:rPr>
        <w:t xml:space="preserve">geheimnisse </w:t>
      </w:r>
      <w:r w:rsidRPr="002B5AEE">
        <w:rPr>
          <w:rFonts w:ascii="Arial" w:hAnsi="Arial" w:cs="Arial"/>
          <w:sz w:val="22"/>
          <w:szCs w:val="22"/>
        </w:rPr>
        <w:t>im Sinne de</w:t>
      </w:r>
      <w:r w:rsidR="00620886" w:rsidRPr="002B5AEE">
        <w:rPr>
          <w:rFonts w:ascii="Arial" w:hAnsi="Arial" w:cs="Arial"/>
          <w:sz w:val="22"/>
          <w:szCs w:val="22"/>
        </w:rPr>
        <w:t xml:space="preserve">s </w:t>
      </w:r>
      <w:r w:rsidR="00B24E15">
        <w:rPr>
          <w:rFonts w:ascii="Arial" w:hAnsi="Arial" w:cs="Arial"/>
          <w:sz w:val="22"/>
          <w:szCs w:val="22"/>
        </w:rPr>
        <w:t>§</w:t>
      </w:r>
      <w:r w:rsidR="00620886" w:rsidRPr="002B5AEE">
        <w:rPr>
          <w:rFonts w:ascii="Arial" w:hAnsi="Arial" w:cs="Arial"/>
          <w:sz w:val="22"/>
          <w:szCs w:val="22"/>
        </w:rPr>
        <w:t xml:space="preserve"> 2 Nr. 1 des Gesetzes zum Schutz von Geschäftsgeheimnissen („GeschGehG“),</w:t>
      </w:r>
      <w:r w:rsidRPr="002B5AEE">
        <w:rPr>
          <w:rFonts w:ascii="Arial" w:hAnsi="Arial" w:cs="Arial"/>
          <w:sz w:val="22"/>
          <w:szCs w:val="22"/>
        </w:rPr>
        <w:t xml:space="preserve"> insbesondere</w:t>
      </w:r>
      <w:r w:rsidR="00C205AD" w:rsidRPr="002B5AEE">
        <w:rPr>
          <w:rFonts w:ascii="Arial" w:hAnsi="Arial" w:cs="Arial"/>
          <w:sz w:val="22"/>
          <w:szCs w:val="22"/>
        </w:rPr>
        <w:t xml:space="preserve"> </w:t>
      </w:r>
      <w:r w:rsidR="002D19E9" w:rsidRPr="002B5AEE">
        <w:rPr>
          <w:rFonts w:ascii="Arial" w:hAnsi="Arial" w:cs="Arial"/>
          <w:sz w:val="22"/>
          <w:szCs w:val="22"/>
        </w:rPr>
        <w:t>Know-how</w:t>
      </w:r>
      <w:r w:rsidR="00B31101" w:rsidRPr="002B5AEE">
        <w:rPr>
          <w:rFonts w:ascii="Arial" w:hAnsi="Arial" w:cs="Arial"/>
          <w:sz w:val="22"/>
          <w:szCs w:val="22"/>
        </w:rPr>
        <w:t>,</w:t>
      </w:r>
      <w:r w:rsidR="002D19E9" w:rsidRPr="002B5AEE">
        <w:rPr>
          <w:rFonts w:ascii="Arial" w:hAnsi="Arial" w:cs="Arial"/>
          <w:sz w:val="22"/>
          <w:szCs w:val="22"/>
        </w:rPr>
        <w:t xml:space="preserve"> </w:t>
      </w:r>
      <w:r w:rsidR="002A1D1C" w:rsidRPr="002B5AEE">
        <w:rPr>
          <w:rFonts w:ascii="Arial" w:hAnsi="Arial" w:cs="Arial"/>
          <w:sz w:val="22"/>
          <w:szCs w:val="22"/>
        </w:rPr>
        <w:t xml:space="preserve">Kundenlisten, Vertragsinformationen, Preise, Produktvolumina, Anwendungsgebiete der Produkte, Rohmaterialkosten, Marketinginformationen, strategische Pläne, Erfindungen, Daten, Prozesse, Testmethoden und -resultate, Materialzusammensetzung, Rezepturen und  </w:t>
      </w:r>
      <w:r w:rsidR="009853C8" w:rsidRPr="002B5AEE">
        <w:rPr>
          <w:rFonts w:ascii="Arial" w:hAnsi="Arial" w:cs="Arial"/>
          <w:sz w:val="22"/>
          <w:szCs w:val="22"/>
        </w:rPr>
        <w:t xml:space="preserve">Produktzusammensetzung, Spezifikationen, Zeichnungen, Graphiken und Diagramme, Software, Fotografien, Muster, Prototypen, Produktionsprozesse, Analysen, Tests und Experimente (unabhängig davon, ob die Informationen </w:t>
      </w:r>
      <w:r w:rsidRPr="002B5AEE">
        <w:rPr>
          <w:rFonts w:ascii="Arial" w:hAnsi="Arial" w:cs="Arial"/>
          <w:sz w:val="22"/>
          <w:szCs w:val="22"/>
        </w:rPr>
        <w:t xml:space="preserve">schutzrechtsfähig </w:t>
      </w:r>
      <w:r w:rsidR="009853C8" w:rsidRPr="002B5AEE">
        <w:rPr>
          <w:rFonts w:ascii="Arial" w:hAnsi="Arial" w:cs="Arial"/>
          <w:sz w:val="22"/>
          <w:szCs w:val="22"/>
        </w:rPr>
        <w:t>sind oder nicht),</w:t>
      </w:r>
    </w:p>
    <w:p w14:paraId="799667B0" w14:textId="259FCF57" w:rsidR="002B5AEE" w:rsidRPr="003E4DE9" w:rsidRDefault="000B4BEF" w:rsidP="003457C3">
      <w:pPr>
        <w:pStyle w:val="Listenabsatz"/>
        <w:numPr>
          <w:ilvl w:val="0"/>
          <w:numId w:val="5"/>
        </w:numPr>
        <w:spacing w:after="160" w:line="259" w:lineRule="auto"/>
        <w:ind w:left="1134" w:hanging="567"/>
        <w:contextualSpacing w:val="0"/>
        <w:jc w:val="both"/>
        <w:rPr>
          <w:rFonts w:ascii="Arial" w:hAnsi="Arial" w:cs="Arial"/>
          <w:sz w:val="22"/>
          <w:szCs w:val="22"/>
        </w:rPr>
      </w:pPr>
      <w:r w:rsidRPr="003E4DE9">
        <w:rPr>
          <w:rFonts w:ascii="Arial" w:hAnsi="Arial" w:cs="Arial"/>
          <w:sz w:val="22"/>
          <w:szCs w:val="22"/>
        </w:rPr>
        <w:t xml:space="preserve">(personenbezogene) </w:t>
      </w:r>
      <w:r w:rsidR="005B0EDB" w:rsidRPr="003E4DE9">
        <w:rPr>
          <w:rFonts w:ascii="Arial" w:hAnsi="Arial" w:cs="Arial"/>
          <w:sz w:val="22"/>
          <w:szCs w:val="22"/>
        </w:rPr>
        <w:t xml:space="preserve">Daten, </w:t>
      </w:r>
      <w:r w:rsidRPr="003E4DE9">
        <w:rPr>
          <w:rFonts w:ascii="Arial" w:hAnsi="Arial" w:cs="Arial"/>
          <w:sz w:val="22"/>
          <w:szCs w:val="22"/>
        </w:rPr>
        <w:t xml:space="preserve">die </w:t>
      </w:r>
      <w:r w:rsidR="002D19E9" w:rsidRPr="003E4DE9">
        <w:rPr>
          <w:rFonts w:ascii="Arial" w:hAnsi="Arial" w:cs="Arial"/>
          <w:sz w:val="22"/>
          <w:szCs w:val="22"/>
        </w:rPr>
        <w:t>unter den Datenschutz oder eine ähnliche Geheimhaltungspflicht fallen oder von ähnlicher Natur wie die durch Datenschutz geschützten Daten sind</w:t>
      </w:r>
      <w:r w:rsidR="00EA6A7C" w:rsidRPr="003E4DE9">
        <w:rPr>
          <w:rFonts w:ascii="Arial" w:hAnsi="Arial" w:cs="Arial"/>
          <w:sz w:val="22"/>
          <w:szCs w:val="22"/>
        </w:rPr>
        <w:t>,</w:t>
      </w:r>
      <w:r w:rsidR="002D19E9" w:rsidRPr="003E4DE9">
        <w:rPr>
          <w:rFonts w:ascii="Arial" w:hAnsi="Arial" w:cs="Arial"/>
          <w:sz w:val="22"/>
          <w:szCs w:val="22"/>
        </w:rPr>
        <w:t xml:space="preserve"> </w:t>
      </w:r>
      <w:r w:rsidR="00EA6A7C" w:rsidRPr="003E4DE9">
        <w:rPr>
          <w:rFonts w:ascii="Arial" w:hAnsi="Arial" w:cs="Arial"/>
          <w:sz w:val="22"/>
          <w:szCs w:val="22"/>
        </w:rPr>
        <w:t>oder</w:t>
      </w:r>
    </w:p>
    <w:p w14:paraId="389A6192" w14:textId="77777777" w:rsidR="002D19E9" w:rsidRPr="002B5AEE" w:rsidRDefault="005B0EDB" w:rsidP="00EA3C52">
      <w:pPr>
        <w:pStyle w:val="Listenabsatz"/>
        <w:numPr>
          <w:ilvl w:val="0"/>
          <w:numId w:val="5"/>
        </w:numPr>
        <w:spacing w:after="120" w:line="240" w:lineRule="atLeast"/>
        <w:ind w:left="1134" w:hanging="567"/>
        <w:contextualSpacing w:val="0"/>
        <w:jc w:val="both"/>
        <w:rPr>
          <w:rFonts w:ascii="Arial" w:hAnsi="Arial" w:cs="Arial"/>
          <w:sz w:val="22"/>
          <w:szCs w:val="22"/>
        </w:rPr>
      </w:pPr>
      <w:r w:rsidRPr="002B5AEE">
        <w:rPr>
          <w:rFonts w:ascii="Arial" w:hAnsi="Arial" w:cs="Arial"/>
          <w:sz w:val="22"/>
          <w:szCs w:val="22"/>
        </w:rPr>
        <w:t xml:space="preserve">Informationen, </w:t>
      </w:r>
      <w:r w:rsidR="002D19E9" w:rsidRPr="002B5AEE">
        <w:rPr>
          <w:rFonts w:ascii="Arial" w:hAnsi="Arial" w:cs="Arial"/>
          <w:sz w:val="22"/>
          <w:szCs w:val="22"/>
        </w:rPr>
        <w:t>bei denen sich das Geheimhaltungsinteresse de</w:t>
      </w:r>
      <w:r w:rsidR="00447898" w:rsidRPr="002B5AEE">
        <w:rPr>
          <w:rFonts w:ascii="Arial" w:hAnsi="Arial" w:cs="Arial"/>
          <w:sz w:val="22"/>
          <w:szCs w:val="22"/>
        </w:rPr>
        <w:t>r</w:t>
      </w:r>
      <w:r w:rsidR="002D19E9" w:rsidRPr="002B5AEE">
        <w:rPr>
          <w:rFonts w:ascii="Arial" w:hAnsi="Arial" w:cs="Arial"/>
          <w:sz w:val="22"/>
          <w:szCs w:val="22"/>
        </w:rPr>
        <w:t xml:space="preserve"> offen</w:t>
      </w:r>
      <w:r w:rsidR="00447898" w:rsidRPr="002B5AEE">
        <w:rPr>
          <w:rFonts w:ascii="Arial" w:hAnsi="Arial" w:cs="Arial"/>
          <w:sz w:val="22"/>
          <w:szCs w:val="22"/>
        </w:rPr>
        <w:t>leg</w:t>
      </w:r>
      <w:r w:rsidR="002D19E9" w:rsidRPr="002B5AEE">
        <w:rPr>
          <w:rFonts w:ascii="Arial" w:hAnsi="Arial" w:cs="Arial"/>
          <w:sz w:val="22"/>
          <w:szCs w:val="22"/>
        </w:rPr>
        <w:t xml:space="preserve">enden </w:t>
      </w:r>
      <w:r w:rsidR="00447898" w:rsidRPr="002B5AEE">
        <w:rPr>
          <w:rFonts w:ascii="Arial" w:hAnsi="Arial" w:cs="Arial"/>
          <w:sz w:val="22"/>
          <w:szCs w:val="22"/>
        </w:rPr>
        <w:t>Partei</w:t>
      </w:r>
      <w:r w:rsidR="002D19E9" w:rsidRPr="002B5AEE">
        <w:rPr>
          <w:rFonts w:ascii="Arial" w:hAnsi="Arial" w:cs="Arial"/>
          <w:sz w:val="22"/>
          <w:szCs w:val="22"/>
        </w:rPr>
        <w:t xml:space="preserve"> aus der Natur der Information ergibt</w:t>
      </w:r>
      <w:r w:rsidR="00EA6A7C" w:rsidRPr="002B5AEE">
        <w:rPr>
          <w:rFonts w:ascii="Arial" w:hAnsi="Arial" w:cs="Arial"/>
          <w:sz w:val="22"/>
          <w:szCs w:val="22"/>
        </w:rPr>
        <w:t>,</w:t>
      </w:r>
    </w:p>
    <w:p w14:paraId="159DE599" w14:textId="77777777" w:rsidR="00F4607E" w:rsidRPr="002B5AEE" w:rsidRDefault="00B31101" w:rsidP="0062652A">
      <w:pPr>
        <w:spacing w:line="240" w:lineRule="atLeast"/>
        <w:ind w:left="567"/>
        <w:jc w:val="both"/>
        <w:rPr>
          <w:rFonts w:ascii="Arial" w:hAnsi="Arial" w:cs="Arial"/>
          <w:sz w:val="22"/>
          <w:szCs w:val="22"/>
        </w:rPr>
      </w:pPr>
      <w:r w:rsidRPr="002B5AEE">
        <w:rPr>
          <w:rFonts w:ascii="Arial" w:hAnsi="Arial" w:cs="Arial"/>
          <w:sz w:val="22"/>
          <w:szCs w:val="22"/>
        </w:rPr>
        <w:lastRenderedPageBreak/>
        <w:t xml:space="preserve">und </w:t>
      </w:r>
      <w:r w:rsidR="009853C8" w:rsidRPr="002B5AEE">
        <w:rPr>
          <w:rFonts w:ascii="Arial" w:hAnsi="Arial" w:cs="Arial"/>
          <w:sz w:val="22"/>
          <w:szCs w:val="22"/>
        </w:rPr>
        <w:t xml:space="preserve">die eine Partei </w:t>
      </w:r>
      <w:r w:rsidR="005344F5" w:rsidRPr="002B5AEE">
        <w:rPr>
          <w:rFonts w:ascii="Arial" w:hAnsi="Arial" w:cs="Arial"/>
          <w:sz w:val="22"/>
          <w:szCs w:val="22"/>
        </w:rPr>
        <w:t>(„</w:t>
      </w:r>
      <w:r w:rsidR="005344F5" w:rsidRPr="002B5AEE">
        <w:rPr>
          <w:rFonts w:ascii="Arial" w:hAnsi="Arial" w:cs="Arial"/>
          <w:b/>
          <w:sz w:val="22"/>
          <w:szCs w:val="22"/>
        </w:rPr>
        <w:t>offenlegende Partei</w:t>
      </w:r>
      <w:r w:rsidR="005344F5" w:rsidRPr="002B5AEE">
        <w:rPr>
          <w:rFonts w:ascii="Arial" w:hAnsi="Arial" w:cs="Arial"/>
          <w:sz w:val="22"/>
          <w:szCs w:val="22"/>
        </w:rPr>
        <w:t xml:space="preserve">“) </w:t>
      </w:r>
      <w:r w:rsidR="009853C8" w:rsidRPr="002B5AEE">
        <w:rPr>
          <w:rFonts w:ascii="Arial" w:hAnsi="Arial" w:cs="Arial"/>
          <w:sz w:val="22"/>
          <w:szCs w:val="22"/>
        </w:rPr>
        <w:t>der anderen Partei</w:t>
      </w:r>
      <w:r w:rsidR="005344F5" w:rsidRPr="002B5AEE">
        <w:rPr>
          <w:rFonts w:ascii="Arial" w:hAnsi="Arial" w:cs="Arial"/>
          <w:sz w:val="22"/>
          <w:szCs w:val="22"/>
        </w:rPr>
        <w:t xml:space="preserve"> („</w:t>
      </w:r>
      <w:r w:rsidR="005344F5" w:rsidRPr="002B5AEE">
        <w:rPr>
          <w:rFonts w:ascii="Arial" w:hAnsi="Arial" w:cs="Arial"/>
          <w:b/>
          <w:sz w:val="22"/>
          <w:szCs w:val="22"/>
        </w:rPr>
        <w:t>empfangende Partei</w:t>
      </w:r>
      <w:r w:rsidR="005344F5" w:rsidRPr="002B5AEE">
        <w:rPr>
          <w:rFonts w:ascii="Arial" w:hAnsi="Arial" w:cs="Arial"/>
          <w:sz w:val="22"/>
          <w:szCs w:val="22"/>
        </w:rPr>
        <w:t>“)</w:t>
      </w:r>
      <w:r w:rsidR="002E77E1" w:rsidRPr="002B5AEE">
        <w:rPr>
          <w:rFonts w:ascii="Arial" w:hAnsi="Arial" w:cs="Arial"/>
          <w:sz w:val="22"/>
          <w:szCs w:val="22"/>
        </w:rPr>
        <w:t>, gleichgültig in welcher Form,</w:t>
      </w:r>
      <w:r w:rsidR="009853C8" w:rsidRPr="002B5AEE">
        <w:rPr>
          <w:rFonts w:ascii="Arial" w:hAnsi="Arial" w:cs="Arial"/>
          <w:sz w:val="22"/>
          <w:szCs w:val="22"/>
        </w:rPr>
        <w:t xml:space="preserve"> im Zusammenhang mit dem </w:t>
      </w:r>
      <w:r w:rsidR="002E77E1" w:rsidRPr="002B5AEE">
        <w:rPr>
          <w:rFonts w:ascii="Arial" w:hAnsi="Arial" w:cs="Arial"/>
          <w:sz w:val="22"/>
          <w:szCs w:val="22"/>
        </w:rPr>
        <w:t xml:space="preserve">Projekt </w:t>
      </w:r>
      <w:r w:rsidR="00D343D7" w:rsidRPr="002B5AEE">
        <w:rPr>
          <w:rFonts w:ascii="Arial" w:hAnsi="Arial" w:cs="Arial"/>
          <w:sz w:val="22"/>
          <w:szCs w:val="22"/>
        </w:rPr>
        <w:t>übermittelt</w:t>
      </w:r>
      <w:r w:rsidR="000B4BEF" w:rsidRPr="002B5AEE">
        <w:rPr>
          <w:rFonts w:ascii="Arial" w:hAnsi="Arial" w:cs="Arial"/>
          <w:sz w:val="22"/>
          <w:szCs w:val="22"/>
        </w:rPr>
        <w:t>, offenlegt</w:t>
      </w:r>
      <w:r w:rsidR="00D343D7" w:rsidRPr="002B5AEE">
        <w:rPr>
          <w:rFonts w:ascii="Arial" w:hAnsi="Arial" w:cs="Arial"/>
          <w:sz w:val="22"/>
          <w:szCs w:val="22"/>
        </w:rPr>
        <w:t xml:space="preserve"> oder auf sonstige Weise zugänglich macht</w:t>
      </w:r>
      <w:r w:rsidR="009853C8" w:rsidRPr="002B5AEE">
        <w:rPr>
          <w:rFonts w:ascii="Arial" w:hAnsi="Arial" w:cs="Arial"/>
          <w:sz w:val="22"/>
          <w:szCs w:val="22"/>
        </w:rPr>
        <w:t>.</w:t>
      </w:r>
    </w:p>
    <w:p w14:paraId="657DE3F7" w14:textId="77777777" w:rsidR="00F4607E" w:rsidRPr="002B5AEE" w:rsidRDefault="00F4607E" w:rsidP="0062652A">
      <w:pPr>
        <w:pStyle w:val="Listenabsatz"/>
        <w:spacing w:line="240" w:lineRule="atLeast"/>
        <w:ind w:left="567"/>
        <w:contextualSpacing w:val="0"/>
        <w:jc w:val="both"/>
        <w:rPr>
          <w:rFonts w:ascii="Arial" w:hAnsi="Arial" w:cs="Arial"/>
          <w:sz w:val="22"/>
          <w:szCs w:val="22"/>
        </w:rPr>
      </w:pPr>
    </w:p>
    <w:p w14:paraId="299F5C37" w14:textId="77777777" w:rsidR="00AD0BA2" w:rsidRPr="002B5AEE" w:rsidRDefault="005D5C3A" w:rsidP="0062652A">
      <w:pPr>
        <w:spacing w:line="240" w:lineRule="atLeast"/>
        <w:ind w:left="567"/>
        <w:jc w:val="both"/>
        <w:rPr>
          <w:rFonts w:ascii="Arial" w:hAnsi="Arial" w:cs="Arial"/>
          <w:sz w:val="22"/>
          <w:szCs w:val="22"/>
        </w:rPr>
      </w:pPr>
      <w:r w:rsidRPr="002B5AEE">
        <w:rPr>
          <w:rFonts w:ascii="Arial" w:hAnsi="Arial" w:cs="Arial"/>
          <w:sz w:val="22"/>
          <w:szCs w:val="22"/>
        </w:rPr>
        <w:t xml:space="preserve">Als </w:t>
      </w:r>
      <w:r w:rsidR="005703B4" w:rsidRPr="002B5AEE">
        <w:rPr>
          <w:rFonts w:ascii="Arial" w:hAnsi="Arial" w:cs="Arial"/>
          <w:sz w:val="22"/>
          <w:szCs w:val="22"/>
        </w:rPr>
        <w:t>V</w:t>
      </w:r>
      <w:r w:rsidRPr="002B5AEE">
        <w:rPr>
          <w:rFonts w:ascii="Arial" w:hAnsi="Arial" w:cs="Arial"/>
          <w:sz w:val="22"/>
          <w:szCs w:val="22"/>
        </w:rPr>
        <w:t xml:space="preserve">ertrauliche Informationen im Sinne dieser Vereinbarung gelten </w:t>
      </w:r>
      <w:r w:rsidR="005D1507" w:rsidRPr="002B5AEE">
        <w:rPr>
          <w:rFonts w:ascii="Arial" w:hAnsi="Arial" w:cs="Arial"/>
          <w:sz w:val="22"/>
          <w:szCs w:val="22"/>
        </w:rPr>
        <w:t>insbesondere</w:t>
      </w:r>
      <w:r w:rsidR="00D37A74" w:rsidRPr="002B5AEE">
        <w:rPr>
          <w:rFonts w:ascii="Arial" w:hAnsi="Arial" w:cs="Arial"/>
          <w:sz w:val="22"/>
          <w:szCs w:val="22"/>
        </w:rPr>
        <w:t xml:space="preserve"> </w:t>
      </w:r>
      <w:r w:rsidRPr="002B5AEE">
        <w:rPr>
          <w:rFonts w:ascii="Arial" w:hAnsi="Arial" w:cs="Arial"/>
          <w:sz w:val="22"/>
          <w:szCs w:val="22"/>
        </w:rPr>
        <w:t xml:space="preserve">solche Informationen, die </w:t>
      </w:r>
      <w:r w:rsidR="002F08AD" w:rsidRPr="002B5AEE">
        <w:rPr>
          <w:rFonts w:ascii="Arial" w:hAnsi="Arial" w:cs="Arial"/>
          <w:sz w:val="22"/>
          <w:szCs w:val="22"/>
        </w:rPr>
        <w:t xml:space="preserve">(a) </w:t>
      </w:r>
      <w:r w:rsidRPr="002B5AEE">
        <w:rPr>
          <w:rFonts w:ascii="Arial" w:hAnsi="Arial" w:cs="Arial"/>
          <w:sz w:val="22"/>
          <w:szCs w:val="22"/>
        </w:rPr>
        <w:t>schriftlich</w:t>
      </w:r>
      <w:r w:rsidR="00F3206C" w:rsidRPr="002B5AEE">
        <w:rPr>
          <w:rFonts w:ascii="Arial" w:hAnsi="Arial" w:cs="Arial"/>
          <w:sz w:val="22"/>
          <w:szCs w:val="22"/>
        </w:rPr>
        <w:t>, elektronisch</w:t>
      </w:r>
      <w:r w:rsidRPr="002B5AEE">
        <w:rPr>
          <w:rFonts w:ascii="Arial" w:hAnsi="Arial" w:cs="Arial"/>
          <w:sz w:val="22"/>
          <w:szCs w:val="22"/>
        </w:rPr>
        <w:t xml:space="preserve"> oder sonst in körperlicher Form offen</w:t>
      </w:r>
      <w:r w:rsidR="004A781E" w:rsidRPr="002B5AEE">
        <w:rPr>
          <w:rFonts w:ascii="Arial" w:hAnsi="Arial" w:cs="Arial"/>
          <w:sz w:val="22"/>
          <w:szCs w:val="22"/>
        </w:rPr>
        <w:t>gelegt</w:t>
      </w:r>
      <w:r w:rsidRPr="002B5AEE">
        <w:rPr>
          <w:rFonts w:ascii="Arial" w:hAnsi="Arial" w:cs="Arial"/>
          <w:sz w:val="22"/>
          <w:szCs w:val="22"/>
        </w:rPr>
        <w:t xml:space="preserve"> werden und dabei einen Hinweis auf ihren vertraulichen Charakter enthalten</w:t>
      </w:r>
      <w:r w:rsidR="00B77B27" w:rsidRPr="002B5AEE">
        <w:rPr>
          <w:rFonts w:ascii="Arial" w:hAnsi="Arial" w:cs="Arial"/>
          <w:sz w:val="22"/>
          <w:szCs w:val="22"/>
        </w:rPr>
        <w:t xml:space="preserve">, </w:t>
      </w:r>
      <w:r w:rsidR="002F08AD" w:rsidRPr="002B5AEE">
        <w:rPr>
          <w:rFonts w:ascii="Arial" w:hAnsi="Arial" w:cs="Arial"/>
          <w:sz w:val="22"/>
          <w:szCs w:val="22"/>
        </w:rPr>
        <w:t xml:space="preserve">(b) </w:t>
      </w:r>
      <w:r w:rsidRPr="002B5AEE">
        <w:rPr>
          <w:rFonts w:ascii="Arial" w:hAnsi="Arial" w:cs="Arial"/>
          <w:sz w:val="22"/>
          <w:szCs w:val="22"/>
        </w:rPr>
        <w:t xml:space="preserve">innerhalb von </w:t>
      </w:r>
      <w:r w:rsidR="005D1507" w:rsidRPr="002B5AEE">
        <w:rPr>
          <w:rFonts w:ascii="Arial" w:hAnsi="Arial" w:cs="Arial"/>
          <w:sz w:val="22"/>
          <w:szCs w:val="22"/>
        </w:rPr>
        <w:t>drei (</w:t>
      </w:r>
      <w:r w:rsidRPr="002B5AEE">
        <w:rPr>
          <w:rFonts w:ascii="Arial" w:hAnsi="Arial" w:cs="Arial"/>
          <w:sz w:val="22"/>
          <w:szCs w:val="22"/>
        </w:rPr>
        <w:t>3</w:t>
      </w:r>
      <w:r w:rsidR="005D1507" w:rsidRPr="002B5AEE">
        <w:rPr>
          <w:rFonts w:ascii="Arial" w:hAnsi="Arial" w:cs="Arial"/>
          <w:sz w:val="22"/>
          <w:szCs w:val="22"/>
        </w:rPr>
        <w:t>)</w:t>
      </w:r>
      <w:r w:rsidRPr="002B5AEE">
        <w:rPr>
          <w:rFonts w:ascii="Arial" w:hAnsi="Arial" w:cs="Arial"/>
          <w:sz w:val="22"/>
          <w:szCs w:val="22"/>
        </w:rPr>
        <w:t xml:space="preserve"> Wochen nach ihrer mündlichen Offen</w:t>
      </w:r>
      <w:r w:rsidR="004A781E" w:rsidRPr="002B5AEE">
        <w:rPr>
          <w:rFonts w:ascii="Arial" w:hAnsi="Arial" w:cs="Arial"/>
          <w:sz w:val="22"/>
          <w:szCs w:val="22"/>
        </w:rPr>
        <w:t>leg</w:t>
      </w:r>
      <w:r w:rsidRPr="002B5AEE">
        <w:rPr>
          <w:rFonts w:ascii="Arial" w:hAnsi="Arial" w:cs="Arial"/>
          <w:sz w:val="22"/>
          <w:szCs w:val="22"/>
        </w:rPr>
        <w:t>ung von der offen</w:t>
      </w:r>
      <w:r w:rsidR="004A781E" w:rsidRPr="002B5AEE">
        <w:rPr>
          <w:rFonts w:ascii="Arial" w:hAnsi="Arial" w:cs="Arial"/>
          <w:sz w:val="22"/>
          <w:szCs w:val="22"/>
        </w:rPr>
        <w:t>leg</w:t>
      </w:r>
      <w:r w:rsidRPr="002B5AEE">
        <w:rPr>
          <w:rFonts w:ascii="Arial" w:hAnsi="Arial" w:cs="Arial"/>
          <w:sz w:val="22"/>
          <w:szCs w:val="22"/>
        </w:rPr>
        <w:t xml:space="preserve">enden </w:t>
      </w:r>
      <w:r w:rsidR="00C6668A" w:rsidRPr="002B5AEE">
        <w:rPr>
          <w:rFonts w:ascii="Arial" w:hAnsi="Arial" w:cs="Arial"/>
          <w:sz w:val="22"/>
          <w:szCs w:val="22"/>
        </w:rPr>
        <w:t>Partei schriftlich zusammengefass</w:t>
      </w:r>
      <w:r w:rsidRPr="002B5AEE">
        <w:rPr>
          <w:rFonts w:ascii="Arial" w:hAnsi="Arial" w:cs="Arial"/>
          <w:sz w:val="22"/>
          <w:szCs w:val="22"/>
        </w:rPr>
        <w:t>t und der empfangenden Partei</w:t>
      </w:r>
      <w:r w:rsidR="005D1507" w:rsidRPr="002B5AEE">
        <w:rPr>
          <w:rFonts w:ascii="Arial" w:hAnsi="Arial" w:cs="Arial"/>
          <w:sz w:val="22"/>
          <w:szCs w:val="22"/>
        </w:rPr>
        <w:t xml:space="preserve"> (beispielsweise in einem Besuchsbericht)</w:t>
      </w:r>
      <w:r w:rsidRPr="002B5AEE">
        <w:rPr>
          <w:rFonts w:ascii="Arial" w:hAnsi="Arial" w:cs="Arial"/>
          <w:sz w:val="22"/>
          <w:szCs w:val="22"/>
        </w:rPr>
        <w:t xml:space="preserve"> unter Hinweis auf ihre vertrauliche Natur mitgeteilt werden</w:t>
      </w:r>
      <w:r w:rsidR="00B77B27" w:rsidRPr="002B5AEE">
        <w:rPr>
          <w:rFonts w:ascii="Arial" w:hAnsi="Arial" w:cs="Arial"/>
          <w:sz w:val="22"/>
          <w:szCs w:val="22"/>
        </w:rPr>
        <w:t xml:space="preserve"> oder (c) auf sonstige Weise zugänglich gemacht werden (Prototypen, Fertigungs-Know-how, etc.) und aufgrund ihrer Natur als vertraulich einzustufen sind</w:t>
      </w:r>
      <w:r w:rsidR="00C6668A" w:rsidRPr="002B5AEE">
        <w:rPr>
          <w:rFonts w:ascii="Arial" w:hAnsi="Arial" w:cs="Arial"/>
          <w:sz w:val="22"/>
          <w:szCs w:val="22"/>
        </w:rPr>
        <w:t>.</w:t>
      </w:r>
      <w:r w:rsidR="002D19E9" w:rsidRPr="002B5AEE">
        <w:rPr>
          <w:rFonts w:ascii="Arial" w:hAnsi="Arial" w:cs="Arial"/>
          <w:b/>
          <w:bCs/>
          <w:color w:val="141414"/>
          <w:sz w:val="22"/>
          <w:szCs w:val="22"/>
        </w:rPr>
        <w:t xml:space="preserve"> </w:t>
      </w:r>
      <w:r w:rsidR="002D19E9" w:rsidRPr="002B5AEE">
        <w:rPr>
          <w:rFonts w:ascii="Arial" w:hAnsi="Arial" w:cs="Arial"/>
          <w:bCs/>
          <w:sz w:val="22"/>
          <w:szCs w:val="22"/>
        </w:rPr>
        <w:t>„</w:t>
      </w:r>
      <w:r w:rsidR="002D19E9" w:rsidRPr="002B5AEE">
        <w:rPr>
          <w:rFonts w:ascii="Arial" w:hAnsi="Arial" w:cs="Arial"/>
          <w:b/>
          <w:bCs/>
          <w:sz w:val="22"/>
          <w:szCs w:val="22"/>
        </w:rPr>
        <w:t>Information</w:t>
      </w:r>
      <w:r w:rsidR="002D19E9" w:rsidRPr="002B5AEE">
        <w:rPr>
          <w:rFonts w:ascii="Arial" w:hAnsi="Arial" w:cs="Arial"/>
          <w:bCs/>
          <w:sz w:val="22"/>
          <w:szCs w:val="22"/>
        </w:rPr>
        <w:t xml:space="preserve">“ umfasst dabei sowohl die </w:t>
      </w:r>
      <w:r w:rsidR="005B0EDB" w:rsidRPr="002B5AEE">
        <w:rPr>
          <w:rFonts w:ascii="Arial" w:hAnsi="Arial" w:cs="Arial"/>
          <w:bCs/>
          <w:sz w:val="22"/>
          <w:szCs w:val="22"/>
        </w:rPr>
        <w:t>Vertraulichen Information</w:t>
      </w:r>
      <w:r w:rsidR="002D19E9" w:rsidRPr="002B5AEE">
        <w:rPr>
          <w:rFonts w:ascii="Arial" w:hAnsi="Arial" w:cs="Arial"/>
          <w:bCs/>
          <w:sz w:val="22"/>
          <w:szCs w:val="22"/>
        </w:rPr>
        <w:t>en</w:t>
      </w:r>
      <w:r w:rsidR="005344F5" w:rsidRPr="002B5AEE">
        <w:rPr>
          <w:rFonts w:ascii="Arial" w:hAnsi="Arial" w:cs="Arial"/>
          <w:bCs/>
          <w:sz w:val="22"/>
          <w:szCs w:val="22"/>
        </w:rPr>
        <w:t xml:space="preserve"> selbst</w:t>
      </w:r>
      <w:r w:rsidR="002D19E9" w:rsidRPr="002B5AEE">
        <w:rPr>
          <w:rFonts w:ascii="Arial" w:hAnsi="Arial" w:cs="Arial"/>
          <w:bCs/>
          <w:sz w:val="22"/>
          <w:szCs w:val="22"/>
        </w:rPr>
        <w:t xml:space="preserve"> als auch </w:t>
      </w:r>
      <w:r w:rsidR="005B0EDB" w:rsidRPr="002B5AEE">
        <w:rPr>
          <w:rFonts w:ascii="Arial" w:hAnsi="Arial" w:cs="Arial"/>
          <w:bCs/>
          <w:sz w:val="22"/>
          <w:szCs w:val="22"/>
        </w:rPr>
        <w:t>etwaige</w:t>
      </w:r>
      <w:r w:rsidR="002D19E9" w:rsidRPr="002B5AEE">
        <w:rPr>
          <w:rFonts w:ascii="Arial" w:hAnsi="Arial" w:cs="Arial"/>
          <w:bCs/>
          <w:sz w:val="22"/>
          <w:szCs w:val="22"/>
        </w:rPr>
        <w:t xml:space="preserve"> </w:t>
      </w:r>
      <w:r w:rsidR="005344F5" w:rsidRPr="002B5AEE">
        <w:rPr>
          <w:rFonts w:ascii="Arial" w:hAnsi="Arial" w:cs="Arial"/>
          <w:bCs/>
          <w:sz w:val="22"/>
          <w:szCs w:val="22"/>
        </w:rPr>
        <w:t>Datenträger, auf denen</w:t>
      </w:r>
      <w:r w:rsidR="002D19E9" w:rsidRPr="002B5AEE">
        <w:rPr>
          <w:rFonts w:ascii="Arial" w:hAnsi="Arial" w:cs="Arial"/>
          <w:bCs/>
          <w:sz w:val="22"/>
          <w:szCs w:val="22"/>
        </w:rPr>
        <w:t xml:space="preserve"> </w:t>
      </w:r>
      <w:r w:rsidR="005B0EDB" w:rsidRPr="002B5AEE">
        <w:rPr>
          <w:rFonts w:ascii="Arial" w:hAnsi="Arial" w:cs="Arial"/>
          <w:bCs/>
          <w:sz w:val="22"/>
          <w:szCs w:val="22"/>
        </w:rPr>
        <w:t>die Vertraulichen Informationen</w:t>
      </w:r>
      <w:r w:rsidR="002D19E9" w:rsidRPr="002B5AEE">
        <w:rPr>
          <w:rFonts w:ascii="Arial" w:hAnsi="Arial" w:cs="Arial"/>
          <w:bCs/>
          <w:sz w:val="22"/>
          <w:szCs w:val="22"/>
        </w:rPr>
        <w:t xml:space="preserve"> </w:t>
      </w:r>
      <w:r w:rsidR="005344F5" w:rsidRPr="002B5AEE">
        <w:rPr>
          <w:rFonts w:ascii="Arial" w:hAnsi="Arial" w:cs="Arial"/>
          <w:bCs/>
          <w:sz w:val="22"/>
          <w:szCs w:val="22"/>
        </w:rPr>
        <w:t>gespeichert sind</w:t>
      </w:r>
      <w:r w:rsidR="002D19E9" w:rsidRPr="002B5AEE">
        <w:rPr>
          <w:rFonts w:ascii="Arial" w:hAnsi="Arial" w:cs="Arial"/>
          <w:bCs/>
          <w:sz w:val="22"/>
          <w:szCs w:val="22"/>
        </w:rPr>
        <w:t>.</w:t>
      </w:r>
    </w:p>
    <w:p w14:paraId="61A16985" w14:textId="77777777" w:rsidR="00AD0BA2" w:rsidRPr="002B5AEE" w:rsidRDefault="00AD0BA2" w:rsidP="0062652A">
      <w:pPr>
        <w:spacing w:line="240" w:lineRule="atLeast"/>
        <w:ind w:left="567"/>
        <w:jc w:val="both"/>
        <w:rPr>
          <w:rFonts w:ascii="Arial" w:hAnsi="Arial" w:cs="Arial"/>
          <w:sz w:val="22"/>
          <w:szCs w:val="22"/>
        </w:rPr>
      </w:pPr>
    </w:p>
    <w:p w14:paraId="0859EE5C" w14:textId="77777777" w:rsidR="009A2522" w:rsidRPr="002B5AEE" w:rsidRDefault="009A2522" w:rsidP="0062652A">
      <w:pPr>
        <w:pStyle w:val="Listenabsatz"/>
        <w:numPr>
          <w:ilvl w:val="0"/>
          <w:numId w:val="3"/>
        </w:numPr>
        <w:spacing w:line="240" w:lineRule="atLeast"/>
        <w:ind w:left="567" w:hanging="567"/>
        <w:jc w:val="both"/>
        <w:rPr>
          <w:rFonts w:ascii="Arial" w:hAnsi="Arial" w:cs="Arial"/>
          <w:sz w:val="22"/>
          <w:szCs w:val="22"/>
        </w:rPr>
      </w:pPr>
      <w:r w:rsidRPr="002B5AEE">
        <w:rPr>
          <w:rFonts w:ascii="Arial" w:hAnsi="Arial" w:cs="Arial"/>
          <w:b/>
          <w:sz w:val="22"/>
          <w:szCs w:val="22"/>
        </w:rPr>
        <w:t>Geheimhaltung</w:t>
      </w:r>
    </w:p>
    <w:p w14:paraId="7D19E721" w14:textId="254C0286" w:rsidR="007B1534" w:rsidRPr="002B5AEE" w:rsidRDefault="002E77E1" w:rsidP="009A2522">
      <w:pPr>
        <w:pStyle w:val="Listenabsatz"/>
        <w:spacing w:line="240" w:lineRule="atLeast"/>
        <w:ind w:left="567"/>
        <w:jc w:val="both"/>
        <w:rPr>
          <w:rFonts w:ascii="Arial" w:hAnsi="Arial" w:cs="Arial"/>
          <w:sz w:val="22"/>
          <w:szCs w:val="22"/>
        </w:rPr>
      </w:pPr>
      <w:r w:rsidRPr="002B5AEE">
        <w:rPr>
          <w:rFonts w:ascii="Arial" w:hAnsi="Arial" w:cs="Arial"/>
          <w:sz w:val="22"/>
          <w:szCs w:val="22"/>
        </w:rPr>
        <w:t xml:space="preserve">Die Parteien </w:t>
      </w:r>
      <w:r w:rsidR="007A1696" w:rsidRPr="002B5AEE">
        <w:rPr>
          <w:rFonts w:ascii="Arial" w:hAnsi="Arial" w:cs="Arial"/>
          <w:sz w:val="22"/>
          <w:szCs w:val="22"/>
        </w:rPr>
        <w:t>verpflichten sich</w:t>
      </w:r>
      <w:r w:rsidR="00B57B7C" w:rsidRPr="002B5AEE">
        <w:rPr>
          <w:rFonts w:ascii="Arial" w:hAnsi="Arial" w:cs="Arial"/>
          <w:sz w:val="22"/>
          <w:szCs w:val="22"/>
        </w:rPr>
        <w:t>,</w:t>
      </w:r>
      <w:r w:rsidR="007A1696" w:rsidRPr="002B5AEE">
        <w:rPr>
          <w:rFonts w:ascii="Arial" w:hAnsi="Arial" w:cs="Arial"/>
          <w:sz w:val="22"/>
          <w:szCs w:val="22"/>
        </w:rPr>
        <w:t xml:space="preserve"> </w:t>
      </w:r>
      <w:r w:rsidRPr="002B5AEE">
        <w:rPr>
          <w:rFonts w:ascii="Arial" w:hAnsi="Arial" w:cs="Arial"/>
          <w:sz w:val="22"/>
          <w:szCs w:val="22"/>
        </w:rPr>
        <w:t xml:space="preserve">die </w:t>
      </w:r>
      <w:r w:rsidR="00B57B7C" w:rsidRPr="002B5AEE">
        <w:rPr>
          <w:rFonts w:ascii="Arial" w:hAnsi="Arial" w:cs="Arial"/>
          <w:sz w:val="22"/>
          <w:szCs w:val="22"/>
        </w:rPr>
        <w:t xml:space="preserve">jeweils </w:t>
      </w:r>
      <w:r w:rsidRPr="002B5AEE">
        <w:rPr>
          <w:rFonts w:ascii="Arial" w:hAnsi="Arial" w:cs="Arial"/>
          <w:sz w:val="22"/>
          <w:szCs w:val="22"/>
        </w:rPr>
        <w:t xml:space="preserve">von der anderen Partei erhaltenen Vertraulichen Informationen </w:t>
      </w:r>
      <w:r w:rsidR="00C3445B" w:rsidRPr="002B5AEE">
        <w:rPr>
          <w:rFonts w:ascii="Arial" w:hAnsi="Arial" w:cs="Arial"/>
          <w:sz w:val="22"/>
          <w:szCs w:val="22"/>
        </w:rPr>
        <w:t xml:space="preserve">(a) </w:t>
      </w:r>
      <w:r w:rsidR="007A1696" w:rsidRPr="002B5AEE">
        <w:rPr>
          <w:rFonts w:ascii="Arial" w:hAnsi="Arial" w:cs="Arial"/>
          <w:sz w:val="22"/>
          <w:szCs w:val="22"/>
        </w:rPr>
        <w:t>geheim zu halten</w:t>
      </w:r>
      <w:r w:rsidR="00B77B27" w:rsidRPr="002B5AEE">
        <w:rPr>
          <w:rFonts w:ascii="Arial" w:hAnsi="Arial" w:cs="Arial"/>
          <w:sz w:val="22"/>
          <w:szCs w:val="22"/>
        </w:rPr>
        <w:t>, (b)</w:t>
      </w:r>
      <w:r w:rsidR="00093F3D" w:rsidRPr="002B5AEE">
        <w:rPr>
          <w:rFonts w:ascii="Arial" w:hAnsi="Arial" w:cs="Arial"/>
          <w:sz w:val="22"/>
          <w:szCs w:val="22"/>
        </w:rPr>
        <w:t xml:space="preserve"> nur im für die Durchführung des Projektes erforderlichen Umfang zu </w:t>
      </w:r>
      <w:r w:rsidR="00851A1C">
        <w:rPr>
          <w:rFonts w:ascii="Arial" w:hAnsi="Arial" w:cs="Arial"/>
          <w:sz w:val="22"/>
          <w:szCs w:val="22"/>
        </w:rPr>
        <w:t>verwenden und zu</w:t>
      </w:r>
      <w:r w:rsidR="00093F3D" w:rsidRPr="002B5AEE">
        <w:rPr>
          <w:rFonts w:ascii="Arial" w:hAnsi="Arial" w:cs="Arial"/>
          <w:sz w:val="22"/>
          <w:szCs w:val="22"/>
        </w:rPr>
        <w:t xml:space="preserve"> vervielfältigen</w:t>
      </w:r>
      <w:r w:rsidR="007A1696" w:rsidRPr="002B5AEE">
        <w:rPr>
          <w:rFonts w:ascii="Arial" w:hAnsi="Arial" w:cs="Arial"/>
          <w:sz w:val="22"/>
          <w:szCs w:val="22"/>
        </w:rPr>
        <w:t>, (</w:t>
      </w:r>
      <w:r w:rsidR="00B77B27" w:rsidRPr="002B5AEE">
        <w:rPr>
          <w:rFonts w:ascii="Arial" w:hAnsi="Arial" w:cs="Arial"/>
          <w:sz w:val="22"/>
          <w:szCs w:val="22"/>
        </w:rPr>
        <w:t>c</w:t>
      </w:r>
      <w:r w:rsidR="007A1696" w:rsidRPr="002B5AEE">
        <w:rPr>
          <w:rFonts w:ascii="Arial" w:hAnsi="Arial" w:cs="Arial"/>
          <w:sz w:val="22"/>
          <w:szCs w:val="22"/>
        </w:rPr>
        <w:t xml:space="preserve">) </w:t>
      </w:r>
      <w:r w:rsidRPr="002B5AEE">
        <w:rPr>
          <w:rFonts w:ascii="Arial" w:hAnsi="Arial" w:cs="Arial"/>
          <w:sz w:val="22"/>
          <w:szCs w:val="22"/>
        </w:rPr>
        <w:t xml:space="preserve">nicht ohne die vorherige schriftliche Zustimmung der </w:t>
      </w:r>
      <w:r w:rsidR="00B57B7C" w:rsidRPr="002B5AEE">
        <w:rPr>
          <w:rFonts w:ascii="Arial" w:hAnsi="Arial" w:cs="Arial"/>
          <w:sz w:val="22"/>
          <w:szCs w:val="22"/>
        </w:rPr>
        <w:t>offenlegenden</w:t>
      </w:r>
      <w:r w:rsidRPr="002B5AEE">
        <w:rPr>
          <w:rFonts w:ascii="Arial" w:hAnsi="Arial" w:cs="Arial"/>
          <w:sz w:val="22"/>
          <w:szCs w:val="22"/>
        </w:rPr>
        <w:t xml:space="preserve"> Partei </w:t>
      </w:r>
      <w:r w:rsidR="00B57B7C" w:rsidRPr="002B5AEE">
        <w:rPr>
          <w:rFonts w:ascii="Arial" w:hAnsi="Arial" w:cs="Arial"/>
          <w:sz w:val="22"/>
          <w:szCs w:val="22"/>
        </w:rPr>
        <w:t xml:space="preserve">an </w:t>
      </w:r>
      <w:r w:rsidR="007A1696" w:rsidRPr="002B5AEE">
        <w:rPr>
          <w:rFonts w:ascii="Arial" w:hAnsi="Arial" w:cs="Arial"/>
          <w:sz w:val="22"/>
          <w:szCs w:val="22"/>
        </w:rPr>
        <w:t xml:space="preserve">Dritte </w:t>
      </w:r>
      <w:r w:rsidR="00B57B7C" w:rsidRPr="002B5AEE">
        <w:rPr>
          <w:rFonts w:ascii="Arial" w:hAnsi="Arial" w:cs="Arial"/>
          <w:sz w:val="22"/>
          <w:szCs w:val="22"/>
        </w:rPr>
        <w:t>weiter</w:t>
      </w:r>
      <w:r w:rsidR="009E2AB6" w:rsidRPr="002B5AEE">
        <w:rPr>
          <w:rFonts w:ascii="Arial" w:hAnsi="Arial" w:cs="Arial"/>
          <w:sz w:val="22"/>
          <w:szCs w:val="22"/>
        </w:rPr>
        <w:t>zugeben</w:t>
      </w:r>
      <w:r w:rsidR="003E33B7" w:rsidRPr="002B5AEE">
        <w:rPr>
          <w:rFonts w:ascii="Arial" w:hAnsi="Arial" w:cs="Arial"/>
          <w:sz w:val="22"/>
          <w:szCs w:val="22"/>
        </w:rPr>
        <w:t>,</w:t>
      </w:r>
      <w:r w:rsidR="007A1696" w:rsidRPr="002B5AEE">
        <w:rPr>
          <w:rFonts w:ascii="Arial" w:hAnsi="Arial" w:cs="Arial"/>
          <w:sz w:val="22"/>
          <w:szCs w:val="22"/>
        </w:rPr>
        <w:t xml:space="preserve"> (</w:t>
      </w:r>
      <w:r w:rsidR="00B77B27" w:rsidRPr="002B5AEE">
        <w:rPr>
          <w:rFonts w:ascii="Arial" w:hAnsi="Arial" w:cs="Arial"/>
          <w:sz w:val="22"/>
          <w:szCs w:val="22"/>
        </w:rPr>
        <w:t>d</w:t>
      </w:r>
      <w:r w:rsidR="007A1696" w:rsidRPr="002B5AEE">
        <w:rPr>
          <w:rFonts w:ascii="Arial" w:hAnsi="Arial" w:cs="Arial"/>
          <w:sz w:val="22"/>
          <w:szCs w:val="22"/>
        </w:rPr>
        <w:t xml:space="preserve">) </w:t>
      </w:r>
      <w:r w:rsidR="00B77B27" w:rsidRPr="002B5AEE">
        <w:rPr>
          <w:rFonts w:ascii="Arial" w:hAnsi="Arial" w:cs="Arial"/>
          <w:sz w:val="22"/>
          <w:szCs w:val="22"/>
        </w:rPr>
        <w:t>vor unberechtigtem Zugriff zu schützen</w:t>
      </w:r>
      <w:r w:rsidR="003C45FB" w:rsidRPr="002B5AEE">
        <w:rPr>
          <w:rFonts w:ascii="Arial" w:hAnsi="Arial" w:cs="Arial"/>
          <w:sz w:val="22"/>
          <w:szCs w:val="22"/>
        </w:rPr>
        <w:t xml:space="preserve"> und </w:t>
      </w:r>
      <w:r w:rsidR="003E33B7" w:rsidRPr="002B5AEE">
        <w:rPr>
          <w:rFonts w:ascii="Arial" w:hAnsi="Arial" w:cs="Arial"/>
          <w:sz w:val="22"/>
          <w:szCs w:val="22"/>
        </w:rPr>
        <w:t>(</w:t>
      </w:r>
      <w:r w:rsidR="002673B8">
        <w:rPr>
          <w:rFonts w:ascii="Arial" w:hAnsi="Arial" w:cs="Arial"/>
          <w:sz w:val="22"/>
          <w:szCs w:val="22"/>
        </w:rPr>
        <w:t>e</w:t>
      </w:r>
      <w:r w:rsidR="003E33B7" w:rsidRPr="002B5AEE">
        <w:rPr>
          <w:rFonts w:ascii="Arial" w:hAnsi="Arial" w:cs="Arial"/>
          <w:sz w:val="22"/>
          <w:szCs w:val="22"/>
        </w:rPr>
        <w:t xml:space="preserve">) nicht in einer </w:t>
      </w:r>
      <w:r w:rsidR="005D1507" w:rsidRPr="002B5AEE">
        <w:rPr>
          <w:rFonts w:ascii="Arial" w:hAnsi="Arial" w:cs="Arial"/>
          <w:sz w:val="22"/>
          <w:szCs w:val="22"/>
        </w:rPr>
        <w:t>onlinebasierten IT-Infrastruktur (</w:t>
      </w:r>
      <w:r w:rsidR="003E33B7" w:rsidRPr="002B5AEE">
        <w:rPr>
          <w:rFonts w:ascii="Arial" w:hAnsi="Arial" w:cs="Arial"/>
          <w:i/>
          <w:sz w:val="22"/>
          <w:szCs w:val="22"/>
        </w:rPr>
        <w:t>Cloud</w:t>
      </w:r>
      <w:r w:rsidR="005D1507" w:rsidRPr="002B5AEE">
        <w:rPr>
          <w:rFonts w:ascii="Arial" w:hAnsi="Arial" w:cs="Arial"/>
          <w:sz w:val="22"/>
          <w:szCs w:val="22"/>
        </w:rPr>
        <w:t>)</w:t>
      </w:r>
      <w:r w:rsidR="003E33B7" w:rsidRPr="002B5AEE">
        <w:rPr>
          <w:rFonts w:ascii="Arial" w:hAnsi="Arial" w:cs="Arial"/>
          <w:sz w:val="22"/>
          <w:szCs w:val="22"/>
        </w:rPr>
        <w:t xml:space="preserve"> </w:t>
      </w:r>
      <w:r w:rsidR="005B64B2" w:rsidRPr="002B5AEE">
        <w:rPr>
          <w:rFonts w:ascii="Arial" w:hAnsi="Arial" w:cs="Arial"/>
          <w:sz w:val="22"/>
          <w:szCs w:val="22"/>
        </w:rPr>
        <w:t xml:space="preserve">außerhalb des eigenen Einflussbereiches </w:t>
      </w:r>
      <w:r w:rsidR="003E33B7" w:rsidRPr="002B5AEE">
        <w:rPr>
          <w:rFonts w:ascii="Arial" w:hAnsi="Arial" w:cs="Arial"/>
          <w:sz w:val="22"/>
          <w:szCs w:val="22"/>
        </w:rPr>
        <w:t>zu speichern</w:t>
      </w:r>
      <w:r w:rsidR="00675C94">
        <w:rPr>
          <w:rFonts w:ascii="Arial" w:hAnsi="Arial" w:cs="Arial"/>
          <w:sz w:val="22"/>
          <w:szCs w:val="22"/>
        </w:rPr>
        <w:t xml:space="preserve">, d.h. im Falle der Speicherung der Vertraulichen Informationen in einer </w:t>
      </w:r>
      <w:r w:rsidR="00A80CFD" w:rsidRPr="002B5AEE">
        <w:rPr>
          <w:rFonts w:ascii="Arial" w:hAnsi="Arial" w:cs="Arial"/>
          <w:sz w:val="22"/>
          <w:szCs w:val="22"/>
        </w:rPr>
        <w:t>onlinebasierten IT-Infrastruktur (</w:t>
      </w:r>
      <w:r w:rsidR="00A80CFD" w:rsidRPr="002B5AEE">
        <w:rPr>
          <w:rFonts w:ascii="Arial" w:hAnsi="Arial" w:cs="Arial"/>
          <w:i/>
          <w:sz w:val="22"/>
          <w:szCs w:val="22"/>
        </w:rPr>
        <w:t>Cloud</w:t>
      </w:r>
      <w:r w:rsidR="00A80CFD" w:rsidRPr="002B5AEE">
        <w:rPr>
          <w:rFonts w:ascii="Arial" w:hAnsi="Arial" w:cs="Arial"/>
          <w:sz w:val="22"/>
          <w:szCs w:val="22"/>
        </w:rPr>
        <w:t>)</w:t>
      </w:r>
      <w:r w:rsidR="00675C94">
        <w:rPr>
          <w:rFonts w:ascii="Arial" w:hAnsi="Arial" w:cs="Arial"/>
          <w:sz w:val="22"/>
          <w:szCs w:val="22"/>
        </w:rPr>
        <w:t>, ist jede Partei verpflichtet, durch entsprechende vertragliche und technische Regelungen sowie von angemessenen Sicherungsmaßnahmen sicherzustellen, dass die Verpflichtungen aus dieser Vereinbarung erfüllt werden</w:t>
      </w:r>
      <w:r w:rsidR="00A80CFD" w:rsidRPr="00A80CFD">
        <w:t xml:space="preserve"> </w:t>
      </w:r>
      <w:r w:rsidR="00A80CFD" w:rsidRPr="00A80CFD">
        <w:rPr>
          <w:rFonts w:ascii="Arial" w:hAnsi="Arial" w:cs="Arial"/>
          <w:sz w:val="22"/>
          <w:szCs w:val="22"/>
        </w:rPr>
        <w:t>und, dass die eingesetzten Dienstleister</w:t>
      </w:r>
      <w:r w:rsidR="00A80CFD">
        <w:rPr>
          <w:rFonts w:ascii="Arial" w:hAnsi="Arial" w:cs="Arial"/>
          <w:sz w:val="22"/>
          <w:szCs w:val="22"/>
        </w:rPr>
        <w:t xml:space="preserve"> (Service Provider)</w:t>
      </w:r>
      <w:r w:rsidR="00A80CFD" w:rsidRPr="00A80CFD">
        <w:rPr>
          <w:rFonts w:ascii="Arial" w:hAnsi="Arial" w:cs="Arial"/>
          <w:sz w:val="22"/>
          <w:szCs w:val="22"/>
        </w:rPr>
        <w:t xml:space="preserve"> die allgemeine europäische Datenschutz</w:t>
      </w:r>
      <w:r w:rsidR="00A80CFD">
        <w:rPr>
          <w:rFonts w:ascii="Arial" w:hAnsi="Arial" w:cs="Arial"/>
          <w:sz w:val="22"/>
          <w:szCs w:val="22"/>
        </w:rPr>
        <w:t>grund</w:t>
      </w:r>
      <w:r w:rsidR="00A80CFD" w:rsidRPr="00A80CFD">
        <w:rPr>
          <w:rFonts w:ascii="Arial" w:hAnsi="Arial" w:cs="Arial"/>
          <w:sz w:val="22"/>
          <w:szCs w:val="22"/>
        </w:rPr>
        <w:t>verordnung (EU 2016/679) vollständig einhalten</w:t>
      </w:r>
      <w:r w:rsidR="007A1696" w:rsidRPr="002B5AEE">
        <w:rPr>
          <w:rFonts w:ascii="Arial" w:hAnsi="Arial" w:cs="Arial"/>
          <w:sz w:val="22"/>
          <w:szCs w:val="22"/>
        </w:rPr>
        <w:t>.</w:t>
      </w:r>
      <w:r w:rsidR="00AD0BA2" w:rsidRPr="002B5AEE">
        <w:rPr>
          <w:rFonts w:ascii="Arial" w:hAnsi="Arial" w:cs="Arial"/>
          <w:sz w:val="22"/>
          <w:szCs w:val="22"/>
        </w:rPr>
        <w:t xml:space="preserve"> </w:t>
      </w:r>
      <w:r w:rsidR="00B0131F" w:rsidRPr="002B5AEE">
        <w:rPr>
          <w:rFonts w:ascii="Arial" w:hAnsi="Arial" w:cs="Arial"/>
          <w:sz w:val="22"/>
          <w:szCs w:val="22"/>
        </w:rPr>
        <w:t>Jede Partei</w:t>
      </w:r>
      <w:r w:rsidR="00025BAB" w:rsidRPr="002B5AEE">
        <w:rPr>
          <w:rFonts w:ascii="Arial" w:hAnsi="Arial" w:cs="Arial"/>
          <w:sz w:val="22"/>
          <w:szCs w:val="22"/>
        </w:rPr>
        <w:t xml:space="preserve"> verpflichte</w:t>
      </w:r>
      <w:r w:rsidR="00B0131F" w:rsidRPr="002B5AEE">
        <w:rPr>
          <w:rFonts w:ascii="Arial" w:hAnsi="Arial" w:cs="Arial"/>
          <w:sz w:val="22"/>
          <w:szCs w:val="22"/>
        </w:rPr>
        <w:t>t</w:t>
      </w:r>
      <w:r w:rsidR="00025BAB" w:rsidRPr="002B5AEE">
        <w:rPr>
          <w:rFonts w:ascii="Arial" w:hAnsi="Arial" w:cs="Arial"/>
          <w:sz w:val="22"/>
          <w:szCs w:val="22"/>
        </w:rPr>
        <w:t xml:space="preserve"> sich, </w:t>
      </w:r>
      <w:r w:rsidR="00B0131F" w:rsidRPr="002B5AEE">
        <w:rPr>
          <w:rFonts w:ascii="Arial" w:hAnsi="Arial" w:cs="Arial"/>
          <w:sz w:val="22"/>
          <w:szCs w:val="22"/>
        </w:rPr>
        <w:t xml:space="preserve">bei der Aufbewahrung und Nutzung der Vertraulichen Informationen </w:t>
      </w:r>
      <w:r w:rsidR="00093F3D" w:rsidRPr="002B5AEE">
        <w:rPr>
          <w:rFonts w:ascii="Arial" w:hAnsi="Arial" w:cs="Arial"/>
          <w:sz w:val="22"/>
          <w:szCs w:val="22"/>
        </w:rPr>
        <w:t xml:space="preserve">mindestens </w:t>
      </w:r>
      <w:r w:rsidR="00B0131F" w:rsidRPr="002B5AEE">
        <w:rPr>
          <w:rFonts w:ascii="Arial" w:hAnsi="Arial" w:cs="Arial"/>
          <w:sz w:val="22"/>
          <w:szCs w:val="22"/>
        </w:rPr>
        <w:t>diejenige Sorgfalt anzuwenden, die sie auch im Umgang mit eigenen vertraulichen Information</w:t>
      </w:r>
      <w:r w:rsidR="00D9538A" w:rsidRPr="002B5AEE">
        <w:rPr>
          <w:rFonts w:ascii="Arial" w:hAnsi="Arial" w:cs="Arial"/>
          <w:sz w:val="22"/>
          <w:szCs w:val="22"/>
        </w:rPr>
        <w:t>en</w:t>
      </w:r>
      <w:r w:rsidR="00B0131F" w:rsidRPr="002B5AEE">
        <w:rPr>
          <w:rFonts w:ascii="Arial" w:hAnsi="Arial" w:cs="Arial"/>
          <w:sz w:val="22"/>
          <w:szCs w:val="22"/>
        </w:rPr>
        <w:t xml:space="preserve"> anwendet</w:t>
      </w:r>
      <w:r w:rsidRPr="002B5AEE">
        <w:rPr>
          <w:rFonts w:ascii="Arial" w:hAnsi="Arial" w:cs="Arial"/>
          <w:sz w:val="22"/>
          <w:szCs w:val="22"/>
        </w:rPr>
        <w:t>.</w:t>
      </w:r>
    </w:p>
    <w:p w14:paraId="65C4E787" w14:textId="77777777" w:rsidR="007B1534" w:rsidRPr="002B5AEE" w:rsidRDefault="007B1534" w:rsidP="00EA3C52">
      <w:pPr>
        <w:pStyle w:val="Listenabsatz"/>
        <w:ind w:left="567"/>
        <w:rPr>
          <w:rFonts w:ascii="Arial" w:hAnsi="Arial" w:cs="Arial"/>
          <w:sz w:val="22"/>
          <w:szCs w:val="22"/>
        </w:rPr>
      </w:pPr>
    </w:p>
    <w:p w14:paraId="4DF320B3" w14:textId="5DB067C3" w:rsidR="007B1534" w:rsidRPr="002B5AEE" w:rsidRDefault="007B1534" w:rsidP="0062652A">
      <w:pPr>
        <w:pStyle w:val="Listenabsatz"/>
        <w:spacing w:line="240" w:lineRule="atLeast"/>
        <w:ind w:left="567"/>
        <w:jc w:val="both"/>
        <w:rPr>
          <w:rFonts w:ascii="Arial" w:hAnsi="Arial" w:cs="Arial"/>
          <w:sz w:val="22"/>
          <w:szCs w:val="22"/>
        </w:rPr>
      </w:pPr>
      <w:r w:rsidRPr="002B5AEE">
        <w:rPr>
          <w:rFonts w:ascii="Arial" w:hAnsi="Arial" w:cs="Arial"/>
          <w:sz w:val="22"/>
          <w:szCs w:val="22"/>
        </w:rPr>
        <w:t xml:space="preserve">Unbeschadet vorstehender Regelung sind die Parteien berechtigt, die Vertraulichen Informationen ihren </w:t>
      </w:r>
      <w:r w:rsidR="003E33B7" w:rsidRPr="002B5AEE">
        <w:rPr>
          <w:rFonts w:ascii="Arial" w:hAnsi="Arial" w:cs="Arial"/>
          <w:sz w:val="22"/>
          <w:szCs w:val="22"/>
        </w:rPr>
        <w:t xml:space="preserve">in das Projekt einbezogenen </w:t>
      </w:r>
      <w:r w:rsidRPr="002B5AEE">
        <w:rPr>
          <w:rFonts w:ascii="Arial" w:hAnsi="Arial" w:cs="Arial"/>
          <w:sz w:val="22"/>
          <w:szCs w:val="22"/>
        </w:rPr>
        <w:t>verbundenen Unternehmen („</w:t>
      </w:r>
      <w:r w:rsidRPr="002B5AEE">
        <w:rPr>
          <w:rFonts w:ascii="Arial" w:hAnsi="Arial" w:cs="Arial"/>
          <w:b/>
          <w:sz w:val="22"/>
          <w:szCs w:val="22"/>
        </w:rPr>
        <w:t>Verbundene Unternehmen</w:t>
      </w:r>
      <w:r w:rsidRPr="002B5AEE">
        <w:rPr>
          <w:rFonts w:ascii="Arial" w:hAnsi="Arial" w:cs="Arial"/>
          <w:sz w:val="22"/>
          <w:szCs w:val="22"/>
        </w:rPr>
        <w:t xml:space="preserve">“) </w:t>
      </w:r>
      <w:r w:rsidR="003E33B7" w:rsidRPr="002B5AEE">
        <w:rPr>
          <w:rFonts w:ascii="Arial" w:hAnsi="Arial" w:cs="Arial"/>
          <w:sz w:val="22"/>
          <w:szCs w:val="22"/>
        </w:rPr>
        <w:t>offenzulegen</w:t>
      </w:r>
      <w:r w:rsidR="00093F3D" w:rsidRPr="002B5AEE">
        <w:rPr>
          <w:rFonts w:ascii="Arial" w:hAnsi="Arial" w:cs="Arial"/>
          <w:sz w:val="22"/>
          <w:szCs w:val="22"/>
        </w:rPr>
        <w:t>,</w:t>
      </w:r>
      <w:r w:rsidR="003E33B7" w:rsidRPr="002B5AEE">
        <w:rPr>
          <w:rFonts w:ascii="Arial" w:hAnsi="Arial" w:cs="Arial"/>
          <w:sz w:val="22"/>
          <w:szCs w:val="22"/>
        </w:rPr>
        <w:t xml:space="preserve"> </w:t>
      </w:r>
      <w:r w:rsidRPr="002B5AEE">
        <w:rPr>
          <w:rFonts w:ascii="Arial" w:hAnsi="Arial" w:cs="Arial"/>
          <w:sz w:val="22"/>
          <w:szCs w:val="22"/>
        </w:rPr>
        <w:t>vorausgesetzt, den</w:t>
      </w:r>
      <w:r w:rsidR="00675C94">
        <w:rPr>
          <w:rFonts w:ascii="Arial" w:hAnsi="Arial" w:cs="Arial"/>
          <w:sz w:val="22"/>
          <w:szCs w:val="22"/>
        </w:rPr>
        <w:t xml:space="preserve"> </w:t>
      </w:r>
      <w:r w:rsidRPr="002B5AEE">
        <w:rPr>
          <w:rFonts w:ascii="Arial" w:hAnsi="Arial" w:cs="Arial"/>
          <w:sz w:val="22"/>
          <w:szCs w:val="22"/>
        </w:rPr>
        <w:t>Verbundenen Unternehmen sind Geheimhaltungsverpflichtungen entsprechend dieser Vereinbarung auferlegt worde</w:t>
      </w:r>
      <w:r w:rsidR="00073459" w:rsidRPr="002B5AEE">
        <w:rPr>
          <w:rFonts w:ascii="Arial" w:hAnsi="Arial" w:cs="Arial"/>
          <w:sz w:val="22"/>
          <w:szCs w:val="22"/>
        </w:rPr>
        <w:t>n</w:t>
      </w:r>
      <w:r w:rsidRPr="002B5AEE">
        <w:rPr>
          <w:rFonts w:ascii="Arial" w:hAnsi="Arial" w:cs="Arial"/>
          <w:sz w:val="22"/>
          <w:szCs w:val="22"/>
        </w:rPr>
        <w:t xml:space="preserve"> und die </w:t>
      </w:r>
      <w:r w:rsidR="00675C94">
        <w:rPr>
          <w:rFonts w:ascii="Arial" w:hAnsi="Arial" w:cs="Arial"/>
          <w:sz w:val="22"/>
          <w:szCs w:val="22"/>
        </w:rPr>
        <w:t>Partner oder die</w:t>
      </w:r>
      <w:r w:rsidRPr="002B5AEE">
        <w:rPr>
          <w:rFonts w:ascii="Arial" w:hAnsi="Arial" w:cs="Arial"/>
          <w:sz w:val="22"/>
          <w:szCs w:val="22"/>
        </w:rPr>
        <w:t xml:space="preserve"> Verbundenen Unternehmen stehen nicht im Wettbewerb zu der offen</w:t>
      </w:r>
      <w:r w:rsidR="004A781E" w:rsidRPr="002B5AEE">
        <w:rPr>
          <w:rFonts w:ascii="Arial" w:hAnsi="Arial" w:cs="Arial"/>
          <w:sz w:val="22"/>
          <w:szCs w:val="22"/>
        </w:rPr>
        <w:t>leg</w:t>
      </w:r>
      <w:r w:rsidRPr="002B5AEE">
        <w:rPr>
          <w:rFonts w:ascii="Arial" w:hAnsi="Arial" w:cs="Arial"/>
          <w:sz w:val="22"/>
          <w:szCs w:val="22"/>
        </w:rPr>
        <w:t xml:space="preserve">enden Partei. Ein Verbundenes Unternehmen im Sinne dieser Vereinbarung ist jedes Unternehmen, das direkt oder indirekt eine der Parteien kontrolliert, unter der gleichen Kontrolle wie eine der Parteien steht oder direkt oder indirekt von einer der Parteien kontrolliert wird, wobei Kontrolle im Sinne dieser Vereinbarung </w:t>
      </w:r>
      <w:r w:rsidR="004A781E" w:rsidRPr="002B5AEE">
        <w:rPr>
          <w:rFonts w:ascii="Arial" w:hAnsi="Arial" w:cs="Arial"/>
          <w:sz w:val="22"/>
          <w:szCs w:val="22"/>
        </w:rPr>
        <w:t xml:space="preserve">(a) </w:t>
      </w:r>
      <w:r w:rsidR="00F3206C" w:rsidRPr="002B5AEE">
        <w:rPr>
          <w:rFonts w:ascii="Arial" w:hAnsi="Arial" w:cs="Arial"/>
          <w:sz w:val="22"/>
          <w:szCs w:val="22"/>
        </w:rPr>
        <w:t>direkte oder indirekte</w:t>
      </w:r>
      <w:r w:rsidR="004A781E" w:rsidRPr="002B5AEE">
        <w:rPr>
          <w:rFonts w:ascii="Arial" w:hAnsi="Arial" w:cs="Arial"/>
          <w:sz w:val="22"/>
          <w:szCs w:val="22"/>
        </w:rPr>
        <w:t xml:space="preserve"> </w:t>
      </w:r>
      <w:r w:rsidRPr="002B5AEE">
        <w:rPr>
          <w:rFonts w:ascii="Arial" w:hAnsi="Arial" w:cs="Arial"/>
          <w:sz w:val="22"/>
          <w:szCs w:val="22"/>
        </w:rPr>
        <w:t xml:space="preserve">Beteiligung am Gesellschaftskapital von mehr als 50% </w:t>
      </w:r>
      <w:r w:rsidR="00F3206C" w:rsidRPr="002B5AEE">
        <w:rPr>
          <w:rFonts w:ascii="Arial" w:hAnsi="Arial" w:cs="Arial"/>
          <w:sz w:val="22"/>
          <w:szCs w:val="22"/>
        </w:rPr>
        <w:t xml:space="preserve">bzw. (b) eine Stimmrechtsmehrheit </w:t>
      </w:r>
      <w:r w:rsidR="004A781E" w:rsidRPr="002B5AEE">
        <w:rPr>
          <w:rFonts w:ascii="Arial" w:hAnsi="Arial" w:cs="Arial"/>
          <w:sz w:val="22"/>
          <w:szCs w:val="22"/>
        </w:rPr>
        <w:t>(</w:t>
      </w:r>
      <w:r w:rsidR="00F3206C" w:rsidRPr="002B5AEE">
        <w:rPr>
          <w:rFonts w:ascii="Arial" w:hAnsi="Arial" w:cs="Arial"/>
          <w:sz w:val="22"/>
          <w:szCs w:val="22"/>
        </w:rPr>
        <w:t>mehr als 50 %</w:t>
      </w:r>
      <w:r w:rsidR="004A781E" w:rsidRPr="002B5AEE">
        <w:rPr>
          <w:rFonts w:ascii="Arial" w:hAnsi="Arial" w:cs="Arial"/>
          <w:sz w:val="22"/>
          <w:szCs w:val="22"/>
        </w:rPr>
        <w:t>)</w:t>
      </w:r>
      <w:r w:rsidR="00F3206C" w:rsidRPr="002B5AEE">
        <w:rPr>
          <w:rFonts w:ascii="Arial" w:hAnsi="Arial" w:cs="Arial"/>
          <w:sz w:val="22"/>
          <w:szCs w:val="22"/>
        </w:rPr>
        <w:t xml:space="preserve"> </w:t>
      </w:r>
      <w:r w:rsidRPr="002B5AEE">
        <w:rPr>
          <w:rFonts w:ascii="Arial" w:hAnsi="Arial" w:cs="Arial"/>
          <w:sz w:val="22"/>
          <w:szCs w:val="22"/>
        </w:rPr>
        <w:t>bedeutet</w:t>
      </w:r>
      <w:r w:rsidR="00F3206C" w:rsidRPr="002B5AEE">
        <w:rPr>
          <w:rFonts w:ascii="Arial" w:hAnsi="Arial" w:cs="Arial"/>
          <w:sz w:val="22"/>
          <w:szCs w:val="22"/>
        </w:rPr>
        <w:t>.</w:t>
      </w:r>
    </w:p>
    <w:p w14:paraId="033A5A22" w14:textId="77777777" w:rsidR="002E77E1" w:rsidRPr="002B5AEE" w:rsidRDefault="002E77E1" w:rsidP="0062652A">
      <w:pPr>
        <w:pStyle w:val="Listenabsatz"/>
        <w:ind w:left="567"/>
        <w:rPr>
          <w:rFonts w:ascii="Arial" w:hAnsi="Arial" w:cs="Arial"/>
          <w:sz w:val="22"/>
          <w:szCs w:val="22"/>
          <w:highlight w:val="cyan"/>
        </w:rPr>
      </w:pPr>
    </w:p>
    <w:p w14:paraId="70A07B6D" w14:textId="77777777" w:rsidR="001E6751" w:rsidRPr="002B5AEE" w:rsidRDefault="003C45FB" w:rsidP="0062652A">
      <w:pPr>
        <w:spacing w:line="240" w:lineRule="atLeast"/>
        <w:ind w:left="567"/>
        <w:jc w:val="both"/>
        <w:rPr>
          <w:rFonts w:ascii="Arial" w:hAnsi="Arial" w:cs="Arial"/>
          <w:sz w:val="22"/>
          <w:szCs w:val="22"/>
        </w:rPr>
      </w:pPr>
      <w:r w:rsidRPr="002B5AEE">
        <w:rPr>
          <w:rFonts w:ascii="Arial" w:hAnsi="Arial" w:cs="Arial"/>
          <w:sz w:val="22"/>
          <w:szCs w:val="22"/>
        </w:rPr>
        <w:t xml:space="preserve">Wenn und soweit </w:t>
      </w:r>
      <w:r w:rsidR="00093F3D" w:rsidRPr="002B5AEE">
        <w:rPr>
          <w:rFonts w:ascii="Arial" w:hAnsi="Arial" w:cs="Arial"/>
          <w:sz w:val="22"/>
          <w:szCs w:val="22"/>
        </w:rPr>
        <w:t>V</w:t>
      </w:r>
      <w:r w:rsidR="001E6751" w:rsidRPr="002B5AEE">
        <w:rPr>
          <w:rFonts w:ascii="Arial" w:hAnsi="Arial" w:cs="Arial"/>
          <w:sz w:val="22"/>
          <w:szCs w:val="22"/>
        </w:rPr>
        <w:t>erbundene Unternehmen</w:t>
      </w:r>
      <w:r w:rsidRPr="002B5AEE">
        <w:rPr>
          <w:rFonts w:ascii="Arial" w:hAnsi="Arial" w:cs="Arial"/>
          <w:sz w:val="22"/>
          <w:szCs w:val="22"/>
        </w:rPr>
        <w:t xml:space="preserve"> einer Partei</w:t>
      </w:r>
      <w:r w:rsidR="001E6751" w:rsidRPr="002B5AEE">
        <w:rPr>
          <w:rFonts w:ascii="Arial" w:hAnsi="Arial" w:cs="Arial"/>
          <w:sz w:val="22"/>
          <w:szCs w:val="22"/>
        </w:rPr>
        <w:t xml:space="preserve"> </w:t>
      </w:r>
      <w:r w:rsidR="000C42B2" w:rsidRPr="002B5AEE">
        <w:rPr>
          <w:rFonts w:ascii="Arial" w:hAnsi="Arial" w:cs="Arial"/>
          <w:sz w:val="22"/>
          <w:szCs w:val="22"/>
        </w:rPr>
        <w:t xml:space="preserve">im Rahmen </w:t>
      </w:r>
      <w:r w:rsidR="00D343D7" w:rsidRPr="002B5AEE">
        <w:rPr>
          <w:rFonts w:ascii="Arial" w:hAnsi="Arial" w:cs="Arial"/>
          <w:sz w:val="22"/>
          <w:szCs w:val="22"/>
        </w:rPr>
        <w:t>d</w:t>
      </w:r>
      <w:r w:rsidR="000C42B2" w:rsidRPr="002B5AEE">
        <w:rPr>
          <w:rFonts w:ascii="Arial" w:hAnsi="Arial" w:cs="Arial"/>
          <w:sz w:val="22"/>
          <w:szCs w:val="22"/>
        </w:rPr>
        <w:t xml:space="preserve">es Projekts direkt oder indirekt </w:t>
      </w:r>
      <w:r w:rsidR="00C3445B" w:rsidRPr="002B5AEE">
        <w:rPr>
          <w:rFonts w:ascii="Arial" w:hAnsi="Arial" w:cs="Arial"/>
          <w:sz w:val="22"/>
          <w:szCs w:val="22"/>
        </w:rPr>
        <w:t xml:space="preserve">der jeweils anderen Partei </w:t>
      </w:r>
      <w:r w:rsidRPr="002B5AEE">
        <w:rPr>
          <w:rFonts w:ascii="Arial" w:hAnsi="Arial" w:cs="Arial"/>
          <w:sz w:val="22"/>
          <w:szCs w:val="22"/>
        </w:rPr>
        <w:t xml:space="preserve">Vertrauliche Informationen </w:t>
      </w:r>
      <w:r w:rsidR="001E6751" w:rsidRPr="002B5AEE">
        <w:rPr>
          <w:rFonts w:ascii="Arial" w:hAnsi="Arial" w:cs="Arial"/>
          <w:sz w:val="22"/>
          <w:szCs w:val="22"/>
        </w:rPr>
        <w:t>offen</w:t>
      </w:r>
      <w:r w:rsidR="000C42B2" w:rsidRPr="002B5AEE">
        <w:rPr>
          <w:rFonts w:ascii="Arial" w:hAnsi="Arial" w:cs="Arial"/>
          <w:sz w:val="22"/>
          <w:szCs w:val="22"/>
        </w:rPr>
        <w:t>leg</w:t>
      </w:r>
      <w:r w:rsidR="001E6751" w:rsidRPr="002B5AEE">
        <w:rPr>
          <w:rFonts w:ascii="Arial" w:hAnsi="Arial" w:cs="Arial"/>
          <w:sz w:val="22"/>
          <w:szCs w:val="22"/>
        </w:rPr>
        <w:t>en</w:t>
      </w:r>
      <w:r w:rsidRPr="002B5AEE">
        <w:rPr>
          <w:rFonts w:ascii="Arial" w:hAnsi="Arial" w:cs="Arial"/>
          <w:sz w:val="22"/>
          <w:szCs w:val="22"/>
        </w:rPr>
        <w:t xml:space="preserve">, </w:t>
      </w:r>
      <w:r w:rsidR="0062652A" w:rsidRPr="002B5AEE">
        <w:rPr>
          <w:rFonts w:ascii="Arial" w:hAnsi="Arial" w:cs="Arial"/>
          <w:sz w:val="22"/>
          <w:szCs w:val="22"/>
        </w:rPr>
        <w:t xml:space="preserve">werden </w:t>
      </w:r>
      <w:r w:rsidRPr="002B5AEE">
        <w:rPr>
          <w:rFonts w:ascii="Arial" w:hAnsi="Arial" w:cs="Arial"/>
          <w:sz w:val="22"/>
          <w:szCs w:val="22"/>
        </w:rPr>
        <w:t xml:space="preserve">diese Vertraulichen Informationen ebenfalls </w:t>
      </w:r>
      <w:r w:rsidR="0062652A" w:rsidRPr="002B5AEE">
        <w:rPr>
          <w:rFonts w:ascii="Arial" w:hAnsi="Arial" w:cs="Arial"/>
          <w:sz w:val="22"/>
          <w:szCs w:val="22"/>
        </w:rPr>
        <w:t xml:space="preserve">von </w:t>
      </w:r>
      <w:r w:rsidR="001E6751" w:rsidRPr="002B5AEE">
        <w:rPr>
          <w:rFonts w:ascii="Arial" w:hAnsi="Arial" w:cs="Arial"/>
          <w:sz w:val="22"/>
          <w:szCs w:val="22"/>
        </w:rPr>
        <w:t>dieser Vereinbarung</w:t>
      </w:r>
      <w:r w:rsidR="0062652A" w:rsidRPr="002B5AEE">
        <w:rPr>
          <w:rFonts w:ascii="Arial" w:hAnsi="Arial" w:cs="Arial"/>
          <w:sz w:val="22"/>
          <w:szCs w:val="22"/>
        </w:rPr>
        <w:t xml:space="preserve"> erfasst</w:t>
      </w:r>
      <w:r w:rsidR="001E6751" w:rsidRPr="002B5AEE">
        <w:rPr>
          <w:rFonts w:ascii="Arial" w:hAnsi="Arial" w:cs="Arial"/>
          <w:sz w:val="22"/>
          <w:szCs w:val="22"/>
        </w:rPr>
        <w:t>.</w:t>
      </w:r>
    </w:p>
    <w:p w14:paraId="57AC03D4" w14:textId="77777777" w:rsidR="00AD0BA2" w:rsidRPr="002B5AEE" w:rsidRDefault="00AD0BA2" w:rsidP="0062652A">
      <w:pPr>
        <w:pStyle w:val="Listenabsatz"/>
        <w:spacing w:line="240" w:lineRule="atLeast"/>
        <w:ind w:left="567"/>
        <w:jc w:val="both"/>
        <w:rPr>
          <w:rFonts w:ascii="Arial" w:hAnsi="Arial" w:cs="Arial"/>
          <w:sz w:val="22"/>
          <w:szCs w:val="22"/>
          <w:highlight w:val="cyan"/>
        </w:rPr>
      </w:pPr>
    </w:p>
    <w:p w14:paraId="7D1BB6E6" w14:textId="77777777" w:rsidR="009A2522" w:rsidRPr="002B5AEE" w:rsidRDefault="009A2522" w:rsidP="0062652A">
      <w:pPr>
        <w:pStyle w:val="Listenabsatz"/>
        <w:numPr>
          <w:ilvl w:val="0"/>
          <w:numId w:val="3"/>
        </w:numPr>
        <w:tabs>
          <w:tab w:val="left" w:pos="709"/>
        </w:tabs>
        <w:spacing w:after="120" w:line="240" w:lineRule="atLeast"/>
        <w:ind w:left="567" w:hanging="567"/>
        <w:contextualSpacing w:val="0"/>
        <w:jc w:val="both"/>
        <w:rPr>
          <w:rFonts w:ascii="Arial" w:hAnsi="Arial" w:cs="Arial"/>
          <w:b/>
          <w:sz w:val="22"/>
          <w:szCs w:val="22"/>
        </w:rPr>
      </w:pPr>
      <w:r w:rsidRPr="002B5AEE">
        <w:rPr>
          <w:rFonts w:ascii="Arial" w:hAnsi="Arial" w:cs="Arial"/>
          <w:b/>
          <w:sz w:val="22"/>
          <w:szCs w:val="22"/>
        </w:rPr>
        <w:t>Ausnahmen</w:t>
      </w:r>
    </w:p>
    <w:p w14:paraId="2B44A26C" w14:textId="77777777" w:rsidR="00D343D7" w:rsidRPr="002B5AEE" w:rsidRDefault="007A1696" w:rsidP="00EA3C52">
      <w:pPr>
        <w:pStyle w:val="Listenabsatz"/>
        <w:spacing w:after="120" w:line="240" w:lineRule="atLeast"/>
        <w:ind w:left="567"/>
        <w:contextualSpacing w:val="0"/>
        <w:jc w:val="both"/>
        <w:rPr>
          <w:rFonts w:ascii="Arial" w:hAnsi="Arial" w:cs="Arial"/>
          <w:sz w:val="22"/>
          <w:szCs w:val="22"/>
        </w:rPr>
      </w:pPr>
      <w:r w:rsidRPr="002B5AEE">
        <w:rPr>
          <w:rFonts w:ascii="Arial" w:hAnsi="Arial" w:cs="Arial"/>
          <w:sz w:val="22"/>
          <w:szCs w:val="22"/>
        </w:rPr>
        <w:t>Die Geheimhaltungsverpflichtung und Verwendungsbeschränkung gilt nicht</w:t>
      </w:r>
      <w:r w:rsidR="003C45FB" w:rsidRPr="002B5AEE">
        <w:rPr>
          <w:rFonts w:ascii="Arial" w:hAnsi="Arial" w:cs="Arial"/>
          <w:sz w:val="22"/>
          <w:szCs w:val="22"/>
        </w:rPr>
        <w:t>,</w:t>
      </w:r>
      <w:r w:rsidRPr="002B5AEE">
        <w:rPr>
          <w:rFonts w:ascii="Arial" w:hAnsi="Arial" w:cs="Arial"/>
          <w:sz w:val="22"/>
          <w:szCs w:val="22"/>
        </w:rPr>
        <w:t xml:space="preserve"> </w:t>
      </w:r>
      <w:r w:rsidR="003C45FB" w:rsidRPr="002B5AEE">
        <w:rPr>
          <w:rFonts w:ascii="Arial" w:hAnsi="Arial" w:cs="Arial"/>
          <w:sz w:val="22"/>
          <w:szCs w:val="22"/>
        </w:rPr>
        <w:t>wenn</w:t>
      </w:r>
      <w:r w:rsidR="007B1534" w:rsidRPr="002B5AEE">
        <w:rPr>
          <w:rFonts w:ascii="Arial" w:hAnsi="Arial" w:cs="Arial"/>
          <w:sz w:val="22"/>
          <w:szCs w:val="22"/>
        </w:rPr>
        <w:t xml:space="preserve"> </w:t>
      </w:r>
      <w:r w:rsidRPr="002B5AEE">
        <w:rPr>
          <w:rFonts w:ascii="Arial" w:hAnsi="Arial" w:cs="Arial"/>
          <w:sz w:val="22"/>
          <w:szCs w:val="22"/>
        </w:rPr>
        <w:t>die</w:t>
      </w:r>
      <w:r w:rsidR="007B1534" w:rsidRPr="002B5AEE">
        <w:rPr>
          <w:rFonts w:ascii="Arial" w:hAnsi="Arial" w:cs="Arial"/>
          <w:sz w:val="22"/>
          <w:szCs w:val="22"/>
        </w:rPr>
        <w:t xml:space="preserve"> empfangende Partei nachweisen kann, dass</w:t>
      </w:r>
    </w:p>
    <w:p w14:paraId="0317CF4C" w14:textId="4756C632" w:rsidR="00D343D7" w:rsidRPr="002B5AEE" w:rsidRDefault="007B1534" w:rsidP="00EA3C52">
      <w:pPr>
        <w:spacing w:after="120" w:line="240" w:lineRule="atLeast"/>
        <w:ind w:left="1134" w:hanging="567"/>
        <w:jc w:val="both"/>
        <w:rPr>
          <w:rFonts w:ascii="Arial" w:hAnsi="Arial" w:cs="Arial"/>
          <w:sz w:val="22"/>
          <w:szCs w:val="22"/>
        </w:rPr>
      </w:pPr>
      <w:r w:rsidRPr="002B5AEE">
        <w:rPr>
          <w:rFonts w:ascii="Arial" w:hAnsi="Arial" w:cs="Arial"/>
          <w:sz w:val="22"/>
          <w:szCs w:val="22"/>
        </w:rPr>
        <w:t>a)</w:t>
      </w:r>
      <w:r w:rsidR="00F537BB" w:rsidRPr="002B5AEE">
        <w:rPr>
          <w:rFonts w:ascii="Arial" w:hAnsi="Arial" w:cs="Arial"/>
          <w:sz w:val="22"/>
          <w:szCs w:val="22"/>
        </w:rPr>
        <w:tab/>
      </w:r>
      <w:r w:rsidR="003C45FB" w:rsidRPr="002B5AEE">
        <w:rPr>
          <w:rFonts w:ascii="Arial" w:hAnsi="Arial" w:cs="Arial"/>
          <w:sz w:val="22"/>
          <w:szCs w:val="22"/>
        </w:rPr>
        <w:t xml:space="preserve">die Vertraulichen Informationen </w:t>
      </w:r>
      <w:r w:rsidRPr="002B5AEE">
        <w:rPr>
          <w:rFonts w:ascii="Arial" w:hAnsi="Arial" w:cs="Arial"/>
          <w:sz w:val="22"/>
          <w:szCs w:val="22"/>
        </w:rPr>
        <w:t>der empfangenden Partei zur Zeit ihrer Übermittlung bereits bekannt waren</w:t>
      </w:r>
      <w:r w:rsidR="00F537BB" w:rsidRPr="002B5AEE">
        <w:rPr>
          <w:rFonts w:ascii="Arial" w:hAnsi="Arial" w:cs="Arial"/>
          <w:sz w:val="22"/>
          <w:szCs w:val="22"/>
        </w:rPr>
        <w:t>;</w:t>
      </w:r>
    </w:p>
    <w:p w14:paraId="437843B7" w14:textId="66FE39F0" w:rsidR="00D343D7" w:rsidRPr="002B5AEE" w:rsidRDefault="007B1534" w:rsidP="00EA3C52">
      <w:pPr>
        <w:spacing w:after="120" w:line="240" w:lineRule="atLeast"/>
        <w:ind w:left="1134" w:hanging="567"/>
        <w:jc w:val="both"/>
        <w:rPr>
          <w:rFonts w:ascii="Arial" w:hAnsi="Arial" w:cs="Arial"/>
          <w:color w:val="000000" w:themeColor="text1"/>
          <w:sz w:val="22"/>
          <w:szCs w:val="22"/>
        </w:rPr>
      </w:pPr>
      <w:r w:rsidRPr="002B5AEE">
        <w:rPr>
          <w:rFonts w:ascii="Arial" w:hAnsi="Arial" w:cs="Arial"/>
          <w:sz w:val="22"/>
          <w:szCs w:val="22"/>
        </w:rPr>
        <w:t>b)</w:t>
      </w:r>
      <w:r w:rsidR="00F537BB" w:rsidRPr="002B5AEE">
        <w:rPr>
          <w:rFonts w:ascii="Arial" w:hAnsi="Arial" w:cs="Arial"/>
          <w:sz w:val="22"/>
          <w:szCs w:val="22"/>
        </w:rPr>
        <w:tab/>
      </w:r>
      <w:r w:rsidR="003C45FB" w:rsidRPr="002B5AEE">
        <w:rPr>
          <w:rFonts w:ascii="Arial" w:hAnsi="Arial" w:cs="Arial"/>
          <w:sz w:val="22"/>
          <w:szCs w:val="22"/>
        </w:rPr>
        <w:t xml:space="preserve">die Vertraulichen Informationen </w:t>
      </w:r>
      <w:r w:rsidRPr="002B5AEE">
        <w:rPr>
          <w:rFonts w:ascii="Arial" w:hAnsi="Arial" w:cs="Arial"/>
          <w:sz w:val="22"/>
          <w:szCs w:val="22"/>
        </w:rPr>
        <w:t>nach ihrer Übermittlung</w:t>
      </w:r>
      <w:r w:rsidR="00AA5FDE" w:rsidRPr="002B5AEE">
        <w:rPr>
          <w:rFonts w:ascii="Arial" w:hAnsi="Arial" w:cs="Arial"/>
          <w:sz w:val="22"/>
          <w:szCs w:val="22"/>
        </w:rPr>
        <w:t xml:space="preserve"> durch die offen</w:t>
      </w:r>
      <w:r w:rsidR="004A781E" w:rsidRPr="002B5AEE">
        <w:rPr>
          <w:rFonts w:ascii="Arial" w:hAnsi="Arial" w:cs="Arial"/>
          <w:sz w:val="22"/>
          <w:szCs w:val="22"/>
        </w:rPr>
        <w:t>leg</w:t>
      </w:r>
      <w:r w:rsidR="00AA5FDE" w:rsidRPr="002B5AEE">
        <w:rPr>
          <w:rFonts w:ascii="Arial" w:hAnsi="Arial" w:cs="Arial"/>
          <w:sz w:val="22"/>
          <w:szCs w:val="22"/>
        </w:rPr>
        <w:t>ende Partei</w:t>
      </w:r>
      <w:r w:rsidRPr="002B5AEE">
        <w:rPr>
          <w:rFonts w:ascii="Arial" w:hAnsi="Arial" w:cs="Arial"/>
          <w:sz w:val="22"/>
          <w:szCs w:val="22"/>
        </w:rPr>
        <w:t xml:space="preserve"> von Dritten</w:t>
      </w:r>
      <w:r w:rsidR="00FE32F6" w:rsidRPr="002B5AEE">
        <w:rPr>
          <w:rFonts w:ascii="Arial" w:hAnsi="Arial" w:cs="Arial"/>
          <w:sz w:val="22"/>
          <w:szCs w:val="22"/>
        </w:rPr>
        <w:t xml:space="preserve"> ohne Auferlegung einer Geheimhaltungsverpflichtung</w:t>
      </w:r>
      <w:r w:rsidRPr="002B5AEE">
        <w:rPr>
          <w:rFonts w:ascii="Arial" w:hAnsi="Arial" w:cs="Arial"/>
          <w:sz w:val="22"/>
          <w:szCs w:val="22"/>
        </w:rPr>
        <w:t xml:space="preserve"> zugänglich gemacht worden sind, ohne dass -</w:t>
      </w:r>
      <w:r w:rsidR="001038B3" w:rsidRPr="002B5AEE">
        <w:rPr>
          <w:rFonts w:ascii="Arial" w:hAnsi="Arial" w:cs="Arial"/>
          <w:sz w:val="22"/>
          <w:szCs w:val="22"/>
        </w:rPr>
        <w:t xml:space="preserve"> </w:t>
      </w:r>
      <w:r w:rsidRPr="002B5AEE">
        <w:rPr>
          <w:rFonts w:ascii="Arial" w:hAnsi="Arial" w:cs="Arial"/>
          <w:sz w:val="22"/>
          <w:szCs w:val="22"/>
        </w:rPr>
        <w:t xml:space="preserve">nach bestem Wissen der empfangenden </w:t>
      </w:r>
      <w:r w:rsidRPr="002B5AEE">
        <w:rPr>
          <w:rFonts w:ascii="Arial" w:hAnsi="Arial" w:cs="Arial"/>
          <w:sz w:val="22"/>
          <w:szCs w:val="22"/>
        </w:rPr>
        <w:lastRenderedPageBreak/>
        <w:t>Partei</w:t>
      </w:r>
      <w:r w:rsidR="001038B3" w:rsidRPr="002B5AEE">
        <w:rPr>
          <w:rFonts w:ascii="Arial" w:hAnsi="Arial" w:cs="Arial"/>
          <w:sz w:val="22"/>
          <w:szCs w:val="22"/>
        </w:rPr>
        <w:t xml:space="preserve"> </w:t>
      </w:r>
      <w:r w:rsidRPr="002B5AEE">
        <w:rPr>
          <w:rFonts w:ascii="Arial" w:hAnsi="Arial" w:cs="Arial"/>
          <w:sz w:val="22"/>
          <w:szCs w:val="22"/>
        </w:rPr>
        <w:t xml:space="preserve">- </w:t>
      </w:r>
      <w:r w:rsidR="00FE32F6" w:rsidRPr="002B5AEE">
        <w:rPr>
          <w:rFonts w:ascii="Arial" w:hAnsi="Arial" w:cs="Arial"/>
          <w:sz w:val="22"/>
          <w:szCs w:val="22"/>
        </w:rPr>
        <w:t>der Dritte gegenüber der</w:t>
      </w:r>
      <w:r w:rsidRPr="002B5AEE">
        <w:rPr>
          <w:rFonts w:ascii="Arial" w:hAnsi="Arial" w:cs="Arial"/>
          <w:color w:val="000000" w:themeColor="text1"/>
          <w:sz w:val="22"/>
          <w:szCs w:val="22"/>
        </w:rPr>
        <w:t xml:space="preserve"> </w:t>
      </w:r>
      <w:r w:rsidR="00FE32F6" w:rsidRPr="002B5AEE">
        <w:rPr>
          <w:rFonts w:ascii="Arial" w:hAnsi="Arial" w:cs="Arial"/>
          <w:color w:val="000000" w:themeColor="text1"/>
          <w:sz w:val="22"/>
          <w:szCs w:val="22"/>
        </w:rPr>
        <w:t>offen</w:t>
      </w:r>
      <w:r w:rsidR="004A781E" w:rsidRPr="002B5AEE">
        <w:rPr>
          <w:rFonts w:ascii="Arial" w:hAnsi="Arial" w:cs="Arial"/>
          <w:color w:val="000000" w:themeColor="text1"/>
          <w:sz w:val="22"/>
          <w:szCs w:val="22"/>
        </w:rPr>
        <w:t>leg</w:t>
      </w:r>
      <w:r w:rsidR="00FE32F6" w:rsidRPr="002B5AEE">
        <w:rPr>
          <w:rFonts w:ascii="Arial" w:hAnsi="Arial" w:cs="Arial"/>
          <w:color w:val="000000" w:themeColor="text1"/>
          <w:sz w:val="22"/>
          <w:szCs w:val="22"/>
        </w:rPr>
        <w:t>enden</w:t>
      </w:r>
      <w:r w:rsidRPr="002B5AEE">
        <w:rPr>
          <w:rFonts w:ascii="Arial" w:hAnsi="Arial" w:cs="Arial"/>
          <w:color w:val="000000" w:themeColor="text1"/>
          <w:sz w:val="22"/>
          <w:szCs w:val="22"/>
        </w:rPr>
        <w:t xml:space="preserve"> Partei</w:t>
      </w:r>
      <w:r w:rsidR="00FE32F6" w:rsidRPr="002B5AEE">
        <w:rPr>
          <w:rFonts w:ascii="Arial" w:hAnsi="Arial" w:cs="Arial"/>
          <w:color w:val="000000" w:themeColor="text1"/>
          <w:sz w:val="22"/>
          <w:szCs w:val="22"/>
        </w:rPr>
        <w:t xml:space="preserve"> </w:t>
      </w:r>
      <w:r w:rsidR="00AA5FDE" w:rsidRPr="002B5AEE">
        <w:rPr>
          <w:rFonts w:ascii="Arial" w:hAnsi="Arial" w:cs="Arial"/>
          <w:color w:val="000000" w:themeColor="text1"/>
          <w:sz w:val="22"/>
          <w:szCs w:val="22"/>
        </w:rPr>
        <w:t>gegen eine</w:t>
      </w:r>
      <w:r w:rsidR="00FE32F6" w:rsidRPr="002B5AEE">
        <w:rPr>
          <w:rFonts w:ascii="Arial" w:hAnsi="Arial" w:cs="Arial"/>
          <w:color w:val="000000" w:themeColor="text1"/>
          <w:sz w:val="22"/>
          <w:szCs w:val="22"/>
        </w:rPr>
        <w:t xml:space="preserve"> Geheimhaltung</w:t>
      </w:r>
      <w:r w:rsidR="00AA5FDE" w:rsidRPr="002B5AEE">
        <w:rPr>
          <w:rFonts w:ascii="Arial" w:hAnsi="Arial" w:cs="Arial"/>
          <w:color w:val="000000" w:themeColor="text1"/>
          <w:sz w:val="22"/>
          <w:szCs w:val="22"/>
        </w:rPr>
        <w:t>sverpflichtung</w:t>
      </w:r>
      <w:r w:rsidR="00FE32F6" w:rsidRPr="002B5AEE">
        <w:rPr>
          <w:rFonts w:ascii="Arial" w:hAnsi="Arial" w:cs="Arial"/>
          <w:color w:val="000000" w:themeColor="text1"/>
          <w:sz w:val="22"/>
          <w:szCs w:val="22"/>
        </w:rPr>
        <w:t xml:space="preserve"> </w:t>
      </w:r>
      <w:r w:rsidR="00AA5FDE" w:rsidRPr="002B5AEE">
        <w:rPr>
          <w:rFonts w:ascii="Arial" w:hAnsi="Arial" w:cs="Arial"/>
          <w:color w:val="000000" w:themeColor="text1"/>
          <w:sz w:val="22"/>
          <w:szCs w:val="22"/>
        </w:rPr>
        <w:t>verstoßen hat</w:t>
      </w:r>
      <w:r w:rsidR="00FE32F6" w:rsidRPr="002B5AEE">
        <w:rPr>
          <w:rFonts w:ascii="Arial" w:hAnsi="Arial" w:cs="Arial"/>
          <w:color w:val="000000" w:themeColor="text1"/>
          <w:sz w:val="22"/>
          <w:szCs w:val="22"/>
        </w:rPr>
        <w:t>,</w:t>
      </w:r>
    </w:p>
    <w:p w14:paraId="77CAAAA8" w14:textId="42019ADB" w:rsidR="00D343D7" w:rsidRPr="002B5AEE" w:rsidRDefault="00FE32F6" w:rsidP="00EA3C52">
      <w:pPr>
        <w:spacing w:after="120" w:line="240" w:lineRule="atLeast"/>
        <w:ind w:left="1134" w:hanging="567"/>
        <w:jc w:val="both"/>
        <w:rPr>
          <w:rFonts w:ascii="Arial" w:hAnsi="Arial" w:cs="Arial"/>
          <w:sz w:val="22"/>
          <w:szCs w:val="22"/>
        </w:rPr>
      </w:pPr>
      <w:r w:rsidRPr="002B5AEE">
        <w:rPr>
          <w:rFonts w:ascii="Arial" w:hAnsi="Arial" w:cs="Arial"/>
          <w:color w:val="000000" w:themeColor="text1"/>
          <w:sz w:val="22"/>
          <w:szCs w:val="22"/>
        </w:rPr>
        <w:t>c</w:t>
      </w:r>
      <w:r w:rsidR="007B1534" w:rsidRPr="002B5AEE">
        <w:rPr>
          <w:rFonts w:ascii="Arial" w:hAnsi="Arial" w:cs="Arial"/>
          <w:sz w:val="22"/>
          <w:szCs w:val="22"/>
        </w:rPr>
        <w:t>)</w:t>
      </w:r>
      <w:r w:rsidR="00F537BB" w:rsidRPr="002B5AEE">
        <w:rPr>
          <w:rFonts w:ascii="Arial" w:hAnsi="Arial" w:cs="Arial"/>
          <w:sz w:val="22"/>
          <w:szCs w:val="22"/>
        </w:rPr>
        <w:tab/>
      </w:r>
      <w:r w:rsidR="003C45FB" w:rsidRPr="002B5AEE">
        <w:rPr>
          <w:rFonts w:ascii="Arial" w:hAnsi="Arial" w:cs="Arial"/>
          <w:sz w:val="22"/>
          <w:szCs w:val="22"/>
        </w:rPr>
        <w:t xml:space="preserve">die Vertraulichen Informationen </w:t>
      </w:r>
      <w:r w:rsidR="007A1696" w:rsidRPr="002B5AEE">
        <w:rPr>
          <w:rFonts w:ascii="Arial" w:hAnsi="Arial" w:cs="Arial"/>
          <w:sz w:val="22"/>
          <w:szCs w:val="22"/>
        </w:rPr>
        <w:t>zur Zeit ihrer Übermittlung bereits</w:t>
      </w:r>
      <w:r w:rsidR="007B1534" w:rsidRPr="002B5AEE">
        <w:rPr>
          <w:rFonts w:ascii="Arial" w:hAnsi="Arial" w:cs="Arial"/>
          <w:sz w:val="22"/>
          <w:szCs w:val="22"/>
        </w:rPr>
        <w:t xml:space="preserve"> </w:t>
      </w:r>
      <w:r w:rsidR="007A1696" w:rsidRPr="002B5AEE">
        <w:rPr>
          <w:rFonts w:ascii="Arial" w:hAnsi="Arial" w:cs="Arial"/>
          <w:sz w:val="22"/>
          <w:szCs w:val="22"/>
        </w:rPr>
        <w:t>offenkundig waren</w:t>
      </w:r>
      <w:r w:rsidR="00AD0BA2" w:rsidRPr="002B5AEE">
        <w:rPr>
          <w:rFonts w:ascii="Arial" w:hAnsi="Arial" w:cs="Arial"/>
          <w:sz w:val="22"/>
          <w:szCs w:val="22"/>
        </w:rPr>
        <w:t xml:space="preserve"> </w:t>
      </w:r>
      <w:r w:rsidR="007A1696" w:rsidRPr="002B5AEE">
        <w:rPr>
          <w:rFonts w:ascii="Arial" w:hAnsi="Arial" w:cs="Arial"/>
          <w:sz w:val="22"/>
          <w:szCs w:val="22"/>
        </w:rPr>
        <w:t>oder</w:t>
      </w:r>
      <w:r w:rsidRPr="002B5AEE">
        <w:rPr>
          <w:rFonts w:ascii="Arial" w:hAnsi="Arial" w:cs="Arial"/>
          <w:sz w:val="22"/>
          <w:szCs w:val="22"/>
        </w:rPr>
        <w:t xml:space="preserve"> </w:t>
      </w:r>
      <w:r w:rsidR="007A1696" w:rsidRPr="002B5AEE">
        <w:rPr>
          <w:rFonts w:ascii="Arial" w:hAnsi="Arial" w:cs="Arial"/>
          <w:sz w:val="22"/>
          <w:szCs w:val="22"/>
        </w:rPr>
        <w:t>nach ihrer Übermittlung ohne Zutun der empfangenden Partei offenkundig geworden sind</w:t>
      </w:r>
      <w:r w:rsidR="003C45FB" w:rsidRPr="002B5AEE">
        <w:rPr>
          <w:rFonts w:ascii="Arial" w:hAnsi="Arial" w:cs="Arial"/>
          <w:sz w:val="22"/>
          <w:szCs w:val="22"/>
        </w:rPr>
        <w:t>,</w:t>
      </w:r>
    </w:p>
    <w:p w14:paraId="3501E472" w14:textId="60DD8312" w:rsidR="00D343D7" w:rsidRPr="002B5AEE" w:rsidRDefault="007A1696" w:rsidP="00EA3C52">
      <w:pPr>
        <w:spacing w:after="120" w:line="240" w:lineRule="atLeast"/>
        <w:ind w:left="1134" w:hanging="567"/>
        <w:jc w:val="both"/>
        <w:rPr>
          <w:rFonts w:ascii="Arial" w:hAnsi="Arial" w:cs="Arial"/>
          <w:sz w:val="22"/>
          <w:szCs w:val="22"/>
        </w:rPr>
      </w:pPr>
      <w:r w:rsidRPr="002B5AEE">
        <w:rPr>
          <w:rFonts w:ascii="Arial" w:hAnsi="Arial" w:cs="Arial"/>
          <w:sz w:val="22"/>
          <w:szCs w:val="22"/>
        </w:rPr>
        <w:t>d)</w:t>
      </w:r>
      <w:r w:rsidRPr="002B5AEE">
        <w:rPr>
          <w:rFonts w:ascii="Arial" w:hAnsi="Arial" w:cs="Arial"/>
          <w:sz w:val="22"/>
          <w:szCs w:val="22"/>
        </w:rPr>
        <w:tab/>
      </w:r>
      <w:r w:rsidR="003C45FB" w:rsidRPr="002B5AEE">
        <w:rPr>
          <w:rFonts w:ascii="Arial" w:hAnsi="Arial" w:cs="Arial"/>
          <w:sz w:val="22"/>
          <w:szCs w:val="22"/>
        </w:rPr>
        <w:t xml:space="preserve">die Vertraulichen Informationen </w:t>
      </w:r>
      <w:r w:rsidRPr="002B5AEE">
        <w:rPr>
          <w:rFonts w:ascii="Arial" w:hAnsi="Arial" w:cs="Arial"/>
          <w:sz w:val="22"/>
          <w:szCs w:val="22"/>
        </w:rPr>
        <w:t xml:space="preserve">nach ihrer Übermittlung von der </w:t>
      </w:r>
      <w:r w:rsidR="002B5E9C" w:rsidRPr="002B5AEE">
        <w:rPr>
          <w:rFonts w:ascii="Arial" w:hAnsi="Arial" w:cs="Arial"/>
          <w:sz w:val="22"/>
          <w:szCs w:val="22"/>
        </w:rPr>
        <w:t xml:space="preserve">jeweils </w:t>
      </w:r>
      <w:r w:rsidRPr="002B5AEE">
        <w:rPr>
          <w:rFonts w:ascii="Arial" w:hAnsi="Arial" w:cs="Arial"/>
          <w:sz w:val="22"/>
          <w:szCs w:val="22"/>
        </w:rPr>
        <w:t xml:space="preserve">empfangenden Partei </w:t>
      </w:r>
      <w:r w:rsidRPr="002B5AEE">
        <w:rPr>
          <w:rFonts w:ascii="Arial" w:hAnsi="Arial" w:cs="Arial"/>
          <w:color w:val="000000" w:themeColor="text1"/>
          <w:sz w:val="22"/>
          <w:szCs w:val="22"/>
        </w:rPr>
        <w:t xml:space="preserve">oder von deren </w:t>
      </w:r>
      <w:r w:rsidR="00FE32F6" w:rsidRPr="002B5AEE">
        <w:rPr>
          <w:rFonts w:ascii="Arial" w:hAnsi="Arial" w:cs="Arial"/>
          <w:color w:val="000000" w:themeColor="text1"/>
          <w:sz w:val="22"/>
          <w:szCs w:val="22"/>
        </w:rPr>
        <w:t>V</w:t>
      </w:r>
      <w:r w:rsidRPr="002B5AEE">
        <w:rPr>
          <w:rFonts w:ascii="Arial" w:hAnsi="Arial" w:cs="Arial"/>
          <w:color w:val="000000" w:themeColor="text1"/>
          <w:sz w:val="22"/>
          <w:szCs w:val="22"/>
        </w:rPr>
        <w:t>erbundenen Unternehmen</w:t>
      </w:r>
      <w:r w:rsidR="00FE32F6" w:rsidRPr="002B5AEE">
        <w:rPr>
          <w:rFonts w:ascii="Arial" w:hAnsi="Arial" w:cs="Arial"/>
          <w:color w:val="000000" w:themeColor="text1"/>
          <w:sz w:val="22"/>
          <w:szCs w:val="22"/>
        </w:rPr>
        <w:t xml:space="preserve"> oder</w:t>
      </w:r>
      <w:r w:rsidRPr="002B5AEE">
        <w:rPr>
          <w:rFonts w:ascii="Arial" w:hAnsi="Arial" w:cs="Arial"/>
          <w:color w:val="000000" w:themeColor="text1"/>
          <w:sz w:val="22"/>
          <w:szCs w:val="22"/>
        </w:rPr>
        <w:t xml:space="preserve"> </w:t>
      </w:r>
      <w:r w:rsidRPr="002B5AEE">
        <w:rPr>
          <w:rFonts w:ascii="Arial" w:hAnsi="Arial" w:cs="Arial"/>
          <w:sz w:val="22"/>
          <w:szCs w:val="22"/>
        </w:rPr>
        <w:t>Mitarbeitern unabhängig von de</w:t>
      </w:r>
      <w:r w:rsidR="002A7509" w:rsidRPr="002B5AEE">
        <w:rPr>
          <w:rFonts w:ascii="Arial" w:hAnsi="Arial" w:cs="Arial"/>
          <w:sz w:val="22"/>
          <w:szCs w:val="22"/>
        </w:rPr>
        <w:t>n durch die</w:t>
      </w:r>
      <w:r w:rsidRPr="002B5AEE">
        <w:rPr>
          <w:rFonts w:ascii="Arial" w:hAnsi="Arial" w:cs="Arial"/>
          <w:sz w:val="22"/>
          <w:szCs w:val="22"/>
        </w:rPr>
        <w:t xml:space="preserve"> offen</w:t>
      </w:r>
      <w:r w:rsidR="004A781E" w:rsidRPr="002B5AEE">
        <w:rPr>
          <w:rFonts w:ascii="Arial" w:hAnsi="Arial" w:cs="Arial"/>
          <w:sz w:val="22"/>
          <w:szCs w:val="22"/>
        </w:rPr>
        <w:t>leg</w:t>
      </w:r>
      <w:r w:rsidRPr="002B5AEE">
        <w:rPr>
          <w:rFonts w:ascii="Arial" w:hAnsi="Arial" w:cs="Arial"/>
          <w:sz w:val="22"/>
          <w:szCs w:val="22"/>
        </w:rPr>
        <w:t>ende Partei</w:t>
      </w:r>
      <w:r w:rsidR="002A7509" w:rsidRPr="002B5AEE">
        <w:rPr>
          <w:rFonts w:ascii="Arial" w:hAnsi="Arial" w:cs="Arial"/>
          <w:sz w:val="22"/>
          <w:szCs w:val="22"/>
        </w:rPr>
        <w:t xml:space="preserve"> übermittelten Vertraulichen Informationen</w:t>
      </w:r>
      <w:r w:rsidRPr="002B5AEE">
        <w:rPr>
          <w:rFonts w:ascii="Arial" w:hAnsi="Arial" w:cs="Arial"/>
          <w:sz w:val="22"/>
          <w:szCs w:val="22"/>
        </w:rPr>
        <w:t xml:space="preserve"> erfunden oder entwickelt wurden</w:t>
      </w:r>
      <w:r w:rsidR="002A7509" w:rsidRPr="002B5AEE">
        <w:rPr>
          <w:rFonts w:ascii="Arial" w:hAnsi="Arial" w:cs="Arial"/>
          <w:sz w:val="22"/>
          <w:szCs w:val="22"/>
        </w:rPr>
        <w:t>, oder</w:t>
      </w:r>
    </w:p>
    <w:p w14:paraId="24A5B52B" w14:textId="2BA9F0FA" w:rsidR="002A7509" w:rsidRPr="002B5AEE" w:rsidRDefault="002A7509" w:rsidP="00EA3C52">
      <w:pPr>
        <w:spacing w:line="240" w:lineRule="atLeast"/>
        <w:ind w:left="1134" w:hanging="567"/>
        <w:jc w:val="both"/>
        <w:rPr>
          <w:rFonts w:ascii="Arial" w:hAnsi="Arial" w:cs="Arial"/>
          <w:sz w:val="22"/>
          <w:szCs w:val="22"/>
        </w:rPr>
      </w:pPr>
      <w:r w:rsidRPr="002B5AEE">
        <w:rPr>
          <w:rFonts w:ascii="Arial" w:hAnsi="Arial" w:cs="Arial"/>
          <w:sz w:val="22"/>
          <w:szCs w:val="22"/>
        </w:rPr>
        <w:t>e)</w:t>
      </w:r>
      <w:r w:rsidR="00F537BB" w:rsidRPr="002B5AEE">
        <w:rPr>
          <w:rFonts w:ascii="Arial" w:hAnsi="Arial" w:cs="Arial"/>
          <w:sz w:val="22"/>
          <w:szCs w:val="22"/>
        </w:rPr>
        <w:tab/>
      </w:r>
      <w:r w:rsidR="003C45FB" w:rsidRPr="002B5AEE">
        <w:rPr>
          <w:rFonts w:ascii="Arial" w:hAnsi="Arial" w:cs="Arial"/>
          <w:sz w:val="22"/>
          <w:szCs w:val="22"/>
        </w:rPr>
        <w:t xml:space="preserve">sie </w:t>
      </w:r>
      <w:r w:rsidR="00B0131F" w:rsidRPr="002B5AEE">
        <w:rPr>
          <w:rFonts w:ascii="Arial" w:hAnsi="Arial" w:cs="Arial"/>
          <w:sz w:val="22"/>
          <w:szCs w:val="22"/>
        </w:rPr>
        <w:t xml:space="preserve">aufgrund einer </w:t>
      </w:r>
      <w:r w:rsidR="00915915" w:rsidRPr="002B5AEE">
        <w:rPr>
          <w:rFonts w:ascii="Arial" w:hAnsi="Arial" w:cs="Arial"/>
          <w:sz w:val="22"/>
          <w:szCs w:val="22"/>
        </w:rPr>
        <w:t xml:space="preserve">verbindlichen </w:t>
      </w:r>
      <w:r w:rsidR="00B0131F" w:rsidRPr="002B5AEE">
        <w:rPr>
          <w:rFonts w:ascii="Arial" w:hAnsi="Arial" w:cs="Arial"/>
          <w:sz w:val="22"/>
          <w:szCs w:val="22"/>
        </w:rPr>
        <w:t>Aufforderung eines Gerichts oder einer Behörde zur Offenlegung der Vertra</w:t>
      </w:r>
      <w:r w:rsidR="00E5619A" w:rsidRPr="002B5AEE">
        <w:rPr>
          <w:rFonts w:ascii="Arial" w:hAnsi="Arial" w:cs="Arial"/>
          <w:sz w:val="22"/>
          <w:szCs w:val="22"/>
        </w:rPr>
        <w:t>u</w:t>
      </w:r>
      <w:r w:rsidR="00B0131F" w:rsidRPr="002B5AEE">
        <w:rPr>
          <w:rFonts w:ascii="Arial" w:hAnsi="Arial" w:cs="Arial"/>
          <w:sz w:val="22"/>
          <w:szCs w:val="22"/>
        </w:rPr>
        <w:t>lichen Informationen verpflichtet ist</w:t>
      </w:r>
      <w:r w:rsidR="00A96188" w:rsidRPr="002B5AEE">
        <w:rPr>
          <w:rFonts w:ascii="Arial" w:hAnsi="Arial" w:cs="Arial"/>
          <w:sz w:val="22"/>
          <w:szCs w:val="22"/>
        </w:rPr>
        <w:t>; die empf</w:t>
      </w:r>
      <w:r w:rsidR="00B0131F" w:rsidRPr="002B5AEE">
        <w:rPr>
          <w:rFonts w:ascii="Arial" w:hAnsi="Arial" w:cs="Arial"/>
          <w:sz w:val="22"/>
          <w:szCs w:val="22"/>
        </w:rPr>
        <w:t xml:space="preserve">angende </w:t>
      </w:r>
      <w:r w:rsidR="00A96188" w:rsidRPr="002B5AEE">
        <w:rPr>
          <w:rFonts w:ascii="Arial" w:hAnsi="Arial" w:cs="Arial"/>
          <w:sz w:val="22"/>
          <w:szCs w:val="22"/>
        </w:rPr>
        <w:t>P</w:t>
      </w:r>
      <w:r w:rsidR="00B0131F" w:rsidRPr="002B5AEE">
        <w:rPr>
          <w:rFonts w:ascii="Arial" w:hAnsi="Arial" w:cs="Arial"/>
          <w:sz w:val="22"/>
          <w:szCs w:val="22"/>
        </w:rPr>
        <w:t xml:space="preserve">artei </w:t>
      </w:r>
      <w:r w:rsidR="00A96188" w:rsidRPr="002B5AEE">
        <w:rPr>
          <w:rFonts w:ascii="Arial" w:hAnsi="Arial" w:cs="Arial"/>
          <w:sz w:val="22"/>
          <w:szCs w:val="22"/>
        </w:rPr>
        <w:t xml:space="preserve">wird </w:t>
      </w:r>
      <w:r w:rsidR="00B0131F" w:rsidRPr="002B5AEE">
        <w:rPr>
          <w:rFonts w:ascii="Arial" w:hAnsi="Arial" w:cs="Arial"/>
          <w:sz w:val="22"/>
          <w:szCs w:val="22"/>
        </w:rPr>
        <w:t>die offen</w:t>
      </w:r>
      <w:r w:rsidR="004A781E" w:rsidRPr="002B5AEE">
        <w:rPr>
          <w:rFonts w:ascii="Arial" w:hAnsi="Arial" w:cs="Arial"/>
          <w:sz w:val="22"/>
          <w:szCs w:val="22"/>
        </w:rPr>
        <w:t>leg</w:t>
      </w:r>
      <w:r w:rsidR="00B0131F" w:rsidRPr="002B5AEE">
        <w:rPr>
          <w:rFonts w:ascii="Arial" w:hAnsi="Arial" w:cs="Arial"/>
          <w:sz w:val="22"/>
          <w:szCs w:val="22"/>
        </w:rPr>
        <w:t>ende Partei hierüber</w:t>
      </w:r>
      <w:r w:rsidR="00073459" w:rsidRPr="002B5AEE">
        <w:rPr>
          <w:rFonts w:ascii="Arial" w:hAnsi="Arial" w:cs="Arial"/>
          <w:sz w:val="22"/>
          <w:szCs w:val="22"/>
        </w:rPr>
        <w:t xml:space="preserve"> unverzüglich</w:t>
      </w:r>
      <w:r w:rsidR="00B0131F" w:rsidRPr="002B5AEE">
        <w:rPr>
          <w:rFonts w:ascii="Arial" w:hAnsi="Arial" w:cs="Arial"/>
          <w:sz w:val="22"/>
          <w:szCs w:val="22"/>
        </w:rPr>
        <w:t xml:space="preserve"> informier</w:t>
      </w:r>
      <w:r w:rsidR="00A96188" w:rsidRPr="002B5AEE">
        <w:rPr>
          <w:rFonts w:ascii="Arial" w:hAnsi="Arial" w:cs="Arial"/>
          <w:sz w:val="22"/>
          <w:szCs w:val="22"/>
        </w:rPr>
        <w:t>en, sofern dies rechtlich zulässig ist, um der offen</w:t>
      </w:r>
      <w:r w:rsidR="004A781E" w:rsidRPr="002B5AEE">
        <w:rPr>
          <w:rFonts w:ascii="Arial" w:hAnsi="Arial" w:cs="Arial"/>
          <w:sz w:val="22"/>
          <w:szCs w:val="22"/>
        </w:rPr>
        <w:t>leg</w:t>
      </w:r>
      <w:r w:rsidR="00A96188" w:rsidRPr="002B5AEE">
        <w:rPr>
          <w:rFonts w:ascii="Arial" w:hAnsi="Arial" w:cs="Arial"/>
          <w:sz w:val="22"/>
          <w:szCs w:val="22"/>
        </w:rPr>
        <w:t>enden Partei die Möglichkeit zu eröffnen, adäquate Schutzmaßnahmen zu ergreifen.</w:t>
      </w:r>
    </w:p>
    <w:p w14:paraId="0423FE9A" w14:textId="77777777" w:rsidR="00A96188" w:rsidRPr="002B5AEE" w:rsidRDefault="00A96188" w:rsidP="00EA3C52">
      <w:pPr>
        <w:pStyle w:val="Listenabsatz"/>
        <w:spacing w:line="240" w:lineRule="atLeast"/>
        <w:ind w:left="1134" w:hanging="567"/>
        <w:jc w:val="both"/>
        <w:rPr>
          <w:rFonts w:ascii="Arial" w:hAnsi="Arial" w:cs="Arial"/>
          <w:sz w:val="22"/>
          <w:szCs w:val="22"/>
        </w:rPr>
      </w:pPr>
    </w:p>
    <w:p w14:paraId="73EB1476" w14:textId="4F86BF3F" w:rsidR="00A96188" w:rsidRPr="002B5AEE" w:rsidRDefault="005D2752" w:rsidP="00EA3C52">
      <w:pPr>
        <w:pStyle w:val="Listenabsatz"/>
        <w:tabs>
          <w:tab w:val="left" w:pos="567"/>
        </w:tabs>
        <w:spacing w:line="240" w:lineRule="atLeast"/>
        <w:ind w:left="567" w:hanging="567"/>
        <w:jc w:val="both"/>
        <w:rPr>
          <w:rFonts w:ascii="Arial" w:hAnsi="Arial" w:cs="Arial"/>
          <w:sz w:val="22"/>
          <w:szCs w:val="22"/>
        </w:rPr>
      </w:pPr>
      <w:r>
        <w:rPr>
          <w:rFonts w:ascii="Arial" w:hAnsi="Arial" w:cs="Arial"/>
          <w:sz w:val="22"/>
          <w:szCs w:val="22"/>
        </w:rPr>
        <w:tab/>
      </w:r>
      <w:r w:rsidR="00286ABB" w:rsidRPr="002B5AEE">
        <w:rPr>
          <w:rFonts w:ascii="Arial" w:hAnsi="Arial" w:cs="Arial"/>
          <w:sz w:val="22"/>
          <w:szCs w:val="22"/>
        </w:rPr>
        <w:t xml:space="preserve">Vertrauliche </w:t>
      </w:r>
      <w:r w:rsidR="00A96188" w:rsidRPr="002B5AEE">
        <w:rPr>
          <w:rFonts w:ascii="Arial" w:hAnsi="Arial" w:cs="Arial"/>
          <w:sz w:val="22"/>
          <w:szCs w:val="22"/>
        </w:rPr>
        <w:t xml:space="preserve">Informationen gelten nicht nur deswegen bereits als </w:t>
      </w:r>
      <w:r w:rsidR="00AA5FDE" w:rsidRPr="002B5AEE">
        <w:rPr>
          <w:rFonts w:ascii="Arial" w:hAnsi="Arial" w:cs="Arial"/>
          <w:sz w:val="22"/>
          <w:szCs w:val="22"/>
        </w:rPr>
        <w:t>offenkundig</w:t>
      </w:r>
      <w:r w:rsidR="00A96188" w:rsidRPr="002B5AEE">
        <w:rPr>
          <w:rFonts w:ascii="Arial" w:hAnsi="Arial" w:cs="Arial"/>
          <w:sz w:val="22"/>
          <w:szCs w:val="22"/>
        </w:rPr>
        <w:t xml:space="preserve">, weil sie einem kleinen Kreis </w:t>
      </w:r>
      <w:r w:rsidR="00286ABB" w:rsidRPr="002B5AEE">
        <w:rPr>
          <w:rFonts w:ascii="Arial" w:hAnsi="Arial" w:cs="Arial"/>
          <w:sz w:val="22"/>
          <w:szCs w:val="22"/>
        </w:rPr>
        <w:t xml:space="preserve">von Personen bekannt sind. Die Kombination von Vertraulichen Informationen gilt nicht nur deswegen bereits als </w:t>
      </w:r>
      <w:r w:rsidR="00AA5FDE" w:rsidRPr="002B5AEE">
        <w:rPr>
          <w:rFonts w:ascii="Arial" w:hAnsi="Arial" w:cs="Arial"/>
          <w:sz w:val="22"/>
          <w:szCs w:val="22"/>
        </w:rPr>
        <w:t>offenkundig</w:t>
      </w:r>
      <w:r w:rsidR="00286ABB" w:rsidRPr="002B5AEE">
        <w:rPr>
          <w:rFonts w:ascii="Arial" w:hAnsi="Arial" w:cs="Arial"/>
          <w:sz w:val="22"/>
          <w:szCs w:val="22"/>
        </w:rPr>
        <w:t>, weil einzelne Bestandteile der Vertraulichen Informationen öffentlich bekannt sind.</w:t>
      </w:r>
    </w:p>
    <w:p w14:paraId="1C7CEDC1" w14:textId="77777777" w:rsidR="00A96188" w:rsidRPr="002B5AEE" w:rsidRDefault="00A96188" w:rsidP="00EA3C52">
      <w:pPr>
        <w:pStyle w:val="Listenabsatz"/>
        <w:tabs>
          <w:tab w:val="left" w:pos="567"/>
        </w:tabs>
        <w:spacing w:line="240" w:lineRule="atLeast"/>
        <w:ind w:left="567" w:hanging="567"/>
        <w:jc w:val="both"/>
        <w:rPr>
          <w:rFonts w:ascii="Arial" w:hAnsi="Arial" w:cs="Arial"/>
          <w:sz w:val="22"/>
          <w:szCs w:val="22"/>
        </w:rPr>
      </w:pPr>
    </w:p>
    <w:p w14:paraId="7FB9B464" w14:textId="77777777" w:rsidR="009A2522" w:rsidRPr="002B5AEE" w:rsidRDefault="009A2522" w:rsidP="00EA3C52">
      <w:pPr>
        <w:pStyle w:val="Listenabsatz"/>
        <w:numPr>
          <w:ilvl w:val="0"/>
          <w:numId w:val="3"/>
        </w:numPr>
        <w:tabs>
          <w:tab w:val="left" w:pos="567"/>
        </w:tabs>
        <w:spacing w:line="240" w:lineRule="atLeast"/>
        <w:ind w:left="567" w:hanging="567"/>
        <w:jc w:val="both"/>
        <w:rPr>
          <w:rFonts w:ascii="Arial" w:hAnsi="Arial" w:cs="Arial"/>
          <w:sz w:val="22"/>
          <w:szCs w:val="22"/>
        </w:rPr>
      </w:pPr>
      <w:r w:rsidRPr="002B5AEE">
        <w:rPr>
          <w:rFonts w:ascii="Arial" w:hAnsi="Arial" w:cs="Arial"/>
          <w:b/>
          <w:sz w:val="22"/>
          <w:szCs w:val="22"/>
        </w:rPr>
        <w:t>Analyseverbot</w:t>
      </w:r>
    </w:p>
    <w:p w14:paraId="124A51C6" w14:textId="6842A92E" w:rsidR="00007288" w:rsidRPr="002B5AEE" w:rsidRDefault="005D2752" w:rsidP="00EA3C52">
      <w:pPr>
        <w:pStyle w:val="Listenabsatz"/>
        <w:tabs>
          <w:tab w:val="left" w:pos="567"/>
        </w:tabs>
        <w:spacing w:line="240" w:lineRule="atLeast"/>
        <w:ind w:left="567" w:hanging="567"/>
        <w:jc w:val="both"/>
        <w:rPr>
          <w:rFonts w:ascii="Arial" w:hAnsi="Arial" w:cs="Arial"/>
          <w:sz w:val="22"/>
          <w:szCs w:val="22"/>
        </w:rPr>
      </w:pPr>
      <w:r>
        <w:rPr>
          <w:rFonts w:ascii="Arial" w:hAnsi="Arial" w:cs="Arial"/>
          <w:sz w:val="22"/>
          <w:szCs w:val="22"/>
        </w:rPr>
        <w:tab/>
      </w:r>
      <w:r w:rsidR="00007288" w:rsidRPr="002B5AEE">
        <w:rPr>
          <w:rFonts w:ascii="Arial" w:hAnsi="Arial" w:cs="Arial"/>
          <w:sz w:val="22"/>
          <w:szCs w:val="22"/>
        </w:rPr>
        <w:t>Die empfangende Partei wird ohne vorherige schriftliche Zustimmung der offen</w:t>
      </w:r>
      <w:r w:rsidR="004A781E" w:rsidRPr="002B5AEE">
        <w:rPr>
          <w:rFonts w:ascii="Arial" w:hAnsi="Arial" w:cs="Arial"/>
          <w:sz w:val="22"/>
          <w:szCs w:val="22"/>
        </w:rPr>
        <w:t>leg</w:t>
      </w:r>
      <w:r w:rsidR="00007288" w:rsidRPr="002B5AEE">
        <w:rPr>
          <w:rFonts w:ascii="Arial" w:hAnsi="Arial" w:cs="Arial"/>
          <w:sz w:val="22"/>
          <w:szCs w:val="22"/>
        </w:rPr>
        <w:t xml:space="preserve">enden Partei empfangene Modelle, Muster, Proben und Prototypen nicht auf ihre chemische Zusammensetzung, physikalischen Eigenschaften oder in sonstiger Weise analysieren. Die </w:t>
      </w:r>
      <w:r w:rsidR="0062046E" w:rsidRPr="002B5AEE">
        <w:rPr>
          <w:rFonts w:ascii="Arial" w:hAnsi="Arial" w:cs="Arial"/>
          <w:sz w:val="22"/>
          <w:szCs w:val="22"/>
        </w:rPr>
        <w:t xml:space="preserve">bei einer </w:t>
      </w:r>
      <w:r w:rsidR="00AA5FDE" w:rsidRPr="002B5AEE">
        <w:rPr>
          <w:rFonts w:ascii="Arial" w:hAnsi="Arial" w:cs="Arial"/>
          <w:sz w:val="22"/>
          <w:szCs w:val="22"/>
        </w:rPr>
        <w:t xml:space="preserve">eventuellen </w:t>
      </w:r>
      <w:r w:rsidR="0062046E" w:rsidRPr="002B5AEE">
        <w:rPr>
          <w:rFonts w:ascii="Arial" w:hAnsi="Arial" w:cs="Arial"/>
          <w:sz w:val="22"/>
          <w:szCs w:val="22"/>
        </w:rPr>
        <w:t xml:space="preserve">Analyse </w:t>
      </w:r>
      <w:r w:rsidR="00007288" w:rsidRPr="002B5AEE">
        <w:rPr>
          <w:rFonts w:ascii="Arial" w:hAnsi="Arial" w:cs="Arial"/>
          <w:sz w:val="22"/>
          <w:szCs w:val="22"/>
        </w:rPr>
        <w:t>gewonnenen Erkenntnisse sind der offen</w:t>
      </w:r>
      <w:r w:rsidR="004A781E" w:rsidRPr="002B5AEE">
        <w:rPr>
          <w:rFonts w:ascii="Arial" w:hAnsi="Arial" w:cs="Arial"/>
          <w:sz w:val="22"/>
          <w:szCs w:val="22"/>
        </w:rPr>
        <w:t>leg</w:t>
      </w:r>
      <w:r w:rsidR="00007288" w:rsidRPr="002B5AEE">
        <w:rPr>
          <w:rFonts w:ascii="Arial" w:hAnsi="Arial" w:cs="Arial"/>
          <w:sz w:val="22"/>
          <w:szCs w:val="22"/>
        </w:rPr>
        <w:t xml:space="preserve">enden Partei </w:t>
      </w:r>
      <w:r w:rsidR="0062046E" w:rsidRPr="002B5AEE">
        <w:rPr>
          <w:rFonts w:ascii="Arial" w:hAnsi="Arial" w:cs="Arial"/>
          <w:sz w:val="22"/>
          <w:szCs w:val="22"/>
        </w:rPr>
        <w:t>mitzuteilen, gelten als Vertrauliche Informationen der</w:t>
      </w:r>
      <w:r w:rsidR="00007288" w:rsidRPr="002B5AEE">
        <w:rPr>
          <w:rFonts w:ascii="Arial" w:hAnsi="Arial" w:cs="Arial"/>
          <w:sz w:val="22"/>
          <w:szCs w:val="22"/>
        </w:rPr>
        <w:t xml:space="preserve"> </w:t>
      </w:r>
      <w:r w:rsidR="0062046E" w:rsidRPr="002B5AEE">
        <w:rPr>
          <w:rFonts w:ascii="Arial" w:hAnsi="Arial" w:cs="Arial"/>
          <w:sz w:val="22"/>
          <w:szCs w:val="22"/>
        </w:rPr>
        <w:t>offen</w:t>
      </w:r>
      <w:r w:rsidR="004A781E" w:rsidRPr="002B5AEE">
        <w:rPr>
          <w:rFonts w:ascii="Arial" w:hAnsi="Arial" w:cs="Arial"/>
          <w:sz w:val="22"/>
          <w:szCs w:val="22"/>
        </w:rPr>
        <w:t>leg</w:t>
      </w:r>
      <w:r w:rsidR="0062046E" w:rsidRPr="002B5AEE">
        <w:rPr>
          <w:rFonts w:ascii="Arial" w:hAnsi="Arial" w:cs="Arial"/>
          <w:sz w:val="22"/>
          <w:szCs w:val="22"/>
        </w:rPr>
        <w:t>enden Partei und unterliegen als solche den Regelungen dieser Vereinbarung.</w:t>
      </w:r>
    </w:p>
    <w:p w14:paraId="482FCCB4" w14:textId="77777777" w:rsidR="0062046E" w:rsidRPr="002B5AEE" w:rsidRDefault="0062046E" w:rsidP="00EA3C52">
      <w:pPr>
        <w:pStyle w:val="Listenabsatz"/>
        <w:tabs>
          <w:tab w:val="left" w:pos="567"/>
        </w:tabs>
        <w:spacing w:line="240" w:lineRule="atLeast"/>
        <w:ind w:left="567" w:hanging="567"/>
        <w:jc w:val="both"/>
        <w:rPr>
          <w:rFonts w:ascii="Arial" w:hAnsi="Arial" w:cs="Arial"/>
          <w:sz w:val="22"/>
          <w:szCs w:val="22"/>
        </w:rPr>
      </w:pPr>
    </w:p>
    <w:p w14:paraId="6CCD02EF" w14:textId="77777777" w:rsidR="009A2522" w:rsidRPr="002B5AEE" w:rsidRDefault="009A2522" w:rsidP="00EA3C52">
      <w:pPr>
        <w:pStyle w:val="Listenabsatz"/>
        <w:numPr>
          <w:ilvl w:val="0"/>
          <w:numId w:val="3"/>
        </w:numPr>
        <w:tabs>
          <w:tab w:val="left" w:pos="567"/>
        </w:tabs>
        <w:spacing w:line="240" w:lineRule="atLeast"/>
        <w:ind w:left="567" w:hanging="567"/>
        <w:jc w:val="both"/>
        <w:rPr>
          <w:rFonts w:ascii="Arial" w:hAnsi="Arial" w:cs="Arial"/>
          <w:sz w:val="22"/>
          <w:szCs w:val="22"/>
        </w:rPr>
      </w:pPr>
      <w:r w:rsidRPr="002B5AEE">
        <w:rPr>
          <w:rFonts w:ascii="Arial" w:hAnsi="Arial" w:cs="Arial"/>
          <w:b/>
          <w:sz w:val="22"/>
          <w:szCs w:val="22"/>
        </w:rPr>
        <w:t>Beschränkung des Empfängerkreises</w:t>
      </w:r>
    </w:p>
    <w:p w14:paraId="0FF67A19" w14:textId="60613C93" w:rsidR="00AD0BA2" w:rsidRPr="002B5AEE" w:rsidRDefault="005D2752" w:rsidP="00EA3C52">
      <w:pPr>
        <w:pStyle w:val="Listenabsatz"/>
        <w:tabs>
          <w:tab w:val="left" w:pos="567"/>
        </w:tabs>
        <w:spacing w:line="240" w:lineRule="atLeast"/>
        <w:ind w:left="567" w:hanging="567"/>
        <w:jc w:val="both"/>
        <w:rPr>
          <w:rFonts w:ascii="Arial" w:hAnsi="Arial" w:cs="Arial"/>
          <w:sz w:val="22"/>
          <w:szCs w:val="22"/>
        </w:rPr>
      </w:pPr>
      <w:r>
        <w:rPr>
          <w:rFonts w:ascii="Arial" w:hAnsi="Arial" w:cs="Arial"/>
          <w:sz w:val="22"/>
          <w:szCs w:val="22"/>
        </w:rPr>
        <w:tab/>
      </w:r>
      <w:r w:rsidR="007A1696" w:rsidRPr="002B5AEE">
        <w:rPr>
          <w:rFonts w:ascii="Arial" w:hAnsi="Arial" w:cs="Arial"/>
          <w:sz w:val="22"/>
          <w:szCs w:val="22"/>
        </w:rPr>
        <w:t xml:space="preserve">Die Parteien verpflichten sich weiterhin, die </w:t>
      </w:r>
      <w:r w:rsidR="00C205AD" w:rsidRPr="002B5AEE">
        <w:rPr>
          <w:rFonts w:ascii="Arial" w:hAnsi="Arial" w:cs="Arial"/>
          <w:sz w:val="22"/>
          <w:szCs w:val="22"/>
        </w:rPr>
        <w:t>V</w:t>
      </w:r>
      <w:r w:rsidR="007A1696" w:rsidRPr="002B5AEE">
        <w:rPr>
          <w:rFonts w:ascii="Arial" w:hAnsi="Arial" w:cs="Arial"/>
          <w:sz w:val="22"/>
          <w:szCs w:val="22"/>
        </w:rPr>
        <w:t xml:space="preserve">ertraulichen Informationen nur solchen Organen, Mitarbeitern oder Beratern </w:t>
      </w:r>
      <w:r w:rsidR="002A7509" w:rsidRPr="002B5AEE">
        <w:rPr>
          <w:rFonts w:ascii="Arial" w:hAnsi="Arial" w:cs="Arial"/>
          <w:sz w:val="22"/>
          <w:szCs w:val="22"/>
        </w:rPr>
        <w:t xml:space="preserve">sowie Organen, Mitarbeitern oder Beratern der Verbundenen Unternehmen </w:t>
      </w:r>
      <w:r w:rsidR="007A1696" w:rsidRPr="002B5AEE">
        <w:rPr>
          <w:rFonts w:ascii="Arial" w:hAnsi="Arial" w:cs="Arial"/>
          <w:sz w:val="22"/>
          <w:szCs w:val="22"/>
        </w:rPr>
        <w:t>offen</w:t>
      </w:r>
      <w:r w:rsidR="004603D9" w:rsidRPr="002B5AEE">
        <w:rPr>
          <w:rFonts w:ascii="Arial" w:hAnsi="Arial" w:cs="Arial"/>
          <w:sz w:val="22"/>
          <w:szCs w:val="22"/>
        </w:rPr>
        <w:t>zu</w:t>
      </w:r>
      <w:r w:rsidR="004A781E" w:rsidRPr="002B5AEE">
        <w:rPr>
          <w:rFonts w:ascii="Arial" w:hAnsi="Arial" w:cs="Arial"/>
          <w:sz w:val="22"/>
          <w:szCs w:val="22"/>
        </w:rPr>
        <w:t>legen</w:t>
      </w:r>
      <w:r w:rsidR="007A1696" w:rsidRPr="002B5AEE">
        <w:rPr>
          <w:rFonts w:ascii="Arial" w:hAnsi="Arial" w:cs="Arial"/>
          <w:sz w:val="22"/>
          <w:szCs w:val="22"/>
        </w:rPr>
        <w:t xml:space="preserve"> bzw. zugänglich zu machen, die notwendigerweise </w:t>
      </w:r>
      <w:r w:rsidR="004603D9" w:rsidRPr="002B5AEE">
        <w:rPr>
          <w:rFonts w:ascii="Arial" w:hAnsi="Arial" w:cs="Arial"/>
          <w:sz w:val="22"/>
          <w:szCs w:val="22"/>
        </w:rPr>
        <w:t>zur</w:t>
      </w:r>
      <w:r w:rsidR="007A1696" w:rsidRPr="002B5AEE">
        <w:rPr>
          <w:rFonts w:ascii="Arial" w:hAnsi="Arial" w:cs="Arial"/>
          <w:sz w:val="22"/>
          <w:szCs w:val="22"/>
        </w:rPr>
        <w:t xml:space="preserve"> Mitwirkung </w:t>
      </w:r>
      <w:r w:rsidR="003C45FB" w:rsidRPr="002B5AEE">
        <w:rPr>
          <w:rFonts w:ascii="Arial" w:hAnsi="Arial" w:cs="Arial"/>
          <w:sz w:val="22"/>
          <w:szCs w:val="22"/>
        </w:rPr>
        <w:t>am Projekt</w:t>
      </w:r>
      <w:r w:rsidR="007A1696" w:rsidRPr="002B5AEE">
        <w:rPr>
          <w:rFonts w:ascii="Arial" w:hAnsi="Arial" w:cs="Arial"/>
          <w:sz w:val="22"/>
          <w:szCs w:val="22"/>
        </w:rPr>
        <w:t xml:space="preserve"> Kenntnis der </w:t>
      </w:r>
      <w:r w:rsidR="00C205AD" w:rsidRPr="002B5AEE">
        <w:rPr>
          <w:rFonts w:ascii="Arial" w:hAnsi="Arial" w:cs="Arial"/>
          <w:sz w:val="22"/>
          <w:szCs w:val="22"/>
        </w:rPr>
        <w:t>V</w:t>
      </w:r>
      <w:r w:rsidR="007A1696" w:rsidRPr="002B5AEE">
        <w:rPr>
          <w:rFonts w:ascii="Arial" w:hAnsi="Arial" w:cs="Arial"/>
          <w:sz w:val="22"/>
          <w:szCs w:val="22"/>
        </w:rPr>
        <w:t>ertraulichen Informationen haben müssen. Die Parteien verpflichten sich</w:t>
      </w:r>
      <w:r w:rsidR="004603D9" w:rsidRPr="002B5AEE">
        <w:rPr>
          <w:rFonts w:ascii="Arial" w:hAnsi="Arial" w:cs="Arial"/>
          <w:sz w:val="22"/>
          <w:szCs w:val="22"/>
        </w:rPr>
        <w:t>,</w:t>
      </w:r>
      <w:r w:rsidR="002A7509" w:rsidRPr="002B5AEE">
        <w:rPr>
          <w:rFonts w:ascii="Arial" w:hAnsi="Arial" w:cs="Arial"/>
          <w:sz w:val="22"/>
          <w:szCs w:val="22"/>
        </w:rPr>
        <w:t xml:space="preserve"> dafür Sorge zu tragen, dass solche Personen </w:t>
      </w:r>
      <w:r w:rsidR="00B0131F" w:rsidRPr="002B5AEE">
        <w:rPr>
          <w:rFonts w:ascii="Arial" w:hAnsi="Arial" w:cs="Arial"/>
          <w:sz w:val="22"/>
          <w:szCs w:val="22"/>
        </w:rPr>
        <w:t>(</w:t>
      </w:r>
      <w:r w:rsidR="00A4183B" w:rsidRPr="002B5AEE">
        <w:rPr>
          <w:rFonts w:ascii="Arial" w:hAnsi="Arial" w:cs="Arial"/>
          <w:sz w:val="22"/>
          <w:szCs w:val="22"/>
        </w:rPr>
        <w:t xml:space="preserve">a) aufgrund arbeitsvertraglicher oder sonstiger vertraglicher Reglung oder </w:t>
      </w:r>
      <w:r w:rsidR="00B0131F" w:rsidRPr="002B5AEE">
        <w:rPr>
          <w:rFonts w:ascii="Arial" w:hAnsi="Arial" w:cs="Arial"/>
          <w:sz w:val="22"/>
          <w:szCs w:val="22"/>
        </w:rPr>
        <w:t>(</w:t>
      </w:r>
      <w:r w:rsidR="00A4183B" w:rsidRPr="002B5AEE">
        <w:rPr>
          <w:rFonts w:ascii="Arial" w:hAnsi="Arial" w:cs="Arial"/>
          <w:sz w:val="22"/>
          <w:szCs w:val="22"/>
        </w:rPr>
        <w:t xml:space="preserve">b) aufgrund gesetzlicher </w:t>
      </w:r>
      <w:r w:rsidR="00073459" w:rsidRPr="002B5AEE">
        <w:rPr>
          <w:rFonts w:ascii="Arial" w:hAnsi="Arial" w:cs="Arial"/>
          <w:sz w:val="22"/>
          <w:szCs w:val="22"/>
        </w:rPr>
        <w:t xml:space="preserve">bzw. berufsständischer </w:t>
      </w:r>
      <w:r w:rsidR="00A4183B" w:rsidRPr="002B5AEE">
        <w:rPr>
          <w:rFonts w:ascii="Arial" w:hAnsi="Arial" w:cs="Arial"/>
          <w:sz w:val="22"/>
          <w:szCs w:val="22"/>
        </w:rPr>
        <w:t>Vorschriften zur Geheimhaltung verpflichtet sind.</w:t>
      </w:r>
    </w:p>
    <w:p w14:paraId="7DB6BA84" w14:textId="77777777" w:rsidR="00AD0BA2" w:rsidRPr="002B5AEE" w:rsidRDefault="00AD0BA2" w:rsidP="0062652A">
      <w:pPr>
        <w:pStyle w:val="Listenabsatz"/>
        <w:tabs>
          <w:tab w:val="left" w:pos="567"/>
        </w:tabs>
        <w:ind w:left="567" w:hanging="567"/>
        <w:rPr>
          <w:rFonts w:ascii="Arial" w:hAnsi="Arial" w:cs="Arial"/>
          <w:sz w:val="22"/>
          <w:szCs w:val="22"/>
        </w:rPr>
      </w:pPr>
    </w:p>
    <w:p w14:paraId="661E44F3" w14:textId="77777777" w:rsidR="009A2522" w:rsidRPr="002B5AEE" w:rsidRDefault="009A2522" w:rsidP="0062652A">
      <w:pPr>
        <w:pStyle w:val="Listenabsatz"/>
        <w:numPr>
          <w:ilvl w:val="0"/>
          <w:numId w:val="3"/>
        </w:numPr>
        <w:tabs>
          <w:tab w:val="left" w:pos="567"/>
        </w:tabs>
        <w:spacing w:line="240" w:lineRule="atLeast"/>
        <w:ind w:left="567" w:hanging="567"/>
        <w:jc w:val="both"/>
        <w:rPr>
          <w:rFonts w:ascii="Arial" w:hAnsi="Arial" w:cs="Arial"/>
          <w:b/>
          <w:sz w:val="22"/>
          <w:szCs w:val="22"/>
        </w:rPr>
      </w:pPr>
      <w:r w:rsidRPr="002B5AEE">
        <w:rPr>
          <w:rFonts w:ascii="Arial" w:hAnsi="Arial" w:cs="Arial"/>
          <w:b/>
          <w:sz w:val="22"/>
          <w:szCs w:val="22"/>
        </w:rPr>
        <w:t xml:space="preserve">Keine Übertragung von Rechten, </w:t>
      </w:r>
      <w:r w:rsidR="00043C71" w:rsidRPr="002B5AEE">
        <w:rPr>
          <w:rFonts w:ascii="Arial" w:hAnsi="Arial" w:cs="Arial"/>
          <w:b/>
          <w:sz w:val="22"/>
          <w:szCs w:val="22"/>
        </w:rPr>
        <w:t xml:space="preserve">keine </w:t>
      </w:r>
      <w:r w:rsidRPr="002B5AEE">
        <w:rPr>
          <w:rFonts w:ascii="Arial" w:hAnsi="Arial" w:cs="Arial"/>
          <w:b/>
          <w:sz w:val="22"/>
          <w:szCs w:val="22"/>
        </w:rPr>
        <w:t>Gewährleistung</w:t>
      </w:r>
      <w:r w:rsidR="00043C71" w:rsidRPr="002B5AEE">
        <w:rPr>
          <w:rFonts w:ascii="Arial" w:hAnsi="Arial" w:cs="Arial"/>
          <w:b/>
          <w:sz w:val="22"/>
          <w:szCs w:val="22"/>
        </w:rPr>
        <w:t xml:space="preserve"> </w:t>
      </w:r>
    </w:p>
    <w:p w14:paraId="324806CE" w14:textId="77777777" w:rsidR="00DB29EC" w:rsidRPr="002B5AEE" w:rsidRDefault="00C25BE9" w:rsidP="009A2522">
      <w:pPr>
        <w:pStyle w:val="Listenabsatz"/>
        <w:tabs>
          <w:tab w:val="left" w:pos="567"/>
        </w:tabs>
        <w:spacing w:line="240" w:lineRule="atLeast"/>
        <w:ind w:left="567"/>
        <w:jc w:val="both"/>
        <w:rPr>
          <w:rFonts w:ascii="Arial" w:hAnsi="Arial" w:cs="Arial"/>
          <w:sz w:val="22"/>
          <w:szCs w:val="22"/>
        </w:rPr>
      </w:pPr>
      <w:r w:rsidRPr="002B5AEE">
        <w:rPr>
          <w:rFonts w:ascii="Arial" w:hAnsi="Arial" w:cs="Arial"/>
          <w:sz w:val="22"/>
          <w:szCs w:val="22"/>
        </w:rPr>
        <w:t xml:space="preserve">Eine Verpflichtung zur Übermittlung von Informationen wird durch den Abschluss dieser Vereinbarung nicht begründet. </w:t>
      </w:r>
      <w:r w:rsidR="007A1696" w:rsidRPr="002B5AEE">
        <w:rPr>
          <w:rFonts w:ascii="Arial" w:hAnsi="Arial" w:cs="Arial"/>
          <w:sz w:val="22"/>
          <w:szCs w:val="22"/>
        </w:rPr>
        <w:t>Die Offen</w:t>
      </w:r>
      <w:r w:rsidR="00447898" w:rsidRPr="002B5AEE">
        <w:rPr>
          <w:rFonts w:ascii="Arial" w:hAnsi="Arial" w:cs="Arial"/>
          <w:sz w:val="22"/>
          <w:szCs w:val="22"/>
        </w:rPr>
        <w:t>leg</w:t>
      </w:r>
      <w:r w:rsidR="007A1696" w:rsidRPr="002B5AEE">
        <w:rPr>
          <w:rFonts w:ascii="Arial" w:hAnsi="Arial" w:cs="Arial"/>
          <w:sz w:val="22"/>
          <w:szCs w:val="22"/>
        </w:rPr>
        <w:t xml:space="preserve">ung </w:t>
      </w:r>
      <w:r w:rsidR="002B5E9C" w:rsidRPr="002B5AEE">
        <w:rPr>
          <w:rFonts w:ascii="Arial" w:hAnsi="Arial" w:cs="Arial"/>
          <w:sz w:val="22"/>
          <w:szCs w:val="22"/>
        </w:rPr>
        <w:t>von</w:t>
      </w:r>
      <w:r w:rsidR="007A1696" w:rsidRPr="002B5AEE">
        <w:rPr>
          <w:rFonts w:ascii="Arial" w:hAnsi="Arial" w:cs="Arial"/>
          <w:sz w:val="22"/>
          <w:szCs w:val="22"/>
        </w:rPr>
        <w:t xml:space="preserve"> </w:t>
      </w:r>
      <w:r w:rsidR="00C205AD" w:rsidRPr="002B5AEE">
        <w:rPr>
          <w:rFonts w:ascii="Arial" w:hAnsi="Arial" w:cs="Arial"/>
          <w:sz w:val="22"/>
          <w:szCs w:val="22"/>
        </w:rPr>
        <w:t>V</w:t>
      </w:r>
      <w:r w:rsidR="007A1696" w:rsidRPr="002B5AEE">
        <w:rPr>
          <w:rFonts w:ascii="Arial" w:hAnsi="Arial" w:cs="Arial"/>
          <w:sz w:val="22"/>
          <w:szCs w:val="22"/>
        </w:rPr>
        <w:t xml:space="preserve">ertraulichen </w:t>
      </w:r>
      <w:r w:rsidR="007A1696" w:rsidRPr="002B5AEE">
        <w:rPr>
          <w:rFonts w:ascii="Arial" w:hAnsi="Arial" w:cs="Arial"/>
          <w:color w:val="000000" w:themeColor="text1"/>
          <w:sz w:val="22"/>
          <w:szCs w:val="22"/>
        </w:rPr>
        <w:t>Informationen und die etwaige Übermittlung entsprechender Unterlagen oder Datenpakete begründet für die empfangende Partei keinerlei Rechte, insbesondere keine Lizenzrechte an gewerblichen Schutzrechten, Know-how</w:t>
      </w:r>
      <w:r w:rsidR="00A4183B" w:rsidRPr="002B5AEE">
        <w:rPr>
          <w:rFonts w:ascii="Arial" w:hAnsi="Arial" w:cs="Arial"/>
          <w:color w:val="000000" w:themeColor="text1"/>
          <w:sz w:val="22"/>
          <w:szCs w:val="22"/>
        </w:rPr>
        <w:t xml:space="preserve"> </w:t>
      </w:r>
      <w:r w:rsidR="00AA5FDE" w:rsidRPr="002B5AEE">
        <w:rPr>
          <w:rFonts w:ascii="Arial" w:hAnsi="Arial" w:cs="Arial"/>
          <w:color w:val="000000" w:themeColor="text1"/>
          <w:sz w:val="22"/>
          <w:szCs w:val="22"/>
        </w:rPr>
        <w:t>oder</w:t>
      </w:r>
      <w:r w:rsidR="00A4183B" w:rsidRPr="002B5AEE">
        <w:rPr>
          <w:rFonts w:ascii="Arial" w:hAnsi="Arial" w:cs="Arial"/>
          <w:color w:val="000000" w:themeColor="text1"/>
          <w:sz w:val="22"/>
          <w:szCs w:val="22"/>
        </w:rPr>
        <w:t xml:space="preserve"> </w:t>
      </w:r>
      <w:r w:rsidR="007A1696" w:rsidRPr="002B5AEE">
        <w:rPr>
          <w:rFonts w:ascii="Arial" w:hAnsi="Arial" w:cs="Arial"/>
          <w:color w:val="000000" w:themeColor="text1"/>
          <w:sz w:val="22"/>
          <w:szCs w:val="22"/>
        </w:rPr>
        <w:t>Urheberrechten der offen</w:t>
      </w:r>
      <w:r w:rsidR="004A781E" w:rsidRPr="002B5AEE">
        <w:rPr>
          <w:rFonts w:ascii="Arial" w:hAnsi="Arial" w:cs="Arial"/>
          <w:color w:val="000000" w:themeColor="text1"/>
          <w:sz w:val="22"/>
          <w:szCs w:val="22"/>
        </w:rPr>
        <w:t>leg</w:t>
      </w:r>
      <w:r w:rsidR="007A1696" w:rsidRPr="002B5AEE">
        <w:rPr>
          <w:rFonts w:ascii="Arial" w:hAnsi="Arial" w:cs="Arial"/>
          <w:color w:val="000000" w:themeColor="text1"/>
          <w:sz w:val="22"/>
          <w:szCs w:val="22"/>
        </w:rPr>
        <w:t xml:space="preserve">enden Partei. </w:t>
      </w:r>
      <w:r w:rsidR="007A1696" w:rsidRPr="002B5AEE">
        <w:rPr>
          <w:rFonts w:ascii="Arial" w:hAnsi="Arial" w:cs="Arial"/>
          <w:sz w:val="22"/>
          <w:szCs w:val="22"/>
        </w:rPr>
        <w:t>Die offen</w:t>
      </w:r>
      <w:r w:rsidR="00447898" w:rsidRPr="002B5AEE">
        <w:rPr>
          <w:rFonts w:ascii="Arial" w:hAnsi="Arial" w:cs="Arial"/>
          <w:sz w:val="22"/>
          <w:szCs w:val="22"/>
        </w:rPr>
        <w:t>leg</w:t>
      </w:r>
      <w:r w:rsidR="007A1696" w:rsidRPr="002B5AEE">
        <w:rPr>
          <w:rFonts w:ascii="Arial" w:hAnsi="Arial" w:cs="Arial"/>
          <w:sz w:val="22"/>
          <w:szCs w:val="22"/>
        </w:rPr>
        <w:t>ende Partei übernimmt keine Gewähr für die Richtigkeit oder Vollständigkeit der offen</w:t>
      </w:r>
      <w:r w:rsidR="00447898" w:rsidRPr="002B5AEE">
        <w:rPr>
          <w:rFonts w:ascii="Arial" w:hAnsi="Arial" w:cs="Arial"/>
          <w:sz w:val="22"/>
          <w:szCs w:val="22"/>
        </w:rPr>
        <w:t>gelegt</w:t>
      </w:r>
      <w:r w:rsidR="007A1696" w:rsidRPr="002B5AEE">
        <w:rPr>
          <w:rFonts w:ascii="Arial" w:hAnsi="Arial" w:cs="Arial"/>
          <w:sz w:val="22"/>
          <w:szCs w:val="22"/>
        </w:rPr>
        <w:t xml:space="preserve">en oder zugänglich gemachten </w:t>
      </w:r>
      <w:r w:rsidR="00C205AD" w:rsidRPr="002B5AEE">
        <w:rPr>
          <w:rFonts w:ascii="Arial" w:hAnsi="Arial" w:cs="Arial"/>
          <w:sz w:val="22"/>
          <w:szCs w:val="22"/>
        </w:rPr>
        <w:t>V</w:t>
      </w:r>
      <w:r w:rsidR="007A1696" w:rsidRPr="002B5AEE">
        <w:rPr>
          <w:rFonts w:ascii="Arial" w:hAnsi="Arial" w:cs="Arial"/>
          <w:sz w:val="22"/>
          <w:szCs w:val="22"/>
        </w:rPr>
        <w:t>ertraulichen Informationen und haftet nicht dafür, dass diese für den Zweck der Zusammenarbeit geeignet sind.</w:t>
      </w:r>
    </w:p>
    <w:p w14:paraId="1039CF3A" w14:textId="77777777" w:rsidR="00DB29EC" w:rsidRPr="002B5AEE" w:rsidRDefault="00DB29EC" w:rsidP="0062652A">
      <w:pPr>
        <w:pStyle w:val="Listenabsatz"/>
        <w:tabs>
          <w:tab w:val="left" w:pos="567"/>
        </w:tabs>
        <w:ind w:left="567" w:hanging="567"/>
        <w:rPr>
          <w:rFonts w:ascii="Arial" w:hAnsi="Arial" w:cs="Arial"/>
          <w:color w:val="000000" w:themeColor="text1"/>
          <w:sz w:val="22"/>
          <w:szCs w:val="22"/>
        </w:rPr>
      </w:pPr>
    </w:p>
    <w:p w14:paraId="14CF9500" w14:textId="0D5DBEB4" w:rsidR="002E77E1" w:rsidRPr="002B5AEE" w:rsidRDefault="005D2752" w:rsidP="0062652A">
      <w:pPr>
        <w:pStyle w:val="Listenabsatz"/>
        <w:tabs>
          <w:tab w:val="left" w:pos="567"/>
        </w:tabs>
        <w:spacing w:line="240" w:lineRule="atLeast"/>
        <w:ind w:left="567" w:hanging="567"/>
        <w:jc w:val="both"/>
        <w:rPr>
          <w:rFonts w:ascii="Arial" w:hAnsi="Arial" w:cs="Arial"/>
          <w:sz w:val="22"/>
          <w:szCs w:val="22"/>
        </w:rPr>
      </w:pPr>
      <w:r>
        <w:rPr>
          <w:rFonts w:ascii="Arial" w:hAnsi="Arial" w:cs="Arial"/>
          <w:color w:val="000000" w:themeColor="text1"/>
          <w:sz w:val="22"/>
          <w:szCs w:val="22"/>
        </w:rPr>
        <w:tab/>
      </w:r>
      <w:r w:rsidR="00DB29EC" w:rsidRPr="002B5AEE">
        <w:rPr>
          <w:rFonts w:ascii="Arial" w:hAnsi="Arial" w:cs="Arial"/>
          <w:color w:val="000000" w:themeColor="text1"/>
          <w:sz w:val="22"/>
          <w:szCs w:val="22"/>
        </w:rPr>
        <w:t>Die Parteien sind sich einig, dass die Offen</w:t>
      </w:r>
      <w:r w:rsidR="00447898" w:rsidRPr="002B5AEE">
        <w:rPr>
          <w:rFonts w:ascii="Arial" w:hAnsi="Arial" w:cs="Arial"/>
          <w:color w:val="000000" w:themeColor="text1"/>
          <w:sz w:val="22"/>
          <w:szCs w:val="22"/>
        </w:rPr>
        <w:t>leg</w:t>
      </w:r>
      <w:r w:rsidR="00DB29EC" w:rsidRPr="002B5AEE">
        <w:rPr>
          <w:rFonts w:ascii="Arial" w:hAnsi="Arial" w:cs="Arial"/>
          <w:color w:val="000000" w:themeColor="text1"/>
          <w:sz w:val="22"/>
          <w:szCs w:val="22"/>
        </w:rPr>
        <w:t xml:space="preserve">ung Vertraulicher Informationen keine Veröffentlichung </w:t>
      </w:r>
      <w:r w:rsidR="008B0F46" w:rsidRPr="002B5AEE">
        <w:rPr>
          <w:rFonts w:ascii="Arial" w:hAnsi="Arial" w:cs="Arial"/>
          <w:color w:val="000000" w:themeColor="text1"/>
          <w:sz w:val="22"/>
          <w:szCs w:val="22"/>
        </w:rPr>
        <w:t xml:space="preserve">darstellt </w:t>
      </w:r>
      <w:r w:rsidR="00DB29EC" w:rsidRPr="002B5AEE">
        <w:rPr>
          <w:rFonts w:ascii="Arial" w:hAnsi="Arial" w:cs="Arial"/>
          <w:color w:val="000000" w:themeColor="text1"/>
          <w:sz w:val="22"/>
          <w:szCs w:val="22"/>
        </w:rPr>
        <w:t xml:space="preserve">und für die empfangende Partei kein Vorbenutzungsrecht im Sinne </w:t>
      </w:r>
      <w:r w:rsidR="00DB29EC" w:rsidRPr="002B5AEE">
        <w:rPr>
          <w:rFonts w:ascii="Arial" w:hAnsi="Arial" w:cs="Arial"/>
          <w:sz w:val="22"/>
          <w:szCs w:val="22"/>
        </w:rPr>
        <w:t>des Patent- und des Gebrauchsmustergesetzes begründet.</w:t>
      </w:r>
    </w:p>
    <w:p w14:paraId="7A93EBED" w14:textId="77777777" w:rsidR="002E77E1" w:rsidRPr="002B5AEE" w:rsidRDefault="002E77E1" w:rsidP="0062652A">
      <w:pPr>
        <w:pStyle w:val="Listenabsatz"/>
        <w:tabs>
          <w:tab w:val="left" w:pos="567"/>
        </w:tabs>
        <w:ind w:left="567" w:hanging="567"/>
        <w:rPr>
          <w:rFonts w:ascii="Arial" w:hAnsi="Arial" w:cs="Arial"/>
          <w:sz w:val="22"/>
          <w:szCs w:val="22"/>
        </w:rPr>
      </w:pPr>
    </w:p>
    <w:p w14:paraId="17CED584" w14:textId="77777777" w:rsidR="00043C71" w:rsidRPr="002B5AEE" w:rsidRDefault="00043C71" w:rsidP="0062652A">
      <w:pPr>
        <w:pStyle w:val="Listenabsatz"/>
        <w:numPr>
          <w:ilvl w:val="0"/>
          <w:numId w:val="3"/>
        </w:numPr>
        <w:tabs>
          <w:tab w:val="left" w:pos="567"/>
        </w:tabs>
        <w:spacing w:line="240" w:lineRule="atLeast"/>
        <w:ind w:left="567" w:hanging="567"/>
        <w:jc w:val="both"/>
        <w:rPr>
          <w:rFonts w:ascii="Arial" w:hAnsi="Arial" w:cs="Arial"/>
          <w:sz w:val="22"/>
          <w:szCs w:val="22"/>
        </w:rPr>
      </w:pPr>
      <w:r w:rsidRPr="002B5AEE">
        <w:rPr>
          <w:rFonts w:ascii="Arial" w:hAnsi="Arial" w:cs="Arial"/>
          <w:b/>
          <w:sz w:val="22"/>
          <w:szCs w:val="22"/>
        </w:rPr>
        <w:t>Vertraulichkeit dieser Vereinbarung</w:t>
      </w:r>
    </w:p>
    <w:p w14:paraId="29039F15" w14:textId="4BA5B4DF" w:rsidR="0058357C" w:rsidRPr="002B5AEE" w:rsidRDefault="00D82F8A" w:rsidP="00043C71">
      <w:pPr>
        <w:pStyle w:val="Listenabsatz"/>
        <w:tabs>
          <w:tab w:val="left" w:pos="567"/>
        </w:tabs>
        <w:spacing w:line="240" w:lineRule="atLeast"/>
        <w:ind w:left="567"/>
        <w:jc w:val="both"/>
        <w:rPr>
          <w:rFonts w:ascii="Arial" w:hAnsi="Arial" w:cs="Arial"/>
          <w:sz w:val="22"/>
          <w:szCs w:val="22"/>
        </w:rPr>
      </w:pPr>
      <w:bookmarkStart w:id="0" w:name="_Hlk37087894"/>
      <w:r w:rsidRPr="00D82F8A">
        <w:rPr>
          <w:rFonts w:ascii="Arial" w:hAnsi="Arial" w:cs="Arial"/>
          <w:sz w:val="22"/>
          <w:szCs w:val="22"/>
        </w:rPr>
        <w:t xml:space="preserve">Ohne die schriftliche Zustimmung der anderen </w:t>
      </w:r>
      <w:r>
        <w:rPr>
          <w:rFonts w:ascii="Arial" w:hAnsi="Arial" w:cs="Arial"/>
          <w:sz w:val="22"/>
          <w:szCs w:val="22"/>
        </w:rPr>
        <w:t>P</w:t>
      </w:r>
      <w:r w:rsidRPr="00D82F8A">
        <w:rPr>
          <w:rFonts w:ascii="Arial" w:hAnsi="Arial" w:cs="Arial"/>
          <w:sz w:val="22"/>
          <w:szCs w:val="22"/>
        </w:rPr>
        <w:t xml:space="preserve">artei darf keine der beiden </w:t>
      </w:r>
      <w:r>
        <w:rPr>
          <w:rFonts w:ascii="Arial" w:hAnsi="Arial" w:cs="Arial"/>
          <w:sz w:val="22"/>
          <w:szCs w:val="22"/>
        </w:rPr>
        <w:t>P</w:t>
      </w:r>
      <w:r w:rsidRPr="00D82F8A">
        <w:rPr>
          <w:rFonts w:ascii="Arial" w:hAnsi="Arial" w:cs="Arial"/>
          <w:sz w:val="22"/>
          <w:szCs w:val="22"/>
        </w:rPr>
        <w:t>arteien Dritten gegenüber offenlegen, dass</w:t>
      </w:r>
      <w:r w:rsidRPr="002B5AEE">
        <w:rPr>
          <w:rFonts w:ascii="Arial" w:hAnsi="Arial" w:cs="Arial"/>
          <w:sz w:val="22"/>
          <w:szCs w:val="22"/>
        </w:rPr>
        <w:t xml:space="preserve"> </w:t>
      </w:r>
      <w:r>
        <w:rPr>
          <w:rFonts w:ascii="Arial" w:hAnsi="Arial" w:cs="Arial"/>
          <w:sz w:val="22"/>
          <w:szCs w:val="22"/>
        </w:rPr>
        <w:t>(i)</w:t>
      </w:r>
      <w:bookmarkEnd w:id="0"/>
      <w:r>
        <w:rPr>
          <w:rFonts w:ascii="Arial" w:hAnsi="Arial" w:cs="Arial"/>
          <w:sz w:val="22"/>
          <w:szCs w:val="22"/>
        </w:rPr>
        <w:t xml:space="preserve"> </w:t>
      </w:r>
      <w:r w:rsidR="00C6668A" w:rsidRPr="002B5AEE">
        <w:rPr>
          <w:rFonts w:ascii="Arial" w:hAnsi="Arial" w:cs="Arial"/>
          <w:sz w:val="22"/>
          <w:szCs w:val="22"/>
        </w:rPr>
        <w:t xml:space="preserve">diese Vereinbarung </w:t>
      </w:r>
      <w:r>
        <w:rPr>
          <w:rFonts w:ascii="Arial" w:hAnsi="Arial" w:cs="Arial"/>
          <w:sz w:val="22"/>
          <w:szCs w:val="22"/>
        </w:rPr>
        <w:t xml:space="preserve">unterzeichnet wurde, (ii) </w:t>
      </w:r>
      <w:r w:rsidR="00C6668A" w:rsidRPr="002B5AEE">
        <w:rPr>
          <w:rFonts w:ascii="Arial" w:hAnsi="Arial" w:cs="Arial"/>
          <w:sz w:val="22"/>
          <w:szCs w:val="22"/>
        </w:rPr>
        <w:t>die Parteien i</w:t>
      </w:r>
      <w:r w:rsidR="00043C71" w:rsidRPr="002B5AEE">
        <w:rPr>
          <w:rFonts w:ascii="Arial" w:hAnsi="Arial" w:cs="Arial"/>
          <w:sz w:val="22"/>
          <w:szCs w:val="22"/>
        </w:rPr>
        <w:t>m</w:t>
      </w:r>
      <w:r w:rsidR="00C6668A" w:rsidRPr="002B5AEE">
        <w:rPr>
          <w:rFonts w:ascii="Arial" w:hAnsi="Arial" w:cs="Arial"/>
          <w:sz w:val="22"/>
          <w:szCs w:val="22"/>
        </w:rPr>
        <w:t xml:space="preserve"> Zusammenhang mit dem </w:t>
      </w:r>
      <w:r w:rsidR="00AA5FDE" w:rsidRPr="002B5AEE">
        <w:rPr>
          <w:rFonts w:ascii="Arial" w:hAnsi="Arial" w:cs="Arial"/>
          <w:sz w:val="22"/>
          <w:szCs w:val="22"/>
        </w:rPr>
        <w:t>Projekt</w:t>
      </w:r>
      <w:r w:rsidR="00C6668A" w:rsidRPr="002B5AEE">
        <w:rPr>
          <w:rFonts w:ascii="Arial" w:hAnsi="Arial" w:cs="Arial"/>
          <w:sz w:val="22"/>
          <w:szCs w:val="22"/>
        </w:rPr>
        <w:t xml:space="preserve"> </w:t>
      </w:r>
      <w:r w:rsidR="00AA5FDE" w:rsidRPr="002B5AEE">
        <w:rPr>
          <w:rFonts w:ascii="Arial" w:hAnsi="Arial" w:cs="Arial"/>
          <w:sz w:val="22"/>
          <w:szCs w:val="22"/>
        </w:rPr>
        <w:t>V</w:t>
      </w:r>
      <w:r w:rsidR="00C6668A" w:rsidRPr="002B5AEE">
        <w:rPr>
          <w:rFonts w:ascii="Arial" w:hAnsi="Arial" w:cs="Arial"/>
          <w:sz w:val="22"/>
          <w:szCs w:val="22"/>
        </w:rPr>
        <w:t>ertrauliche Informationen austauschen</w:t>
      </w:r>
      <w:r>
        <w:rPr>
          <w:rFonts w:ascii="Arial" w:hAnsi="Arial" w:cs="Arial"/>
          <w:sz w:val="22"/>
          <w:szCs w:val="22"/>
        </w:rPr>
        <w:t xml:space="preserve"> und </w:t>
      </w:r>
      <w:r>
        <w:rPr>
          <w:rFonts w:ascii="Arial" w:hAnsi="Arial" w:cs="Arial"/>
          <w:sz w:val="22"/>
          <w:szCs w:val="22"/>
        </w:rPr>
        <w:lastRenderedPageBreak/>
        <w:t>(iii)</w:t>
      </w:r>
      <w:bookmarkStart w:id="1" w:name="_Hlk37087945"/>
      <w:r w:rsidRPr="00D82F8A">
        <w:rPr>
          <w:rFonts w:ascii="Arial" w:hAnsi="Arial" w:cs="Arial"/>
          <w:sz w:val="22"/>
          <w:szCs w:val="22"/>
        </w:rPr>
        <w:t xml:space="preserve"> dass Gespräche über eine mögliche Zusammenarbeit zwischen den Vertragsparteien in Bezug auf das Projekt geführt werden</w:t>
      </w:r>
      <w:bookmarkEnd w:id="1"/>
      <w:r w:rsidRPr="00D82F8A">
        <w:rPr>
          <w:rFonts w:ascii="Arial" w:hAnsi="Arial" w:cs="Arial"/>
          <w:sz w:val="22"/>
          <w:szCs w:val="22"/>
        </w:rPr>
        <w:t>.</w:t>
      </w:r>
    </w:p>
    <w:p w14:paraId="19EEA152" w14:textId="2F18BC7C" w:rsidR="002B5AEE" w:rsidRDefault="002B5AEE" w:rsidP="003457C3">
      <w:pPr>
        <w:pStyle w:val="Listenabsatz"/>
        <w:tabs>
          <w:tab w:val="left" w:pos="567"/>
        </w:tabs>
        <w:spacing w:line="240" w:lineRule="atLeast"/>
        <w:ind w:left="567"/>
        <w:jc w:val="both"/>
      </w:pPr>
    </w:p>
    <w:p w14:paraId="72AF98D5" w14:textId="77777777" w:rsidR="00043C71" w:rsidRPr="002B5AEE" w:rsidRDefault="00043C71" w:rsidP="0062652A">
      <w:pPr>
        <w:pStyle w:val="Listenabsatz"/>
        <w:numPr>
          <w:ilvl w:val="0"/>
          <w:numId w:val="3"/>
        </w:numPr>
        <w:tabs>
          <w:tab w:val="left" w:pos="567"/>
        </w:tabs>
        <w:spacing w:line="240" w:lineRule="atLeast"/>
        <w:ind w:left="567" w:hanging="567"/>
        <w:jc w:val="both"/>
        <w:rPr>
          <w:rFonts w:ascii="Arial" w:hAnsi="Arial" w:cs="Arial"/>
          <w:color w:val="000000"/>
          <w:sz w:val="22"/>
          <w:szCs w:val="22"/>
        </w:rPr>
      </w:pPr>
      <w:r w:rsidRPr="002B5AEE">
        <w:rPr>
          <w:rFonts w:ascii="Arial" w:hAnsi="Arial" w:cs="Arial"/>
          <w:b/>
          <w:color w:val="000000"/>
          <w:sz w:val="22"/>
          <w:szCs w:val="22"/>
        </w:rPr>
        <w:t>Eigentum der offenlegenden Partei</w:t>
      </w:r>
    </w:p>
    <w:p w14:paraId="55871F9C" w14:textId="77777777" w:rsidR="00025BAB" w:rsidRPr="002B5AEE" w:rsidRDefault="007A1696" w:rsidP="00043C71">
      <w:pPr>
        <w:pStyle w:val="Listenabsatz"/>
        <w:tabs>
          <w:tab w:val="left" w:pos="567"/>
        </w:tabs>
        <w:spacing w:line="240" w:lineRule="atLeast"/>
        <w:ind w:left="567"/>
        <w:jc w:val="both"/>
        <w:rPr>
          <w:rFonts w:ascii="Arial" w:hAnsi="Arial" w:cs="Arial"/>
          <w:color w:val="000000"/>
          <w:sz w:val="22"/>
          <w:szCs w:val="22"/>
        </w:rPr>
      </w:pPr>
      <w:r w:rsidRPr="002B5AEE">
        <w:rPr>
          <w:rFonts w:ascii="Arial" w:hAnsi="Arial" w:cs="Arial"/>
          <w:sz w:val="22"/>
          <w:szCs w:val="22"/>
        </w:rPr>
        <w:t>Sollten der empfangenden Partei im Zuge der Offen</w:t>
      </w:r>
      <w:r w:rsidR="00447898" w:rsidRPr="002B5AEE">
        <w:rPr>
          <w:rFonts w:ascii="Arial" w:hAnsi="Arial" w:cs="Arial"/>
          <w:sz w:val="22"/>
          <w:szCs w:val="22"/>
        </w:rPr>
        <w:t>leg</w:t>
      </w:r>
      <w:r w:rsidRPr="002B5AEE">
        <w:rPr>
          <w:rFonts w:ascii="Arial" w:hAnsi="Arial" w:cs="Arial"/>
          <w:sz w:val="22"/>
          <w:szCs w:val="22"/>
        </w:rPr>
        <w:t xml:space="preserve">ung </w:t>
      </w:r>
      <w:r w:rsidR="002B5E9C" w:rsidRPr="002B5AEE">
        <w:rPr>
          <w:rFonts w:ascii="Arial" w:hAnsi="Arial" w:cs="Arial"/>
          <w:sz w:val="22"/>
          <w:szCs w:val="22"/>
        </w:rPr>
        <w:t>von</w:t>
      </w:r>
      <w:r w:rsidRPr="002B5AEE">
        <w:rPr>
          <w:rFonts w:ascii="Arial" w:hAnsi="Arial" w:cs="Arial"/>
          <w:sz w:val="22"/>
          <w:szCs w:val="22"/>
        </w:rPr>
        <w:t xml:space="preserve"> </w:t>
      </w:r>
      <w:r w:rsidR="00C205AD" w:rsidRPr="002B5AEE">
        <w:rPr>
          <w:rFonts w:ascii="Arial" w:hAnsi="Arial" w:cs="Arial"/>
          <w:sz w:val="22"/>
          <w:szCs w:val="22"/>
        </w:rPr>
        <w:t>V</w:t>
      </w:r>
      <w:r w:rsidRPr="002B5AEE">
        <w:rPr>
          <w:rFonts w:ascii="Arial" w:hAnsi="Arial" w:cs="Arial"/>
          <w:sz w:val="22"/>
          <w:szCs w:val="22"/>
        </w:rPr>
        <w:t>ertraulichen Informationen Unterlagen, Muster</w:t>
      </w:r>
      <w:r w:rsidR="00082108" w:rsidRPr="002B5AEE">
        <w:rPr>
          <w:rFonts w:ascii="Arial" w:hAnsi="Arial" w:cs="Arial"/>
          <w:sz w:val="22"/>
          <w:szCs w:val="22"/>
        </w:rPr>
        <w:t xml:space="preserve"> oder</w:t>
      </w:r>
      <w:r w:rsidRPr="002B5AEE">
        <w:rPr>
          <w:rFonts w:ascii="Arial" w:hAnsi="Arial" w:cs="Arial"/>
          <w:sz w:val="22"/>
          <w:szCs w:val="22"/>
        </w:rPr>
        <w:t xml:space="preserve"> Modelle</w:t>
      </w:r>
      <w:r w:rsidR="00082108" w:rsidRPr="002B5AEE">
        <w:rPr>
          <w:rFonts w:ascii="Arial" w:hAnsi="Arial" w:cs="Arial"/>
          <w:sz w:val="22"/>
          <w:szCs w:val="22"/>
        </w:rPr>
        <w:t xml:space="preserve"> </w:t>
      </w:r>
      <w:r w:rsidRPr="002B5AEE">
        <w:rPr>
          <w:rFonts w:ascii="Arial" w:hAnsi="Arial" w:cs="Arial"/>
          <w:sz w:val="22"/>
          <w:szCs w:val="22"/>
        </w:rPr>
        <w:t>übermittelt werden, so bleibt die offen</w:t>
      </w:r>
      <w:r w:rsidR="00447898" w:rsidRPr="002B5AEE">
        <w:rPr>
          <w:rFonts w:ascii="Arial" w:hAnsi="Arial" w:cs="Arial"/>
          <w:sz w:val="22"/>
          <w:szCs w:val="22"/>
        </w:rPr>
        <w:t>leg</w:t>
      </w:r>
      <w:r w:rsidRPr="002B5AEE">
        <w:rPr>
          <w:rFonts w:ascii="Arial" w:hAnsi="Arial" w:cs="Arial"/>
          <w:sz w:val="22"/>
          <w:szCs w:val="22"/>
        </w:rPr>
        <w:t xml:space="preserve">ende Partei Eigentümerin dieser Unterlagen, </w:t>
      </w:r>
      <w:r w:rsidRPr="002B5AEE">
        <w:rPr>
          <w:rFonts w:ascii="Arial" w:hAnsi="Arial" w:cs="Arial"/>
          <w:color w:val="000000" w:themeColor="text1"/>
          <w:sz w:val="22"/>
          <w:szCs w:val="22"/>
        </w:rPr>
        <w:t>Muster</w:t>
      </w:r>
      <w:r w:rsidR="00082108" w:rsidRPr="002B5AEE">
        <w:rPr>
          <w:rFonts w:ascii="Arial" w:hAnsi="Arial" w:cs="Arial"/>
          <w:color w:val="000000" w:themeColor="text1"/>
          <w:sz w:val="22"/>
          <w:szCs w:val="22"/>
        </w:rPr>
        <w:t xml:space="preserve"> oder</w:t>
      </w:r>
      <w:r w:rsidRPr="002B5AEE">
        <w:rPr>
          <w:rFonts w:ascii="Arial" w:hAnsi="Arial" w:cs="Arial"/>
          <w:color w:val="000000" w:themeColor="text1"/>
          <w:sz w:val="22"/>
          <w:szCs w:val="22"/>
        </w:rPr>
        <w:t xml:space="preserve"> Modelle.</w:t>
      </w:r>
    </w:p>
    <w:p w14:paraId="3BD483CE" w14:textId="77777777" w:rsidR="00025BAB" w:rsidRPr="002B5AEE" w:rsidRDefault="00025BAB" w:rsidP="0062652A">
      <w:pPr>
        <w:pStyle w:val="Listenabsatz"/>
        <w:tabs>
          <w:tab w:val="left" w:pos="567"/>
        </w:tabs>
        <w:ind w:left="567" w:hanging="567"/>
        <w:rPr>
          <w:rFonts w:ascii="Arial" w:hAnsi="Arial" w:cs="Arial"/>
          <w:color w:val="000000" w:themeColor="text1"/>
          <w:sz w:val="22"/>
          <w:szCs w:val="22"/>
        </w:rPr>
      </w:pPr>
    </w:p>
    <w:p w14:paraId="62D15166" w14:textId="77777777" w:rsidR="00043C71" w:rsidRPr="002B5AEE" w:rsidRDefault="00043C71" w:rsidP="0062652A">
      <w:pPr>
        <w:pStyle w:val="Listenabsatz"/>
        <w:numPr>
          <w:ilvl w:val="0"/>
          <w:numId w:val="3"/>
        </w:numPr>
        <w:tabs>
          <w:tab w:val="left" w:pos="567"/>
        </w:tabs>
        <w:spacing w:line="240" w:lineRule="atLeast"/>
        <w:ind w:left="567" w:hanging="567"/>
        <w:jc w:val="both"/>
        <w:rPr>
          <w:rFonts w:ascii="Arial" w:hAnsi="Arial" w:cs="Arial"/>
          <w:color w:val="000000"/>
          <w:sz w:val="22"/>
          <w:szCs w:val="22"/>
        </w:rPr>
      </w:pPr>
      <w:r w:rsidRPr="002B5AEE">
        <w:rPr>
          <w:rFonts w:ascii="Arial" w:hAnsi="Arial" w:cs="Arial"/>
          <w:b/>
          <w:color w:val="000000"/>
          <w:sz w:val="22"/>
          <w:szCs w:val="22"/>
        </w:rPr>
        <w:t xml:space="preserve">Herausgabe </w:t>
      </w:r>
      <w:r w:rsidR="002B5E9C" w:rsidRPr="002B5AEE">
        <w:rPr>
          <w:rFonts w:ascii="Arial" w:hAnsi="Arial" w:cs="Arial"/>
          <w:b/>
          <w:color w:val="000000"/>
          <w:sz w:val="22"/>
          <w:szCs w:val="22"/>
        </w:rPr>
        <w:t>von</w:t>
      </w:r>
      <w:r w:rsidRPr="002B5AEE">
        <w:rPr>
          <w:rFonts w:ascii="Arial" w:hAnsi="Arial" w:cs="Arial"/>
          <w:b/>
          <w:color w:val="000000"/>
          <w:sz w:val="22"/>
          <w:szCs w:val="22"/>
        </w:rPr>
        <w:t xml:space="preserve"> Vertraulichen Informationen</w:t>
      </w:r>
    </w:p>
    <w:p w14:paraId="132C8E8C" w14:textId="09924777" w:rsidR="00025BAB" w:rsidRPr="002B5AEE" w:rsidRDefault="00082108" w:rsidP="00043C71">
      <w:pPr>
        <w:pStyle w:val="Listenabsatz"/>
        <w:tabs>
          <w:tab w:val="left" w:pos="567"/>
        </w:tabs>
        <w:spacing w:line="240" w:lineRule="atLeast"/>
        <w:ind w:left="567"/>
        <w:jc w:val="both"/>
        <w:rPr>
          <w:rFonts w:ascii="Arial" w:hAnsi="Arial" w:cs="Arial"/>
          <w:color w:val="000000"/>
          <w:sz w:val="22"/>
          <w:szCs w:val="22"/>
        </w:rPr>
      </w:pPr>
      <w:r w:rsidRPr="002B5AEE">
        <w:rPr>
          <w:rFonts w:ascii="Arial" w:hAnsi="Arial" w:cs="Arial"/>
          <w:color w:val="000000" w:themeColor="text1"/>
          <w:sz w:val="22"/>
          <w:szCs w:val="22"/>
        </w:rPr>
        <w:t>A</w:t>
      </w:r>
      <w:r w:rsidR="007A1696" w:rsidRPr="002B5AEE">
        <w:rPr>
          <w:rFonts w:ascii="Arial" w:hAnsi="Arial" w:cs="Arial"/>
          <w:color w:val="000000" w:themeColor="text1"/>
          <w:sz w:val="22"/>
          <w:szCs w:val="22"/>
        </w:rPr>
        <w:t>uf schriftliche Auffor</w:t>
      </w:r>
      <w:r w:rsidRPr="002B5AEE">
        <w:rPr>
          <w:rFonts w:ascii="Arial" w:hAnsi="Arial" w:cs="Arial"/>
          <w:color w:val="000000" w:themeColor="text1"/>
          <w:sz w:val="22"/>
          <w:szCs w:val="22"/>
        </w:rPr>
        <w:t xml:space="preserve">derung der </w:t>
      </w:r>
      <w:r w:rsidR="00447898" w:rsidRPr="002B5AEE">
        <w:rPr>
          <w:rFonts w:ascii="Arial" w:hAnsi="Arial" w:cs="Arial"/>
          <w:color w:val="000000" w:themeColor="text1"/>
          <w:sz w:val="22"/>
          <w:szCs w:val="22"/>
        </w:rPr>
        <w:t xml:space="preserve">offenlegenden </w:t>
      </w:r>
      <w:r w:rsidRPr="002B5AEE">
        <w:rPr>
          <w:rFonts w:ascii="Arial" w:hAnsi="Arial" w:cs="Arial"/>
          <w:color w:val="000000" w:themeColor="text1"/>
          <w:sz w:val="22"/>
          <w:szCs w:val="22"/>
        </w:rPr>
        <w:t>Partei</w:t>
      </w:r>
      <w:r w:rsidRPr="002B5AEE">
        <w:rPr>
          <w:rFonts w:ascii="Arial" w:hAnsi="Arial" w:cs="Arial"/>
          <w:sz w:val="22"/>
          <w:szCs w:val="22"/>
        </w:rPr>
        <w:t xml:space="preserve"> ist die empfangende Partei </w:t>
      </w:r>
      <w:r w:rsidR="004603D9" w:rsidRPr="002B5AEE">
        <w:rPr>
          <w:rFonts w:ascii="Arial" w:hAnsi="Arial" w:cs="Arial"/>
          <w:sz w:val="22"/>
          <w:szCs w:val="22"/>
        </w:rPr>
        <w:t xml:space="preserve">jederzeit </w:t>
      </w:r>
      <w:r w:rsidRPr="002B5AEE">
        <w:rPr>
          <w:rFonts w:ascii="Arial" w:hAnsi="Arial" w:cs="Arial"/>
          <w:sz w:val="22"/>
          <w:szCs w:val="22"/>
        </w:rPr>
        <w:t xml:space="preserve">verpflichtet, </w:t>
      </w:r>
      <w:r w:rsidR="00025BAB" w:rsidRPr="002B5AEE">
        <w:rPr>
          <w:rFonts w:ascii="Arial" w:hAnsi="Arial" w:cs="Arial"/>
          <w:sz w:val="22"/>
          <w:szCs w:val="22"/>
        </w:rPr>
        <w:t>(</w:t>
      </w:r>
      <w:r w:rsidR="00B0131F" w:rsidRPr="002B5AEE">
        <w:rPr>
          <w:rFonts w:ascii="Arial" w:hAnsi="Arial" w:cs="Arial"/>
          <w:sz w:val="22"/>
          <w:szCs w:val="22"/>
        </w:rPr>
        <w:t>a</w:t>
      </w:r>
      <w:r w:rsidR="00025BAB" w:rsidRPr="002B5AEE">
        <w:rPr>
          <w:rFonts w:ascii="Arial" w:hAnsi="Arial" w:cs="Arial"/>
          <w:sz w:val="22"/>
          <w:szCs w:val="22"/>
        </w:rPr>
        <w:t xml:space="preserve">) </w:t>
      </w:r>
      <w:r w:rsidRPr="002B5AEE">
        <w:rPr>
          <w:rFonts w:ascii="Arial" w:hAnsi="Arial" w:cs="Arial"/>
          <w:sz w:val="22"/>
          <w:szCs w:val="22"/>
        </w:rPr>
        <w:t>alle erhaltenen Unterlagen, Muster oder Modelle</w:t>
      </w:r>
      <w:r w:rsidR="007A1696" w:rsidRPr="002B5AEE">
        <w:rPr>
          <w:rFonts w:ascii="Arial" w:hAnsi="Arial" w:cs="Arial"/>
          <w:sz w:val="22"/>
          <w:szCs w:val="22"/>
        </w:rPr>
        <w:t xml:space="preserve"> einschließlich etwa vorhandener Kopien, Abschriften, Auszüge und Nachbildungen unverzüglich</w:t>
      </w:r>
      <w:r w:rsidRPr="002B5AEE">
        <w:rPr>
          <w:rFonts w:ascii="Arial" w:hAnsi="Arial" w:cs="Arial"/>
          <w:sz w:val="22"/>
          <w:szCs w:val="22"/>
        </w:rPr>
        <w:t xml:space="preserve"> herauszugeben oder</w:t>
      </w:r>
      <w:r w:rsidR="007A1696" w:rsidRPr="002B5AEE">
        <w:rPr>
          <w:rFonts w:ascii="Arial" w:hAnsi="Arial" w:cs="Arial"/>
          <w:sz w:val="22"/>
          <w:szCs w:val="22"/>
        </w:rPr>
        <w:t xml:space="preserve"> zu vernichten</w:t>
      </w:r>
      <w:r w:rsidR="00025BAB" w:rsidRPr="002B5AEE">
        <w:rPr>
          <w:rFonts w:ascii="Arial" w:hAnsi="Arial" w:cs="Arial"/>
          <w:sz w:val="22"/>
          <w:szCs w:val="22"/>
        </w:rPr>
        <w:t xml:space="preserve"> </w:t>
      </w:r>
      <w:r w:rsidR="00D37A74" w:rsidRPr="002B5AEE">
        <w:rPr>
          <w:rFonts w:ascii="Arial" w:hAnsi="Arial" w:cs="Arial"/>
          <w:sz w:val="22"/>
          <w:szCs w:val="22"/>
        </w:rPr>
        <w:t xml:space="preserve">sowie </w:t>
      </w:r>
      <w:r w:rsidR="00025BAB" w:rsidRPr="002B5AEE">
        <w:rPr>
          <w:rFonts w:ascii="Arial" w:hAnsi="Arial" w:cs="Arial"/>
          <w:sz w:val="22"/>
          <w:szCs w:val="22"/>
        </w:rPr>
        <w:t>(</w:t>
      </w:r>
      <w:r w:rsidR="00B0131F" w:rsidRPr="002B5AEE">
        <w:rPr>
          <w:rFonts w:ascii="Arial" w:hAnsi="Arial" w:cs="Arial"/>
          <w:sz w:val="22"/>
          <w:szCs w:val="22"/>
        </w:rPr>
        <w:t>b</w:t>
      </w:r>
      <w:r w:rsidR="00025BAB" w:rsidRPr="002B5AEE">
        <w:rPr>
          <w:rFonts w:ascii="Arial" w:hAnsi="Arial" w:cs="Arial"/>
          <w:sz w:val="22"/>
          <w:szCs w:val="22"/>
        </w:rPr>
        <w:t xml:space="preserve">) sicherzustellen, dass ihre Organe, Mitarbeiter und Berater sowie ihre Verbundenen Unternehmen und deren Organe, Mitarbeiter oder Berater, die Vertrauliche Informationen erhalten haben, </w:t>
      </w:r>
      <w:r w:rsidR="004603D9" w:rsidRPr="002B5AEE">
        <w:rPr>
          <w:rFonts w:ascii="Arial" w:hAnsi="Arial" w:cs="Arial"/>
          <w:sz w:val="22"/>
          <w:szCs w:val="22"/>
        </w:rPr>
        <w:t xml:space="preserve">ebenfalls </w:t>
      </w:r>
      <w:r w:rsidR="00025BAB" w:rsidRPr="002B5AEE">
        <w:rPr>
          <w:rFonts w:ascii="Arial" w:hAnsi="Arial" w:cs="Arial"/>
          <w:sz w:val="22"/>
          <w:szCs w:val="22"/>
        </w:rPr>
        <w:t>sämtliche Verpflichtungen dieser Ziffer 10 erfüllen</w:t>
      </w:r>
      <w:r w:rsidRPr="002B5AEE">
        <w:rPr>
          <w:rFonts w:ascii="Arial" w:hAnsi="Arial" w:cs="Arial"/>
          <w:sz w:val="22"/>
          <w:szCs w:val="22"/>
        </w:rPr>
        <w:t>.</w:t>
      </w:r>
    </w:p>
    <w:p w14:paraId="2F655831" w14:textId="77777777" w:rsidR="00025BAB" w:rsidRPr="002B5AEE" w:rsidRDefault="00025BAB" w:rsidP="00082108">
      <w:pPr>
        <w:pStyle w:val="Listenabsatz"/>
        <w:tabs>
          <w:tab w:val="left" w:pos="709"/>
        </w:tabs>
        <w:spacing w:line="240" w:lineRule="atLeast"/>
        <w:ind w:left="709"/>
        <w:jc w:val="both"/>
        <w:rPr>
          <w:rFonts w:ascii="Arial" w:hAnsi="Arial" w:cs="Arial"/>
          <w:sz w:val="22"/>
          <w:szCs w:val="22"/>
        </w:rPr>
      </w:pPr>
    </w:p>
    <w:p w14:paraId="5DF526A4" w14:textId="77777777" w:rsidR="00AD0BA2" w:rsidRPr="002B5AEE" w:rsidRDefault="00025BAB" w:rsidP="00D37A74">
      <w:pPr>
        <w:pStyle w:val="Listenabsatz"/>
        <w:tabs>
          <w:tab w:val="left" w:pos="567"/>
        </w:tabs>
        <w:spacing w:line="240" w:lineRule="atLeast"/>
        <w:ind w:left="567"/>
        <w:jc w:val="both"/>
        <w:rPr>
          <w:rFonts w:ascii="Arial" w:hAnsi="Arial" w:cs="Arial"/>
          <w:sz w:val="22"/>
          <w:szCs w:val="22"/>
        </w:rPr>
      </w:pPr>
      <w:r w:rsidRPr="002B5AEE">
        <w:rPr>
          <w:rFonts w:ascii="Arial" w:hAnsi="Arial" w:cs="Arial"/>
          <w:sz w:val="22"/>
          <w:szCs w:val="22"/>
        </w:rPr>
        <w:t>Dies</w:t>
      </w:r>
      <w:r w:rsidR="00D37A74" w:rsidRPr="002B5AEE">
        <w:rPr>
          <w:rFonts w:ascii="Arial" w:hAnsi="Arial" w:cs="Arial"/>
          <w:sz w:val="22"/>
          <w:szCs w:val="22"/>
        </w:rPr>
        <w:t>e vorgenannte Pflicht</w:t>
      </w:r>
      <w:r w:rsidRPr="002B5AEE">
        <w:rPr>
          <w:rFonts w:ascii="Arial" w:hAnsi="Arial" w:cs="Arial"/>
          <w:sz w:val="22"/>
          <w:szCs w:val="22"/>
        </w:rPr>
        <w:t xml:space="preserve"> g</w:t>
      </w:r>
      <w:r w:rsidR="00452B88" w:rsidRPr="002B5AEE">
        <w:rPr>
          <w:rFonts w:ascii="Arial" w:hAnsi="Arial" w:cs="Arial"/>
          <w:sz w:val="22"/>
          <w:szCs w:val="22"/>
        </w:rPr>
        <w:t xml:space="preserve">ilt nicht für </w:t>
      </w:r>
      <w:r w:rsidRPr="002B5AEE">
        <w:rPr>
          <w:rFonts w:ascii="Arial" w:hAnsi="Arial" w:cs="Arial"/>
          <w:sz w:val="22"/>
          <w:szCs w:val="22"/>
        </w:rPr>
        <w:t>(</w:t>
      </w:r>
      <w:r w:rsidR="00C3445B" w:rsidRPr="002B5AEE">
        <w:rPr>
          <w:rFonts w:ascii="Arial" w:hAnsi="Arial" w:cs="Arial"/>
          <w:sz w:val="22"/>
          <w:szCs w:val="22"/>
        </w:rPr>
        <w:t>a</w:t>
      </w:r>
      <w:r w:rsidR="00452B88" w:rsidRPr="002B5AEE">
        <w:rPr>
          <w:rFonts w:ascii="Arial" w:hAnsi="Arial" w:cs="Arial"/>
          <w:sz w:val="22"/>
          <w:szCs w:val="22"/>
        </w:rPr>
        <w:t xml:space="preserve">) </w:t>
      </w:r>
      <w:r w:rsidR="00FA15CE" w:rsidRPr="002B5AEE">
        <w:rPr>
          <w:rFonts w:ascii="Arial" w:hAnsi="Arial" w:cs="Arial"/>
          <w:sz w:val="22"/>
          <w:szCs w:val="22"/>
        </w:rPr>
        <w:t xml:space="preserve">Vertrauliche </w:t>
      </w:r>
      <w:r w:rsidR="00452B88" w:rsidRPr="002B5AEE">
        <w:rPr>
          <w:rFonts w:ascii="Arial" w:hAnsi="Arial" w:cs="Arial"/>
          <w:sz w:val="22"/>
          <w:szCs w:val="22"/>
        </w:rPr>
        <w:t>Information</w:t>
      </w:r>
      <w:r w:rsidR="00FA15CE" w:rsidRPr="002B5AEE">
        <w:rPr>
          <w:rFonts w:ascii="Arial" w:hAnsi="Arial" w:cs="Arial"/>
          <w:sz w:val="22"/>
          <w:szCs w:val="22"/>
        </w:rPr>
        <w:t>en</w:t>
      </w:r>
      <w:r w:rsidR="00452B88" w:rsidRPr="002B5AEE">
        <w:rPr>
          <w:rFonts w:ascii="Arial" w:hAnsi="Arial" w:cs="Arial"/>
          <w:sz w:val="22"/>
          <w:szCs w:val="22"/>
        </w:rPr>
        <w:t>, die im Rahmen der routinemäßigen Datensicherung gespeichert werden und deren Löschung mit einem unverhältnismäßigen Aufwand verbunden wäre</w:t>
      </w:r>
      <w:r w:rsidR="00FA15CE" w:rsidRPr="002B5AEE">
        <w:rPr>
          <w:rFonts w:ascii="Arial" w:hAnsi="Arial" w:cs="Arial"/>
          <w:sz w:val="22"/>
          <w:szCs w:val="22"/>
        </w:rPr>
        <w:t xml:space="preserve">, </w:t>
      </w:r>
      <w:r w:rsidRPr="002B5AEE">
        <w:rPr>
          <w:rFonts w:ascii="Arial" w:hAnsi="Arial" w:cs="Arial"/>
          <w:sz w:val="22"/>
          <w:szCs w:val="22"/>
        </w:rPr>
        <w:t>(</w:t>
      </w:r>
      <w:r w:rsidR="00C3445B" w:rsidRPr="002B5AEE">
        <w:rPr>
          <w:rFonts w:ascii="Arial" w:hAnsi="Arial" w:cs="Arial"/>
          <w:sz w:val="22"/>
          <w:szCs w:val="22"/>
        </w:rPr>
        <w:t>b</w:t>
      </w:r>
      <w:r w:rsidR="00FA15CE" w:rsidRPr="002B5AEE">
        <w:rPr>
          <w:rFonts w:ascii="Arial" w:hAnsi="Arial" w:cs="Arial"/>
          <w:sz w:val="22"/>
          <w:szCs w:val="22"/>
        </w:rPr>
        <w:t xml:space="preserve">) Vertrauliche Informationen, für die eine gesetzliche Aufbewahrungsfrist besteht sowie </w:t>
      </w:r>
      <w:r w:rsidRPr="002B5AEE">
        <w:rPr>
          <w:rFonts w:ascii="Arial" w:hAnsi="Arial" w:cs="Arial"/>
          <w:sz w:val="22"/>
          <w:szCs w:val="22"/>
        </w:rPr>
        <w:t>(</w:t>
      </w:r>
      <w:r w:rsidR="00C3445B" w:rsidRPr="002B5AEE">
        <w:rPr>
          <w:rFonts w:ascii="Arial" w:hAnsi="Arial" w:cs="Arial"/>
          <w:sz w:val="22"/>
          <w:szCs w:val="22"/>
        </w:rPr>
        <w:t>c</w:t>
      </w:r>
      <w:r w:rsidR="00FA15CE" w:rsidRPr="002B5AEE">
        <w:rPr>
          <w:rFonts w:ascii="Arial" w:hAnsi="Arial" w:cs="Arial"/>
          <w:sz w:val="22"/>
          <w:szCs w:val="22"/>
        </w:rPr>
        <w:t>) eine Kopie der Vertraulichen Informationen, die zum Zweck des</w:t>
      </w:r>
      <w:r w:rsidR="007A1696" w:rsidRPr="002B5AEE">
        <w:rPr>
          <w:rFonts w:ascii="Arial" w:hAnsi="Arial" w:cs="Arial"/>
          <w:sz w:val="22"/>
          <w:szCs w:val="22"/>
        </w:rPr>
        <w:t xml:space="preserve"> Nachweis</w:t>
      </w:r>
      <w:r w:rsidR="00FA15CE" w:rsidRPr="002B5AEE">
        <w:rPr>
          <w:rFonts w:ascii="Arial" w:hAnsi="Arial" w:cs="Arial"/>
          <w:sz w:val="22"/>
          <w:szCs w:val="22"/>
        </w:rPr>
        <w:t>es</w:t>
      </w:r>
      <w:r w:rsidR="007A1696" w:rsidRPr="002B5AEE">
        <w:rPr>
          <w:rFonts w:ascii="Arial" w:hAnsi="Arial" w:cs="Arial"/>
          <w:sz w:val="22"/>
          <w:szCs w:val="22"/>
        </w:rPr>
        <w:t xml:space="preserve"> vertragskonformen Verhaltens </w:t>
      </w:r>
      <w:r w:rsidR="00FA15CE" w:rsidRPr="002B5AEE">
        <w:rPr>
          <w:rFonts w:ascii="Arial" w:hAnsi="Arial" w:cs="Arial"/>
          <w:sz w:val="22"/>
          <w:szCs w:val="22"/>
        </w:rPr>
        <w:t xml:space="preserve">durch die empfangende Partei aufbewahrt wird. In allen Fällen der </w:t>
      </w:r>
      <w:r w:rsidR="00AA5FDE" w:rsidRPr="002B5AEE">
        <w:rPr>
          <w:rFonts w:ascii="Arial" w:hAnsi="Arial" w:cs="Arial"/>
          <w:sz w:val="22"/>
          <w:szCs w:val="22"/>
        </w:rPr>
        <w:t xml:space="preserve">berechtigten </w:t>
      </w:r>
      <w:r w:rsidR="00FA15CE" w:rsidRPr="002B5AEE">
        <w:rPr>
          <w:rFonts w:ascii="Arial" w:hAnsi="Arial" w:cs="Arial"/>
          <w:sz w:val="22"/>
          <w:szCs w:val="22"/>
        </w:rPr>
        <w:t xml:space="preserve">Zurückbehaltung Vertraulicher Informationen unterliegen diese ungeachtet der </w:t>
      </w:r>
      <w:r w:rsidR="00F537BB" w:rsidRPr="002B5AEE">
        <w:rPr>
          <w:rFonts w:ascii="Arial" w:hAnsi="Arial" w:cs="Arial"/>
          <w:sz w:val="22"/>
          <w:szCs w:val="22"/>
        </w:rPr>
        <w:t>hier</w:t>
      </w:r>
      <w:r w:rsidR="00FA15CE" w:rsidRPr="002B5AEE">
        <w:rPr>
          <w:rFonts w:ascii="Arial" w:hAnsi="Arial" w:cs="Arial"/>
          <w:sz w:val="22"/>
          <w:szCs w:val="22"/>
        </w:rPr>
        <w:t>in enthaltenen Regelungen für die gesamte Dauer der Aufbewahrung/Speicherung durch die empfangende Partei</w:t>
      </w:r>
      <w:r w:rsidR="00AA5FDE" w:rsidRPr="002B5AEE">
        <w:rPr>
          <w:rFonts w:ascii="Arial" w:hAnsi="Arial" w:cs="Arial"/>
          <w:sz w:val="22"/>
          <w:szCs w:val="22"/>
        </w:rPr>
        <w:t xml:space="preserve"> weiterhin</w:t>
      </w:r>
      <w:r w:rsidR="00FA15CE" w:rsidRPr="002B5AEE">
        <w:rPr>
          <w:rFonts w:ascii="Arial" w:hAnsi="Arial" w:cs="Arial"/>
          <w:sz w:val="22"/>
          <w:szCs w:val="22"/>
        </w:rPr>
        <w:t xml:space="preserve"> den Regelungen dieser Vereinbarung.</w:t>
      </w:r>
    </w:p>
    <w:p w14:paraId="20D84F6D" w14:textId="77777777" w:rsidR="00AD0BA2" w:rsidRPr="002B5AEE" w:rsidRDefault="00AD0BA2" w:rsidP="0062652A">
      <w:pPr>
        <w:pStyle w:val="Listenabsatz"/>
        <w:tabs>
          <w:tab w:val="left" w:pos="567"/>
        </w:tabs>
        <w:ind w:left="567" w:hanging="567"/>
        <w:rPr>
          <w:rFonts w:ascii="Arial" w:hAnsi="Arial" w:cs="Arial"/>
          <w:sz w:val="22"/>
          <w:szCs w:val="22"/>
        </w:rPr>
      </w:pPr>
    </w:p>
    <w:p w14:paraId="256BC704" w14:textId="77777777" w:rsidR="00043C71" w:rsidRPr="002B5AEE" w:rsidRDefault="00043C71" w:rsidP="0062652A">
      <w:pPr>
        <w:pStyle w:val="Listenabsatz"/>
        <w:numPr>
          <w:ilvl w:val="0"/>
          <w:numId w:val="3"/>
        </w:numPr>
        <w:tabs>
          <w:tab w:val="left" w:pos="567"/>
        </w:tabs>
        <w:spacing w:line="240" w:lineRule="atLeast"/>
        <w:ind w:left="567" w:hanging="567"/>
        <w:jc w:val="both"/>
        <w:rPr>
          <w:rFonts w:ascii="Arial" w:hAnsi="Arial" w:cs="Arial"/>
          <w:b/>
          <w:sz w:val="22"/>
          <w:szCs w:val="22"/>
        </w:rPr>
      </w:pPr>
      <w:r w:rsidRPr="002B5AEE">
        <w:rPr>
          <w:rFonts w:ascii="Arial" w:hAnsi="Arial" w:cs="Arial"/>
          <w:b/>
          <w:sz w:val="22"/>
          <w:szCs w:val="22"/>
        </w:rPr>
        <w:t>Schriftform</w:t>
      </w:r>
    </w:p>
    <w:p w14:paraId="32BEA3B2" w14:textId="60377736" w:rsidR="00FA15CE" w:rsidRPr="002B5AEE" w:rsidRDefault="00FA15CE" w:rsidP="00043C71">
      <w:pPr>
        <w:pStyle w:val="Listenabsatz"/>
        <w:tabs>
          <w:tab w:val="left" w:pos="567"/>
        </w:tabs>
        <w:spacing w:line="240" w:lineRule="atLeast"/>
        <w:ind w:left="567"/>
        <w:jc w:val="both"/>
        <w:rPr>
          <w:rFonts w:ascii="Arial" w:hAnsi="Arial" w:cs="Arial"/>
          <w:sz w:val="22"/>
          <w:szCs w:val="22"/>
        </w:rPr>
      </w:pPr>
      <w:r w:rsidRPr="002B5AEE">
        <w:rPr>
          <w:rFonts w:ascii="Arial" w:hAnsi="Arial" w:cs="Arial"/>
          <w:sz w:val="22"/>
          <w:szCs w:val="22"/>
        </w:rPr>
        <w:t>Änderungen oder Ergänzungen dieser Vereinbarung bedürfen zu ihrer Wirksamkeit der Schriftform</w:t>
      </w:r>
      <w:r w:rsidR="004A3C0D" w:rsidRPr="004A3C0D">
        <w:rPr>
          <w:rFonts w:ascii="Arial" w:hAnsi="Arial" w:cs="Arial"/>
          <w:sz w:val="22"/>
          <w:szCs w:val="22"/>
        </w:rPr>
        <w:t xml:space="preserve"> </w:t>
      </w:r>
      <w:r w:rsidR="004A3C0D">
        <w:rPr>
          <w:rFonts w:ascii="Arial" w:hAnsi="Arial" w:cs="Arial"/>
          <w:sz w:val="22"/>
          <w:szCs w:val="22"/>
        </w:rPr>
        <w:t>einschließlich der elektronischen Form</w:t>
      </w:r>
      <w:r w:rsidR="004A3C0D" w:rsidRPr="002B5AEE">
        <w:rPr>
          <w:rFonts w:ascii="Arial" w:hAnsi="Arial" w:cs="Arial"/>
          <w:sz w:val="22"/>
          <w:szCs w:val="22"/>
        </w:rPr>
        <w:t xml:space="preserve">. Dies gilt auch für </w:t>
      </w:r>
      <w:r w:rsidR="004A3C0D">
        <w:rPr>
          <w:rFonts w:ascii="Arial" w:hAnsi="Arial" w:cs="Arial"/>
          <w:sz w:val="22"/>
          <w:szCs w:val="22"/>
        </w:rPr>
        <w:t>die Aufhebung oder Änderung des</w:t>
      </w:r>
      <w:r w:rsidR="004A3C0D" w:rsidRPr="002B5AEE">
        <w:rPr>
          <w:rFonts w:ascii="Arial" w:hAnsi="Arial" w:cs="Arial"/>
          <w:sz w:val="22"/>
          <w:szCs w:val="22"/>
        </w:rPr>
        <w:t xml:space="preserve"> in dieser Ziffer 11 vereinbarte</w:t>
      </w:r>
      <w:r w:rsidR="004A3C0D">
        <w:rPr>
          <w:rFonts w:ascii="Arial" w:hAnsi="Arial" w:cs="Arial"/>
          <w:sz w:val="22"/>
          <w:szCs w:val="22"/>
        </w:rPr>
        <w:t>n</w:t>
      </w:r>
      <w:r w:rsidR="004A3C0D" w:rsidRPr="002B5AEE">
        <w:rPr>
          <w:rFonts w:ascii="Arial" w:hAnsi="Arial" w:cs="Arial"/>
          <w:sz w:val="22"/>
          <w:szCs w:val="22"/>
        </w:rPr>
        <w:t xml:space="preserve"> </w:t>
      </w:r>
      <w:r w:rsidR="004A3C0D">
        <w:rPr>
          <w:rFonts w:ascii="Arial" w:hAnsi="Arial" w:cs="Arial"/>
          <w:sz w:val="22"/>
          <w:szCs w:val="22"/>
        </w:rPr>
        <w:t>F</w:t>
      </w:r>
      <w:r w:rsidR="004A3C0D" w:rsidRPr="002B5AEE">
        <w:rPr>
          <w:rFonts w:ascii="Arial" w:hAnsi="Arial" w:cs="Arial"/>
          <w:sz w:val="22"/>
          <w:szCs w:val="22"/>
        </w:rPr>
        <w:t>ormerfordernis</w:t>
      </w:r>
      <w:r w:rsidR="004A3C0D">
        <w:rPr>
          <w:rFonts w:ascii="Arial" w:hAnsi="Arial" w:cs="Arial"/>
          <w:sz w:val="22"/>
          <w:szCs w:val="22"/>
        </w:rPr>
        <w:t>ses</w:t>
      </w:r>
      <w:r w:rsidRPr="002B5AEE">
        <w:rPr>
          <w:rFonts w:ascii="Arial" w:hAnsi="Arial" w:cs="Arial"/>
          <w:sz w:val="22"/>
          <w:szCs w:val="22"/>
        </w:rPr>
        <w:t>.</w:t>
      </w:r>
    </w:p>
    <w:p w14:paraId="569AA2D4" w14:textId="77777777" w:rsidR="00FA15CE" w:rsidRPr="002B5AEE" w:rsidRDefault="00FA15CE" w:rsidP="0062652A">
      <w:pPr>
        <w:pStyle w:val="Listenabsatz"/>
        <w:tabs>
          <w:tab w:val="left" w:pos="567"/>
        </w:tabs>
        <w:spacing w:line="240" w:lineRule="atLeast"/>
        <w:ind w:left="567" w:hanging="567"/>
        <w:jc w:val="both"/>
        <w:rPr>
          <w:rFonts w:ascii="Arial" w:hAnsi="Arial" w:cs="Arial"/>
          <w:sz w:val="22"/>
          <w:szCs w:val="22"/>
        </w:rPr>
      </w:pPr>
    </w:p>
    <w:p w14:paraId="05657D94" w14:textId="77777777" w:rsidR="00043C71" w:rsidRPr="002B5AEE" w:rsidRDefault="00043C71" w:rsidP="0062652A">
      <w:pPr>
        <w:pStyle w:val="Listenabsatz"/>
        <w:numPr>
          <w:ilvl w:val="0"/>
          <w:numId w:val="3"/>
        </w:numPr>
        <w:tabs>
          <w:tab w:val="left" w:pos="567"/>
        </w:tabs>
        <w:spacing w:line="240" w:lineRule="atLeast"/>
        <w:ind w:left="567" w:hanging="567"/>
        <w:jc w:val="both"/>
        <w:rPr>
          <w:rFonts w:ascii="Arial" w:hAnsi="Arial" w:cs="Arial"/>
          <w:b/>
          <w:sz w:val="22"/>
          <w:szCs w:val="22"/>
        </w:rPr>
      </w:pPr>
      <w:r w:rsidRPr="002B5AEE">
        <w:rPr>
          <w:rFonts w:ascii="Arial" w:hAnsi="Arial" w:cs="Arial"/>
          <w:b/>
          <w:sz w:val="22"/>
          <w:szCs w:val="22"/>
        </w:rPr>
        <w:t>Teilnichtigkeit, unwirksame Klauseln</w:t>
      </w:r>
    </w:p>
    <w:p w14:paraId="218F5316" w14:textId="77777777" w:rsidR="007E0B26" w:rsidRPr="002B5AEE" w:rsidRDefault="007E0B26" w:rsidP="00043C71">
      <w:pPr>
        <w:pStyle w:val="Listenabsatz"/>
        <w:tabs>
          <w:tab w:val="left" w:pos="567"/>
        </w:tabs>
        <w:spacing w:line="240" w:lineRule="atLeast"/>
        <w:ind w:left="567"/>
        <w:jc w:val="both"/>
        <w:rPr>
          <w:rFonts w:ascii="Arial" w:hAnsi="Arial" w:cs="Arial"/>
          <w:sz w:val="22"/>
          <w:szCs w:val="22"/>
        </w:rPr>
      </w:pPr>
      <w:r w:rsidRPr="002B5AEE">
        <w:rPr>
          <w:rFonts w:ascii="Arial" w:hAnsi="Arial" w:cs="Arial"/>
          <w:sz w:val="22"/>
          <w:szCs w:val="22"/>
        </w:rPr>
        <w:t xml:space="preserve">Sollten einzelne Bestimmungen dieser Vereinbarung ganz oder teilweise unwirksam sein oder werden, berührt dies nicht die Wirksamkeit der Vereinbarung im Übrigen. Die Parteien verpflichten sich, die unwirksame Bestimmung durch eine </w:t>
      </w:r>
      <w:r w:rsidR="00073459" w:rsidRPr="002B5AEE">
        <w:rPr>
          <w:rFonts w:ascii="Arial" w:hAnsi="Arial" w:cs="Arial"/>
          <w:sz w:val="22"/>
          <w:szCs w:val="22"/>
        </w:rPr>
        <w:t xml:space="preserve">wirksame </w:t>
      </w:r>
      <w:r w:rsidRPr="002B5AEE">
        <w:rPr>
          <w:rFonts w:ascii="Arial" w:hAnsi="Arial" w:cs="Arial"/>
          <w:sz w:val="22"/>
          <w:szCs w:val="22"/>
        </w:rPr>
        <w:t xml:space="preserve">Regelung zu ersetzen, die dem </w:t>
      </w:r>
      <w:r w:rsidR="00073459" w:rsidRPr="002B5AEE">
        <w:rPr>
          <w:rFonts w:ascii="Arial" w:hAnsi="Arial" w:cs="Arial"/>
          <w:sz w:val="22"/>
          <w:szCs w:val="22"/>
        </w:rPr>
        <w:t>tatsächlichen</w:t>
      </w:r>
      <w:r w:rsidR="008515A4" w:rsidRPr="002B5AEE">
        <w:rPr>
          <w:rFonts w:ascii="Arial" w:hAnsi="Arial" w:cs="Arial"/>
          <w:sz w:val="22"/>
          <w:szCs w:val="22"/>
        </w:rPr>
        <w:t xml:space="preserve"> </w:t>
      </w:r>
      <w:r w:rsidRPr="002B5AEE">
        <w:rPr>
          <w:rFonts w:ascii="Arial" w:hAnsi="Arial" w:cs="Arial"/>
          <w:sz w:val="22"/>
          <w:szCs w:val="22"/>
        </w:rPr>
        <w:t xml:space="preserve">Willen der Partei bei Vertragsabschluss </w:t>
      </w:r>
      <w:r w:rsidR="00073459" w:rsidRPr="002B5AEE">
        <w:rPr>
          <w:rFonts w:ascii="Arial" w:hAnsi="Arial" w:cs="Arial"/>
          <w:sz w:val="22"/>
          <w:szCs w:val="22"/>
        </w:rPr>
        <w:t xml:space="preserve">am nächsten </w:t>
      </w:r>
      <w:r w:rsidR="00E2273B" w:rsidRPr="002B5AEE">
        <w:rPr>
          <w:rFonts w:ascii="Arial" w:hAnsi="Arial" w:cs="Arial"/>
          <w:sz w:val="22"/>
          <w:szCs w:val="22"/>
        </w:rPr>
        <w:t>kommt</w:t>
      </w:r>
      <w:r w:rsidRPr="002B5AEE">
        <w:rPr>
          <w:rFonts w:ascii="Arial" w:hAnsi="Arial" w:cs="Arial"/>
          <w:sz w:val="22"/>
          <w:szCs w:val="22"/>
        </w:rPr>
        <w:t>.</w:t>
      </w:r>
    </w:p>
    <w:p w14:paraId="12732EF0" w14:textId="77777777" w:rsidR="007E0B26" w:rsidRPr="002B5AEE" w:rsidRDefault="007E0B26" w:rsidP="0062652A">
      <w:pPr>
        <w:pStyle w:val="Listenabsatz"/>
        <w:tabs>
          <w:tab w:val="left" w:pos="567"/>
        </w:tabs>
        <w:ind w:left="567" w:hanging="567"/>
        <w:rPr>
          <w:rFonts w:ascii="Arial" w:hAnsi="Arial" w:cs="Arial"/>
          <w:sz w:val="22"/>
          <w:szCs w:val="22"/>
        </w:rPr>
      </w:pPr>
    </w:p>
    <w:p w14:paraId="67DC6CA6" w14:textId="77777777" w:rsidR="00043C71" w:rsidRPr="002B5AEE" w:rsidRDefault="00043C71" w:rsidP="0062652A">
      <w:pPr>
        <w:pStyle w:val="Listenabsatz"/>
        <w:numPr>
          <w:ilvl w:val="0"/>
          <w:numId w:val="3"/>
        </w:numPr>
        <w:tabs>
          <w:tab w:val="left" w:pos="567"/>
        </w:tabs>
        <w:spacing w:line="240" w:lineRule="atLeast"/>
        <w:ind w:left="567" w:hanging="567"/>
        <w:jc w:val="both"/>
        <w:rPr>
          <w:rFonts w:ascii="Arial" w:hAnsi="Arial" w:cs="Arial"/>
          <w:sz w:val="22"/>
          <w:szCs w:val="22"/>
        </w:rPr>
      </w:pPr>
      <w:r w:rsidRPr="002B5AEE">
        <w:rPr>
          <w:rFonts w:ascii="Arial" w:hAnsi="Arial" w:cs="Arial"/>
          <w:b/>
          <w:sz w:val="22"/>
          <w:szCs w:val="22"/>
        </w:rPr>
        <w:t>Laufzeit</w:t>
      </w:r>
    </w:p>
    <w:p w14:paraId="0E4116BE" w14:textId="52A0F188" w:rsidR="00AD0BA2" w:rsidRDefault="007A1696" w:rsidP="00043C71">
      <w:pPr>
        <w:pStyle w:val="Listenabsatz"/>
        <w:tabs>
          <w:tab w:val="left" w:pos="567"/>
        </w:tabs>
        <w:spacing w:line="240" w:lineRule="atLeast"/>
        <w:ind w:left="567"/>
        <w:jc w:val="both"/>
        <w:rPr>
          <w:rFonts w:ascii="Arial" w:hAnsi="Arial" w:cs="Arial"/>
          <w:sz w:val="22"/>
          <w:szCs w:val="22"/>
        </w:rPr>
      </w:pPr>
      <w:r w:rsidRPr="002B5AEE">
        <w:rPr>
          <w:rFonts w:ascii="Arial" w:hAnsi="Arial" w:cs="Arial"/>
          <w:sz w:val="22"/>
          <w:szCs w:val="22"/>
        </w:rPr>
        <w:t xml:space="preserve">Diese Vereinbarung </w:t>
      </w:r>
      <w:r w:rsidR="00F537BB" w:rsidRPr="002B5AEE">
        <w:rPr>
          <w:rFonts w:ascii="Arial" w:hAnsi="Arial" w:cs="Arial"/>
          <w:sz w:val="22"/>
          <w:szCs w:val="22"/>
        </w:rPr>
        <w:t xml:space="preserve">wird </w:t>
      </w:r>
      <w:r w:rsidRPr="002B5AEE">
        <w:rPr>
          <w:rFonts w:ascii="Arial" w:hAnsi="Arial" w:cs="Arial"/>
          <w:sz w:val="22"/>
          <w:szCs w:val="22"/>
        </w:rPr>
        <w:t xml:space="preserve">mit Unterzeichnung durch </w:t>
      </w:r>
      <w:r w:rsidR="00F537BB" w:rsidRPr="002B5AEE">
        <w:rPr>
          <w:rFonts w:ascii="Arial" w:hAnsi="Arial" w:cs="Arial"/>
          <w:sz w:val="22"/>
          <w:szCs w:val="22"/>
        </w:rPr>
        <w:t>beide</w:t>
      </w:r>
      <w:r w:rsidRPr="002B5AEE">
        <w:rPr>
          <w:rFonts w:ascii="Arial" w:hAnsi="Arial" w:cs="Arial"/>
          <w:sz w:val="22"/>
          <w:szCs w:val="22"/>
        </w:rPr>
        <w:t xml:space="preserve"> Partei</w:t>
      </w:r>
      <w:r w:rsidR="00F537BB" w:rsidRPr="002B5AEE">
        <w:rPr>
          <w:rFonts w:ascii="Arial" w:hAnsi="Arial" w:cs="Arial"/>
          <w:sz w:val="22"/>
          <w:szCs w:val="22"/>
        </w:rPr>
        <w:t>en</w:t>
      </w:r>
      <w:r w:rsidRPr="002B5AEE">
        <w:rPr>
          <w:rFonts w:ascii="Arial" w:hAnsi="Arial" w:cs="Arial"/>
          <w:sz w:val="22"/>
          <w:szCs w:val="22"/>
        </w:rPr>
        <w:t xml:space="preserve"> </w:t>
      </w:r>
      <w:r w:rsidR="00F537BB" w:rsidRPr="002B5AEE">
        <w:rPr>
          <w:rFonts w:ascii="Arial" w:hAnsi="Arial" w:cs="Arial"/>
          <w:sz w:val="22"/>
          <w:szCs w:val="22"/>
        </w:rPr>
        <w:t>wirksam</w:t>
      </w:r>
      <w:r w:rsidRPr="002B5AEE">
        <w:rPr>
          <w:rFonts w:ascii="Arial" w:hAnsi="Arial" w:cs="Arial"/>
          <w:sz w:val="22"/>
          <w:szCs w:val="22"/>
        </w:rPr>
        <w:t xml:space="preserve"> und hat eine </w:t>
      </w:r>
      <w:r w:rsidR="00446145">
        <w:rPr>
          <w:rFonts w:ascii="Arial" w:hAnsi="Arial" w:cs="Arial"/>
          <w:sz w:val="22"/>
          <w:szCs w:val="22"/>
        </w:rPr>
        <w:t xml:space="preserve">Laufzeit von </w:t>
      </w:r>
      <w:r w:rsidR="00446145">
        <w:rPr>
          <w:rFonts w:ascii="Arial" w:hAnsi="Arial" w:cs="Arial"/>
          <w:b/>
          <w:bCs/>
          <w:sz w:val="22"/>
          <w:szCs w:val="22"/>
          <w:highlight w:val="yellow"/>
        </w:rPr>
        <w:t>[</w:t>
      </w:r>
      <w:r w:rsidR="00512D0E">
        <w:rPr>
          <w:rFonts w:ascii="Arial" w:hAnsi="Arial" w:cs="Arial"/>
          <w:b/>
          <w:bCs/>
          <w:sz w:val="22"/>
          <w:szCs w:val="22"/>
          <w:highlight w:val="yellow"/>
        </w:rPr>
        <w:t>fünf</w:t>
      </w:r>
      <w:r w:rsidR="00446145">
        <w:rPr>
          <w:rFonts w:ascii="Arial" w:hAnsi="Arial" w:cs="Arial"/>
          <w:b/>
          <w:bCs/>
          <w:sz w:val="22"/>
          <w:szCs w:val="22"/>
          <w:highlight w:val="yellow"/>
        </w:rPr>
        <w:t xml:space="preserve"> (</w:t>
      </w:r>
      <w:r w:rsidR="00512D0E">
        <w:rPr>
          <w:rFonts w:ascii="Arial" w:hAnsi="Arial" w:cs="Arial"/>
          <w:b/>
          <w:bCs/>
          <w:sz w:val="22"/>
          <w:szCs w:val="22"/>
          <w:highlight w:val="yellow"/>
        </w:rPr>
        <w:t>5</w:t>
      </w:r>
      <w:r w:rsidR="00446145">
        <w:rPr>
          <w:rFonts w:ascii="Arial" w:hAnsi="Arial" w:cs="Arial"/>
          <w:b/>
          <w:bCs/>
          <w:szCs w:val="24"/>
          <w:highlight w:val="yellow"/>
        </w:rPr>
        <w:t>]</w:t>
      </w:r>
      <w:r w:rsidR="00446145">
        <w:rPr>
          <w:rFonts w:ascii="Arial" w:hAnsi="Arial" w:cs="Arial"/>
          <w:b/>
          <w:bCs/>
          <w:szCs w:val="24"/>
        </w:rPr>
        <w:t xml:space="preserve"> </w:t>
      </w:r>
      <w:r w:rsidR="00446145">
        <w:rPr>
          <w:rFonts w:ascii="Arial" w:hAnsi="Arial" w:cs="Arial"/>
          <w:sz w:val="22"/>
          <w:szCs w:val="22"/>
        </w:rPr>
        <w:t xml:space="preserve">Jahren. Die Pflichten aus diesem Vertrag gelten für den Zeitraum von weiteren </w:t>
      </w:r>
      <w:r w:rsidR="00446145">
        <w:rPr>
          <w:rFonts w:ascii="Arial" w:hAnsi="Arial" w:cs="Arial"/>
          <w:b/>
          <w:sz w:val="21"/>
          <w:szCs w:val="21"/>
          <w:highlight w:val="yellow"/>
        </w:rPr>
        <w:t>[fünf (5)]</w:t>
      </w:r>
      <w:r w:rsidR="00446145">
        <w:rPr>
          <w:rFonts w:ascii="Arial" w:hAnsi="Arial" w:cs="Arial"/>
          <w:sz w:val="21"/>
          <w:szCs w:val="21"/>
        </w:rPr>
        <w:t xml:space="preserve"> </w:t>
      </w:r>
      <w:r w:rsidR="00446145">
        <w:rPr>
          <w:rFonts w:ascii="Arial" w:hAnsi="Arial" w:cs="Arial"/>
          <w:sz w:val="22"/>
          <w:szCs w:val="22"/>
        </w:rPr>
        <w:t xml:space="preserve">Jahren nach Beendigung dieser Vereinbarung fort. Ungeachtet der </w:t>
      </w:r>
      <w:r w:rsidR="000C42B2" w:rsidRPr="002B5AEE">
        <w:rPr>
          <w:rFonts w:ascii="Arial" w:hAnsi="Arial" w:cs="Arial"/>
          <w:sz w:val="22"/>
          <w:szCs w:val="22"/>
        </w:rPr>
        <w:t xml:space="preserve">Regelung in Satz 1 </w:t>
      </w:r>
      <w:r w:rsidR="00F4607E" w:rsidRPr="002B5AEE">
        <w:rPr>
          <w:rFonts w:ascii="Arial" w:hAnsi="Arial" w:cs="Arial"/>
          <w:sz w:val="22"/>
          <w:szCs w:val="22"/>
        </w:rPr>
        <w:t>wird klargestellt, dass</w:t>
      </w:r>
      <w:r w:rsidR="000C42B2" w:rsidRPr="002B5AEE">
        <w:rPr>
          <w:rFonts w:ascii="Arial" w:hAnsi="Arial" w:cs="Arial"/>
          <w:sz w:val="22"/>
          <w:szCs w:val="22"/>
        </w:rPr>
        <w:t xml:space="preserve"> </w:t>
      </w:r>
      <w:r w:rsidR="00F4607E" w:rsidRPr="002B5AEE">
        <w:rPr>
          <w:rFonts w:ascii="Arial" w:hAnsi="Arial" w:cs="Arial"/>
          <w:sz w:val="22"/>
          <w:szCs w:val="22"/>
        </w:rPr>
        <w:t xml:space="preserve">die </w:t>
      </w:r>
      <w:r w:rsidR="004D4700" w:rsidRPr="002B5AEE">
        <w:rPr>
          <w:rFonts w:ascii="Arial" w:hAnsi="Arial" w:cs="Arial"/>
          <w:sz w:val="22"/>
          <w:szCs w:val="22"/>
        </w:rPr>
        <w:t xml:space="preserve">jeweils </w:t>
      </w:r>
      <w:r w:rsidR="00F4607E" w:rsidRPr="002B5AEE">
        <w:rPr>
          <w:rFonts w:ascii="Arial" w:hAnsi="Arial" w:cs="Arial"/>
          <w:sz w:val="22"/>
          <w:szCs w:val="22"/>
        </w:rPr>
        <w:t xml:space="preserve">empfangende Partei </w:t>
      </w:r>
      <w:r w:rsidR="00E2273B" w:rsidRPr="002B5AEE">
        <w:rPr>
          <w:rFonts w:ascii="Arial" w:hAnsi="Arial" w:cs="Arial"/>
          <w:sz w:val="22"/>
          <w:szCs w:val="22"/>
        </w:rPr>
        <w:t>Geschäftsgeheimniss</w:t>
      </w:r>
      <w:r w:rsidR="000C42B2" w:rsidRPr="002B5AEE">
        <w:rPr>
          <w:rFonts w:ascii="Arial" w:hAnsi="Arial" w:cs="Arial"/>
          <w:sz w:val="22"/>
          <w:szCs w:val="22"/>
        </w:rPr>
        <w:t xml:space="preserve">e </w:t>
      </w:r>
      <w:r w:rsidR="0079466A" w:rsidRPr="002B5AEE">
        <w:rPr>
          <w:rFonts w:ascii="Arial" w:hAnsi="Arial" w:cs="Arial"/>
          <w:sz w:val="22"/>
          <w:szCs w:val="22"/>
        </w:rPr>
        <w:t xml:space="preserve">im Sinne der gesetzlichen Bestimmungen, aktuell </w:t>
      </w:r>
      <w:r w:rsidR="00B24E15">
        <w:rPr>
          <w:rFonts w:ascii="Arial" w:hAnsi="Arial" w:cs="Arial"/>
          <w:sz w:val="22"/>
          <w:szCs w:val="22"/>
        </w:rPr>
        <w:t>§</w:t>
      </w:r>
      <w:r w:rsidR="00620886" w:rsidRPr="002B5AEE">
        <w:rPr>
          <w:rFonts w:ascii="Arial" w:hAnsi="Arial" w:cs="Arial"/>
          <w:sz w:val="22"/>
          <w:szCs w:val="22"/>
        </w:rPr>
        <w:t xml:space="preserve"> 2 Nr. 1 des GeschGehG</w:t>
      </w:r>
      <w:r w:rsidR="0079466A" w:rsidRPr="002B5AEE">
        <w:rPr>
          <w:rFonts w:ascii="Arial" w:hAnsi="Arial" w:cs="Arial"/>
          <w:sz w:val="22"/>
          <w:szCs w:val="22"/>
        </w:rPr>
        <w:t xml:space="preserve">, </w:t>
      </w:r>
      <w:r w:rsidR="000C42B2" w:rsidRPr="002B5AEE">
        <w:rPr>
          <w:rFonts w:ascii="Arial" w:hAnsi="Arial" w:cs="Arial"/>
          <w:sz w:val="22"/>
          <w:szCs w:val="22"/>
        </w:rPr>
        <w:t>insbesondere Know-how</w:t>
      </w:r>
      <w:r w:rsidR="00620886" w:rsidRPr="002B5AEE">
        <w:rPr>
          <w:rFonts w:ascii="Arial" w:hAnsi="Arial" w:cs="Arial"/>
          <w:sz w:val="22"/>
          <w:szCs w:val="22"/>
        </w:rPr>
        <w:t>,</w:t>
      </w:r>
      <w:r w:rsidR="000C42B2" w:rsidRPr="002B5AEE">
        <w:rPr>
          <w:rFonts w:ascii="Arial" w:hAnsi="Arial" w:cs="Arial"/>
          <w:sz w:val="22"/>
          <w:szCs w:val="22"/>
        </w:rPr>
        <w:t xml:space="preserve"> </w:t>
      </w:r>
      <w:r w:rsidR="00E2273B" w:rsidRPr="002B5AEE">
        <w:rPr>
          <w:rFonts w:ascii="Arial" w:hAnsi="Arial" w:cs="Arial"/>
          <w:sz w:val="22"/>
          <w:szCs w:val="22"/>
        </w:rPr>
        <w:t>auch nach d</w:t>
      </w:r>
      <w:r w:rsidR="00F4607E" w:rsidRPr="002B5AEE">
        <w:rPr>
          <w:rFonts w:ascii="Arial" w:hAnsi="Arial" w:cs="Arial"/>
          <w:sz w:val="22"/>
          <w:szCs w:val="22"/>
        </w:rPr>
        <w:t>em Ende des nachvertraglichen</w:t>
      </w:r>
      <w:r w:rsidR="00E2273B" w:rsidRPr="002B5AEE">
        <w:rPr>
          <w:rFonts w:ascii="Arial" w:hAnsi="Arial" w:cs="Arial"/>
          <w:sz w:val="22"/>
          <w:szCs w:val="22"/>
        </w:rPr>
        <w:t xml:space="preserve"> Zeitraum</w:t>
      </w:r>
      <w:r w:rsidR="00F4607E" w:rsidRPr="002B5AEE">
        <w:rPr>
          <w:rFonts w:ascii="Arial" w:hAnsi="Arial" w:cs="Arial"/>
          <w:sz w:val="22"/>
          <w:szCs w:val="22"/>
        </w:rPr>
        <w:t>s</w:t>
      </w:r>
      <w:r w:rsidR="00E2273B" w:rsidRPr="002B5AEE">
        <w:rPr>
          <w:rFonts w:ascii="Arial" w:hAnsi="Arial" w:cs="Arial"/>
          <w:sz w:val="22"/>
          <w:szCs w:val="22"/>
        </w:rPr>
        <w:t xml:space="preserve"> entsprechend dieser Vereinbarung vertraulich zu behandeln</w:t>
      </w:r>
      <w:r w:rsidR="00F4607E" w:rsidRPr="002B5AEE">
        <w:rPr>
          <w:rFonts w:ascii="Arial" w:hAnsi="Arial" w:cs="Arial"/>
          <w:sz w:val="22"/>
          <w:szCs w:val="22"/>
        </w:rPr>
        <w:t xml:space="preserve"> hat</w:t>
      </w:r>
      <w:r w:rsidR="0079466A" w:rsidRPr="002B5AEE">
        <w:rPr>
          <w:rFonts w:ascii="Arial" w:hAnsi="Arial" w:cs="Arial"/>
          <w:sz w:val="22"/>
          <w:szCs w:val="22"/>
        </w:rPr>
        <w:t xml:space="preserve"> und nicht selbst verwerten darf</w:t>
      </w:r>
      <w:r w:rsidR="00E2273B" w:rsidRPr="002B5AEE">
        <w:rPr>
          <w:rFonts w:ascii="Arial" w:hAnsi="Arial" w:cs="Arial"/>
          <w:sz w:val="22"/>
          <w:szCs w:val="22"/>
        </w:rPr>
        <w:t>.</w:t>
      </w:r>
    </w:p>
    <w:p w14:paraId="06E099E6" w14:textId="77777777" w:rsidR="005505D5" w:rsidRDefault="005505D5" w:rsidP="00043C71">
      <w:pPr>
        <w:pStyle w:val="Listenabsatz"/>
        <w:tabs>
          <w:tab w:val="left" w:pos="567"/>
        </w:tabs>
        <w:spacing w:line="240" w:lineRule="atLeast"/>
        <w:ind w:left="567"/>
        <w:jc w:val="both"/>
        <w:rPr>
          <w:rFonts w:ascii="Arial" w:hAnsi="Arial" w:cs="Arial"/>
          <w:sz w:val="22"/>
          <w:szCs w:val="22"/>
        </w:rPr>
      </w:pPr>
    </w:p>
    <w:p w14:paraId="18FCA504" w14:textId="1E88603D" w:rsidR="005505D5" w:rsidRDefault="005505D5">
      <w:pPr>
        <w:spacing w:after="160" w:line="259" w:lineRule="auto"/>
        <w:rPr>
          <w:rFonts w:ascii="Arial" w:hAnsi="Arial" w:cs="Arial"/>
          <w:sz w:val="22"/>
          <w:szCs w:val="22"/>
        </w:rPr>
      </w:pPr>
      <w:r>
        <w:rPr>
          <w:rFonts w:ascii="Arial" w:hAnsi="Arial" w:cs="Arial"/>
          <w:sz w:val="22"/>
          <w:szCs w:val="22"/>
        </w:rPr>
        <w:br w:type="page"/>
      </w:r>
    </w:p>
    <w:p w14:paraId="3CD00F5D" w14:textId="77777777" w:rsidR="00043C71" w:rsidRPr="002B5AEE" w:rsidRDefault="00043C71" w:rsidP="0062652A">
      <w:pPr>
        <w:pStyle w:val="Listenabsatz"/>
        <w:numPr>
          <w:ilvl w:val="0"/>
          <w:numId w:val="3"/>
        </w:numPr>
        <w:tabs>
          <w:tab w:val="left" w:pos="567"/>
        </w:tabs>
        <w:spacing w:line="240" w:lineRule="atLeast"/>
        <w:ind w:left="567" w:hanging="567"/>
        <w:jc w:val="both"/>
        <w:rPr>
          <w:rFonts w:ascii="Arial" w:hAnsi="Arial" w:cs="Arial"/>
          <w:sz w:val="22"/>
          <w:szCs w:val="22"/>
        </w:rPr>
      </w:pPr>
      <w:r w:rsidRPr="002B5AEE">
        <w:rPr>
          <w:rFonts w:ascii="Arial" w:hAnsi="Arial" w:cs="Arial"/>
          <w:b/>
          <w:sz w:val="22"/>
          <w:szCs w:val="22"/>
        </w:rPr>
        <w:lastRenderedPageBreak/>
        <w:t>Anwendbares Recht</w:t>
      </w:r>
      <w:r w:rsidR="00165536" w:rsidRPr="002B5AEE">
        <w:rPr>
          <w:rFonts w:ascii="Arial" w:hAnsi="Arial" w:cs="Arial"/>
          <w:b/>
          <w:sz w:val="22"/>
          <w:szCs w:val="22"/>
        </w:rPr>
        <w:t xml:space="preserve"> und Schiedsklausel</w:t>
      </w:r>
    </w:p>
    <w:p w14:paraId="14EA3A87" w14:textId="78DCEE24" w:rsidR="00AD0BA2" w:rsidRDefault="008515A4" w:rsidP="00043C71">
      <w:pPr>
        <w:pStyle w:val="Listenabsatz"/>
        <w:tabs>
          <w:tab w:val="left" w:pos="567"/>
        </w:tabs>
        <w:spacing w:line="240" w:lineRule="atLeast"/>
        <w:ind w:left="567"/>
        <w:jc w:val="both"/>
        <w:rPr>
          <w:rFonts w:ascii="Arial" w:hAnsi="Arial" w:cs="Arial"/>
          <w:sz w:val="22"/>
          <w:szCs w:val="22"/>
        </w:rPr>
      </w:pPr>
      <w:r w:rsidRPr="002B5AEE">
        <w:rPr>
          <w:rFonts w:ascii="Arial" w:hAnsi="Arial" w:cs="Arial"/>
          <w:sz w:val="22"/>
          <w:szCs w:val="22"/>
        </w:rPr>
        <w:t>Die</w:t>
      </w:r>
      <w:r w:rsidR="003C0DB1" w:rsidRPr="002B5AEE">
        <w:rPr>
          <w:rFonts w:ascii="Arial" w:hAnsi="Arial" w:cs="Arial"/>
          <w:sz w:val="22"/>
          <w:szCs w:val="22"/>
        </w:rPr>
        <w:t>se</w:t>
      </w:r>
      <w:r w:rsidRPr="002B5AEE">
        <w:rPr>
          <w:rFonts w:ascii="Arial" w:hAnsi="Arial" w:cs="Arial"/>
          <w:sz w:val="22"/>
          <w:szCs w:val="22"/>
        </w:rPr>
        <w:t xml:space="preserve"> Vereinbarung</w:t>
      </w:r>
      <w:r w:rsidR="007E0B26" w:rsidRPr="002B5AEE">
        <w:rPr>
          <w:rFonts w:ascii="Arial" w:hAnsi="Arial" w:cs="Arial"/>
          <w:sz w:val="22"/>
          <w:szCs w:val="22"/>
        </w:rPr>
        <w:t xml:space="preserve"> unterliegt ausschließlich den Regelungen des deutschen Rechts </w:t>
      </w:r>
      <w:r w:rsidR="007A1696" w:rsidRPr="002B5AEE">
        <w:rPr>
          <w:rFonts w:ascii="Arial" w:hAnsi="Arial" w:cs="Arial"/>
          <w:sz w:val="22"/>
          <w:szCs w:val="22"/>
        </w:rPr>
        <w:t>unter Ausschluss</w:t>
      </w:r>
      <w:r w:rsidR="005C28EC" w:rsidRPr="002B5AEE">
        <w:rPr>
          <w:rFonts w:ascii="Arial" w:hAnsi="Arial" w:cs="Arial"/>
          <w:sz w:val="22"/>
          <w:szCs w:val="22"/>
        </w:rPr>
        <w:t xml:space="preserve"> des UN-Kaufrechts, sonstiger der Vereinheitlichung des internationalen Kaufs dienender bilateraler und multilateraler Abkommen </w:t>
      </w:r>
      <w:r w:rsidR="007E0B26" w:rsidRPr="002B5AEE">
        <w:rPr>
          <w:rFonts w:ascii="Arial" w:hAnsi="Arial" w:cs="Arial"/>
          <w:sz w:val="22"/>
          <w:szCs w:val="22"/>
        </w:rPr>
        <w:t xml:space="preserve">sowie </w:t>
      </w:r>
      <w:r w:rsidR="007A1696" w:rsidRPr="002B5AEE">
        <w:rPr>
          <w:rFonts w:ascii="Arial" w:hAnsi="Arial" w:cs="Arial"/>
          <w:sz w:val="22"/>
          <w:szCs w:val="22"/>
        </w:rPr>
        <w:t>sämtlicher Kollisionsnormen.</w:t>
      </w:r>
    </w:p>
    <w:p w14:paraId="78D41B6A" w14:textId="6303A2FB" w:rsidR="002B5AEE" w:rsidRDefault="002B5AEE">
      <w:pPr>
        <w:spacing w:after="160" w:line="259" w:lineRule="auto"/>
        <w:rPr>
          <w:rFonts w:ascii="Arial" w:hAnsi="Arial" w:cs="Arial"/>
          <w:sz w:val="22"/>
          <w:szCs w:val="22"/>
        </w:rPr>
      </w:pPr>
    </w:p>
    <w:p w14:paraId="23D4C7DA" w14:textId="77777777" w:rsidR="004A3C0D" w:rsidRPr="002B5AEE" w:rsidRDefault="004A3C0D" w:rsidP="004A3C0D">
      <w:pPr>
        <w:pStyle w:val="Listenabsatz"/>
        <w:tabs>
          <w:tab w:val="left" w:pos="567"/>
        </w:tabs>
        <w:spacing w:line="240" w:lineRule="atLeast"/>
        <w:ind w:left="567"/>
        <w:jc w:val="both"/>
        <w:rPr>
          <w:rFonts w:ascii="Arial" w:hAnsi="Arial" w:cs="Arial"/>
          <w:sz w:val="22"/>
          <w:szCs w:val="22"/>
        </w:rPr>
      </w:pPr>
      <w:r w:rsidRPr="002B5AEE">
        <w:rPr>
          <w:rFonts w:ascii="Arial" w:hAnsi="Arial" w:cs="Arial"/>
          <w:sz w:val="22"/>
          <w:szCs w:val="22"/>
        </w:rPr>
        <w:t xml:space="preserve">Alle Streitigkeiten, die sich </w:t>
      </w:r>
      <w:r>
        <w:rPr>
          <w:rFonts w:ascii="Arial" w:hAnsi="Arial" w:cs="Arial"/>
          <w:sz w:val="22"/>
          <w:szCs w:val="22"/>
        </w:rPr>
        <w:t xml:space="preserve">aus oder </w:t>
      </w:r>
      <w:r w:rsidRPr="002B5AEE">
        <w:rPr>
          <w:rFonts w:ascii="Arial" w:hAnsi="Arial" w:cs="Arial"/>
          <w:sz w:val="22"/>
          <w:szCs w:val="22"/>
        </w:rPr>
        <w:t xml:space="preserve">im Zusammenhang mit dieser Vereinbarung </w:t>
      </w:r>
      <w:r>
        <w:rPr>
          <w:rFonts w:ascii="Arial" w:hAnsi="Arial" w:cs="Arial"/>
          <w:sz w:val="22"/>
          <w:szCs w:val="22"/>
        </w:rPr>
        <w:t xml:space="preserve">oder über dessen </w:t>
      </w:r>
      <w:r w:rsidRPr="002B5AEE">
        <w:rPr>
          <w:rFonts w:ascii="Arial" w:hAnsi="Arial" w:cs="Arial"/>
          <w:sz w:val="22"/>
          <w:szCs w:val="22"/>
        </w:rPr>
        <w:t>Gültigkeit ergeben, werden nach der Schiedsgerichtsordnung der Deutschen Institution für Schiedsgerichtsbarkeit e.V. (DIS) unter Ausschluss des ordentlichen Rechtsweges endgültig entschieden.</w:t>
      </w:r>
      <w:r w:rsidRPr="00531F1F">
        <w:t xml:space="preserve"> </w:t>
      </w:r>
      <w:r w:rsidRPr="00531F1F">
        <w:rPr>
          <w:rFonts w:ascii="Arial" w:hAnsi="Arial" w:cs="Arial"/>
          <w:sz w:val="22"/>
          <w:szCs w:val="22"/>
        </w:rPr>
        <w:t>Das Schiedsgericht besteht aus einem Einzelschiedsrichte</w:t>
      </w:r>
      <w:r>
        <w:rPr>
          <w:rFonts w:ascii="Arial" w:hAnsi="Arial" w:cs="Arial"/>
          <w:sz w:val="22"/>
          <w:szCs w:val="22"/>
        </w:rPr>
        <w:t xml:space="preserve">r. Der </w:t>
      </w:r>
      <w:r w:rsidRPr="002B5AEE">
        <w:rPr>
          <w:rFonts w:ascii="Arial" w:hAnsi="Arial" w:cs="Arial"/>
          <w:sz w:val="22"/>
          <w:szCs w:val="22"/>
        </w:rPr>
        <w:t>Schiedsort ist Frankfurt am Main. Die Verfahrenssprache ist Deutsch.</w:t>
      </w:r>
      <w:r w:rsidRPr="000867CB">
        <w:t xml:space="preserve"> </w:t>
      </w:r>
      <w:r w:rsidRPr="000867CB">
        <w:rPr>
          <w:rFonts w:ascii="Arial" w:hAnsi="Arial" w:cs="Arial"/>
          <w:sz w:val="22"/>
          <w:szCs w:val="22"/>
        </w:rPr>
        <w:t>Das in der Sache anwendbare Recht ist deutsches Recht</w:t>
      </w:r>
      <w:r>
        <w:rPr>
          <w:rFonts w:ascii="Arial" w:hAnsi="Arial" w:cs="Arial"/>
          <w:sz w:val="22"/>
          <w:szCs w:val="22"/>
        </w:rPr>
        <w:t xml:space="preserve">. </w:t>
      </w:r>
    </w:p>
    <w:p w14:paraId="1C5F7EF0" w14:textId="6F7F50C0" w:rsidR="00B31101" w:rsidRPr="005505D5" w:rsidRDefault="00B31101" w:rsidP="007A1696">
      <w:pPr>
        <w:tabs>
          <w:tab w:val="left" w:pos="4962"/>
        </w:tabs>
        <w:spacing w:line="240" w:lineRule="atLeast"/>
        <w:rPr>
          <w:rFonts w:ascii="Arial" w:hAnsi="Arial"/>
          <w:sz w:val="22"/>
        </w:rPr>
      </w:pPr>
      <w:bookmarkStart w:id="2" w:name="_Hlk504740478"/>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531"/>
      </w:tblGrid>
      <w:tr w:rsidR="00232635" w14:paraId="65BEE5AB" w14:textId="77777777" w:rsidTr="005D2752">
        <w:tc>
          <w:tcPr>
            <w:tcW w:w="4820" w:type="dxa"/>
          </w:tcPr>
          <w:p w14:paraId="1EAC9805" w14:textId="361F0831" w:rsidR="005D2752" w:rsidRDefault="00512D0E" w:rsidP="00072A50">
            <w:pPr>
              <w:tabs>
                <w:tab w:val="left" w:pos="4962"/>
              </w:tabs>
              <w:spacing w:line="240" w:lineRule="atLeast"/>
              <w:rPr>
                <w:rFonts w:ascii="Arial" w:hAnsi="Arial" w:cs="Arial"/>
                <w:b/>
                <w:sz w:val="22"/>
                <w:szCs w:val="22"/>
              </w:rPr>
            </w:pPr>
            <w:r w:rsidRPr="00512D0E">
              <w:rPr>
                <w:rFonts w:ascii="Arial" w:hAnsi="Arial" w:cs="Arial"/>
                <w:b/>
                <w:sz w:val="22"/>
                <w:szCs w:val="22"/>
              </w:rPr>
              <w:t xml:space="preserve">Freudenberg e-Power </w:t>
            </w:r>
          </w:p>
          <w:p w14:paraId="31EF2D4B" w14:textId="3BC8BAA1" w:rsidR="00232635" w:rsidRDefault="00512D0E" w:rsidP="005D2752">
            <w:pPr>
              <w:spacing w:line="240" w:lineRule="atLeast"/>
              <w:rPr>
                <w:rFonts w:ascii="Arial" w:hAnsi="Arial" w:cs="Arial"/>
                <w:b/>
                <w:sz w:val="22"/>
                <w:szCs w:val="22"/>
              </w:rPr>
            </w:pPr>
            <w:r w:rsidRPr="00512D0E">
              <w:rPr>
                <w:rFonts w:ascii="Arial" w:hAnsi="Arial" w:cs="Arial"/>
                <w:b/>
                <w:sz w:val="22"/>
                <w:szCs w:val="22"/>
              </w:rPr>
              <w:t>Systems GmbH</w:t>
            </w:r>
          </w:p>
          <w:p w14:paraId="3FA95616" w14:textId="77777777" w:rsidR="00232635" w:rsidRDefault="00232635" w:rsidP="00072A50">
            <w:pPr>
              <w:tabs>
                <w:tab w:val="left" w:pos="4962"/>
              </w:tabs>
              <w:spacing w:line="240" w:lineRule="atLeast"/>
              <w:rPr>
                <w:rFonts w:ascii="Arial" w:hAnsi="Arial" w:cs="Arial"/>
                <w:b/>
                <w:sz w:val="22"/>
                <w:szCs w:val="22"/>
              </w:rPr>
            </w:pPr>
          </w:p>
          <w:p w14:paraId="5E585A8A" w14:textId="77777777" w:rsidR="00232635" w:rsidRPr="002B5AEE" w:rsidRDefault="00232635" w:rsidP="00072A50">
            <w:pPr>
              <w:tabs>
                <w:tab w:val="left" w:pos="4962"/>
              </w:tabs>
              <w:spacing w:line="240" w:lineRule="atLeast"/>
              <w:rPr>
                <w:rFonts w:ascii="Arial" w:hAnsi="Arial" w:cs="Arial"/>
                <w:sz w:val="22"/>
                <w:szCs w:val="22"/>
              </w:rPr>
            </w:pPr>
          </w:p>
        </w:tc>
        <w:tc>
          <w:tcPr>
            <w:tcW w:w="4531" w:type="dxa"/>
          </w:tcPr>
          <w:p w14:paraId="7E964415" w14:textId="77777777" w:rsidR="00232635" w:rsidRPr="002B5AEE" w:rsidRDefault="00232635" w:rsidP="00072A50">
            <w:pPr>
              <w:tabs>
                <w:tab w:val="left" w:pos="4962"/>
              </w:tabs>
              <w:spacing w:line="240" w:lineRule="atLeast"/>
              <w:rPr>
                <w:rFonts w:ascii="Arial" w:hAnsi="Arial" w:cs="Arial"/>
                <w:sz w:val="22"/>
                <w:szCs w:val="22"/>
              </w:rPr>
            </w:pPr>
            <w:r w:rsidRPr="005505D5">
              <w:rPr>
                <w:rFonts w:ascii="Arial" w:hAnsi="Arial"/>
                <w:b/>
                <w:sz w:val="22"/>
              </w:rPr>
              <w:t>[</w:t>
            </w:r>
            <w:r>
              <w:rPr>
                <w:rFonts w:ascii="Arial" w:hAnsi="Arial" w:cs="Arial"/>
                <w:b/>
                <w:i/>
                <w:sz w:val="22"/>
                <w:szCs w:val="22"/>
                <w:highlight w:val="yellow"/>
              </w:rPr>
              <w:t>Vertragsp</w:t>
            </w:r>
            <w:r w:rsidRPr="002B5AEE">
              <w:rPr>
                <w:rFonts w:ascii="Arial" w:hAnsi="Arial" w:cs="Arial"/>
                <w:b/>
                <w:i/>
                <w:sz w:val="22"/>
                <w:szCs w:val="22"/>
                <w:highlight w:val="yellow"/>
              </w:rPr>
              <w:t>artner,</w:t>
            </w:r>
            <w:r w:rsidRPr="002B5AEE">
              <w:rPr>
                <w:rFonts w:ascii="Arial" w:hAnsi="Arial" w:cs="Arial"/>
                <w:b/>
                <w:sz w:val="22"/>
                <w:szCs w:val="22"/>
                <w:highlight w:val="yellow"/>
              </w:rPr>
              <w:t xml:space="preserve"> </w:t>
            </w:r>
            <w:r w:rsidRPr="002B5AEE">
              <w:rPr>
                <w:rFonts w:ascii="Arial" w:hAnsi="Arial" w:cs="Arial"/>
                <w:b/>
                <w:i/>
                <w:sz w:val="22"/>
                <w:szCs w:val="22"/>
                <w:highlight w:val="yellow"/>
              </w:rPr>
              <w:t>vollständige Firma mit</w:t>
            </w:r>
            <w:r>
              <w:rPr>
                <w:rFonts w:ascii="Arial" w:hAnsi="Arial" w:cs="Arial"/>
                <w:b/>
                <w:i/>
                <w:sz w:val="22"/>
                <w:szCs w:val="22"/>
              </w:rPr>
              <w:t xml:space="preserve"> </w:t>
            </w:r>
            <w:r w:rsidRPr="0062329A">
              <w:rPr>
                <w:rFonts w:ascii="Arial" w:hAnsi="Arial" w:cs="Arial"/>
                <w:b/>
                <w:i/>
                <w:sz w:val="22"/>
                <w:szCs w:val="22"/>
                <w:highlight w:val="yellow"/>
              </w:rPr>
              <w:t>Rechtsform]</w:t>
            </w:r>
          </w:p>
        </w:tc>
      </w:tr>
      <w:tr w:rsidR="00232635" w14:paraId="5356F919" w14:textId="77777777" w:rsidTr="005D2752">
        <w:tc>
          <w:tcPr>
            <w:tcW w:w="4820" w:type="dxa"/>
          </w:tcPr>
          <w:p w14:paraId="677DBDB1" w14:textId="3BEF9707" w:rsidR="00232635" w:rsidRDefault="00512D0E" w:rsidP="00072A50">
            <w:pPr>
              <w:tabs>
                <w:tab w:val="left" w:pos="4962"/>
              </w:tabs>
              <w:spacing w:line="240" w:lineRule="atLeast"/>
              <w:rPr>
                <w:rFonts w:ascii="Arial" w:hAnsi="Arial" w:cs="Arial"/>
                <w:sz w:val="22"/>
                <w:szCs w:val="22"/>
              </w:rPr>
            </w:pPr>
            <w:r>
              <w:rPr>
                <w:rFonts w:ascii="Arial" w:hAnsi="Arial" w:cs="Arial"/>
                <w:sz w:val="22"/>
                <w:szCs w:val="22"/>
              </w:rPr>
              <w:t>München</w:t>
            </w:r>
            <w:r w:rsidR="00232635" w:rsidRPr="002B5AEE">
              <w:rPr>
                <w:rFonts w:ascii="Arial" w:hAnsi="Arial" w:cs="Arial"/>
                <w:sz w:val="22"/>
                <w:szCs w:val="22"/>
              </w:rPr>
              <w:t>, den __.__.20</w:t>
            </w:r>
            <w:r w:rsidR="005505D5">
              <w:rPr>
                <w:rFonts w:ascii="Arial" w:hAnsi="Arial" w:cs="Arial"/>
                <w:sz w:val="22"/>
                <w:szCs w:val="22"/>
              </w:rPr>
              <w:t>__</w:t>
            </w:r>
          </w:p>
          <w:p w14:paraId="5DE310B5" w14:textId="77777777" w:rsidR="00232635" w:rsidRDefault="00232635" w:rsidP="00072A50">
            <w:pPr>
              <w:tabs>
                <w:tab w:val="left" w:pos="4962"/>
              </w:tabs>
              <w:spacing w:line="240" w:lineRule="atLeast"/>
              <w:rPr>
                <w:rFonts w:ascii="Arial" w:hAnsi="Arial" w:cs="Arial"/>
                <w:sz w:val="22"/>
                <w:szCs w:val="22"/>
              </w:rPr>
            </w:pPr>
          </w:p>
          <w:p w14:paraId="6B04CEB0" w14:textId="77777777" w:rsidR="00232635" w:rsidRDefault="00232635" w:rsidP="00072A50">
            <w:pPr>
              <w:tabs>
                <w:tab w:val="left" w:pos="4962"/>
              </w:tabs>
              <w:spacing w:line="240" w:lineRule="atLeast"/>
              <w:rPr>
                <w:rFonts w:ascii="Arial" w:hAnsi="Arial" w:cs="Arial"/>
                <w:sz w:val="22"/>
                <w:szCs w:val="22"/>
              </w:rPr>
            </w:pPr>
          </w:p>
          <w:p w14:paraId="327A1519" w14:textId="77777777" w:rsidR="00232635" w:rsidRDefault="00232635" w:rsidP="00072A50">
            <w:pPr>
              <w:tabs>
                <w:tab w:val="left" w:pos="4962"/>
              </w:tabs>
              <w:spacing w:line="240" w:lineRule="atLeast"/>
              <w:rPr>
                <w:rFonts w:ascii="Arial" w:hAnsi="Arial" w:cs="Arial"/>
                <w:b/>
                <w:sz w:val="22"/>
                <w:szCs w:val="22"/>
              </w:rPr>
            </w:pPr>
          </w:p>
        </w:tc>
        <w:tc>
          <w:tcPr>
            <w:tcW w:w="4531" w:type="dxa"/>
          </w:tcPr>
          <w:p w14:paraId="10882DF0" w14:textId="7C8E106E" w:rsidR="00232635" w:rsidRDefault="00232635" w:rsidP="00072A50">
            <w:pPr>
              <w:tabs>
                <w:tab w:val="left" w:pos="4962"/>
              </w:tabs>
              <w:spacing w:line="240" w:lineRule="atLeast"/>
              <w:rPr>
                <w:rFonts w:ascii="Arial" w:hAnsi="Arial" w:cs="Arial"/>
                <w:b/>
                <w:sz w:val="22"/>
                <w:szCs w:val="22"/>
              </w:rPr>
            </w:pPr>
            <w:r w:rsidRPr="002B5AEE">
              <w:rPr>
                <w:rFonts w:ascii="Arial" w:hAnsi="Arial" w:cs="Arial"/>
                <w:sz w:val="22"/>
                <w:szCs w:val="22"/>
              </w:rPr>
              <w:t>............................., den __.__.20</w:t>
            </w:r>
            <w:r w:rsidR="005505D5">
              <w:rPr>
                <w:rFonts w:ascii="Arial" w:hAnsi="Arial" w:cs="Arial"/>
                <w:sz w:val="22"/>
                <w:szCs w:val="22"/>
              </w:rPr>
              <w:t>__</w:t>
            </w:r>
          </w:p>
        </w:tc>
      </w:tr>
      <w:tr w:rsidR="00232635" w14:paraId="3F7623B3" w14:textId="77777777" w:rsidTr="005D2752">
        <w:tc>
          <w:tcPr>
            <w:tcW w:w="4820" w:type="dxa"/>
          </w:tcPr>
          <w:p w14:paraId="4A9F14AA" w14:textId="77777777" w:rsidR="00232635" w:rsidRDefault="00232635" w:rsidP="00072A50">
            <w:pPr>
              <w:tabs>
                <w:tab w:val="left" w:pos="4962"/>
              </w:tabs>
              <w:spacing w:line="240" w:lineRule="atLeast"/>
              <w:rPr>
                <w:rFonts w:ascii="Arial" w:hAnsi="Arial" w:cs="Arial"/>
                <w:sz w:val="22"/>
                <w:szCs w:val="22"/>
              </w:rPr>
            </w:pPr>
            <w:r w:rsidRPr="00F15F2B">
              <w:rPr>
                <w:rFonts w:ascii="Arial" w:hAnsi="Arial" w:cs="Arial"/>
                <w:sz w:val="22"/>
                <w:szCs w:val="22"/>
              </w:rPr>
              <w:t>....................................................</w:t>
            </w:r>
          </w:p>
          <w:p w14:paraId="53E89CC4" w14:textId="77777777" w:rsidR="00232635" w:rsidRDefault="00232635" w:rsidP="00072A50">
            <w:pPr>
              <w:tabs>
                <w:tab w:val="left" w:pos="4962"/>
              </w:tabs>
              <w:spacing w:line="240" w:lineRule="atLeast"/>
              <w:rPr>
                <w:rFonts w:ascii="Arial" w:hAnsi="Arial" w:cs="Arial"/>
                <w:sz w:val="22"/>
                <w:szCs w:val="22"/>
              </w:rPr>
            </w:pPr>
            <w:r w:rsidRPr="00C41F1A">
              <w:rPr>
                <w:rFonts w:ascii="Arial" w:hAnsi="Arial" w:cs="Arial"/>
                <w:sz w:val="22"/>
                <w:szCs w:val="22"/>
              </w:rPr>
              <w:t>Name:</w:t>
            </w:r>
          </w:p>
          <w:p w14:paraId="1DD2F155" w14:textId="77777777" w:rsidR="00232635" w:rsidRDefault="00232635" w:rsidP="00072A50">
            <w:pPr>
              <w:tabs>
                <w:tab w:val="left" w:pos="4962"/>
              </w:tabs>
              <w:spacing w:line="240" w:lineRule="atLeast"/>
              <w:rPr>
                <w:rFonts w:ascii="Arial" w:hAnsi="Arial" w:cs="Arial"/>
                <w:sz w:val="22"/>
                <w:szCs w:val="22"/>
                <w:lang w:val="en-US"/>
              </w:rPr>
            </w:pPr>
            <w:r w:rsidRPr="00582E2D">
              <w:rPr>
                <w:rFonts w:ascii="Arial" w:hAnsi="Arial" w:cs="Arial"/>
                <w:sz w:val="22"/>
                <w:szCs w:val="22"/>
                <w:lang w:val="en-US"/>
              </w:rPr>
              <w:t>Position:</w:t>
            </w:r>
          </w:p>
          <w:p w14:paraId="40811375" w14:textId="77777777" w:rsidR="00232635" w:rsidRDefault="00232635" w:rsidP="00072A50">
            <w:pPr>
              <w:tabs>
                <w:tab w:val="left" w:pos="4962"/>
              </w:tabs>
              <w:spacing w:line="240" w:lineRule="atLeast"/>
              <w:rPr>
                <w:rFonts w:ascii="Arial" w:hAnsi="Arial" w:cs="Arial"/>
                <w:sz w:val="22"/>
                <w:szCs w:val="22"/>
                <w:lang w:val="en-US"/>
              </w:rPr>
            </w:pPr>
          </w:p>
          <w:p w14:paraId="32D45795" w14:textId="77777777" w:rsidR="00232635" w:rsidRDefault="00232635" w:rsidP="00072A50">
            <w:pPr>
              <w:tabs>
                <w:tab w:val="left" w:pos="4962"/>
              </w:tabs>
              <w:spacing w:line="240" w:lineRule="atLeast"/>
              <w:rPr>
                <w:rFonts w:ascii="Arial" w:hAnsi="Arial" w:cs="Arial"/>
                <w:sz w:val="22"/>
                <w:szCs w:val="22"/>
                <w:lang w:val="en-US"/>
              </w:rPr>
            </w:pPr>
          </w:p>
          <w:p w14:paraId="1730AE12" w14:textId="77777777" w:rsidR="00232635" w:rsidRDefault="00232635" w:rsidP="00072A50">
            <w:pPr>
              <w:tabs>
                <w:tab w:val="left" w:pos="4962"/>
              </w:tabs>
              <w:spacing w:line="240" w:lineRule="atLeast"/>
              <w:rPr>
                <w:rFonts w:ascii="Arial" w:hAnsi="Arial" w:cs="Arial"/>
                <w:b/>
                <w:sz w:val="22"/>
                <w:szCs w:val="22"/>
              </w:rPr>
            </w:pPr>
          </w:p>
        </w:tc>
        <w:tc>
          <w:tcPr>
            <w:tcW w:w="4531" w:type="dxa"/>
          </w:tcPr>
          <w:p w14:paraId="4192B232" w14:textId="77777777" w:rsidR="00232635" w:rsidRDefault="00232635" w:rsidP="00072A50">
            <w:pPr>
              <w:tabs>
                <w:tab w:val="left" w:pos="4962"/>
              </w:tabs>
              <w:spacing w:line="240" w:lineRule="atLeast"/>
              <w:rPr>
                <w:rFonts w:ascii="Arial" w:hAnsi="Arial" w:cs="Arial"/>
                <w:sz w:val="22"/>
                <w:szCs w:val="22"/>
              </w:rPr>
            </w:pPr>
            <w:r w:rsidRPr="00F15F2B">
              <w:rPr>
                <w:rFonts w:ascii="Arial" w:hAnsi="Arial" w:cs="Arial"/>
                <w:sz w:val="22"/>
                <w:szCs w:val="22"/>
              </w:rPr>
              <w:t>....................................................</w:t>
            </w:r>
          </w:p>
          <w:p w14:paraId="33CAF0D8" w14:textId="77777777" w:rsidR="00232635" w:rsidRDefault="00232635" w:rsidP="00072A50">
            <w:pPr>
              <w:tabs>
                <w:tab w:val="left" w:pos="4962"/>
              </w:tabs>
              <w:spacing w:line="240" w:lineRule="atLeast"/>
              <w:rPr>
                <w:rFonts w:ascii="Arial" w:hAnsi="Arial" w:cs="Arial"/>
                <w:sz w:val="22"/>
                <w:szCs w:val="22"/>
              </w:rPr>
            </w:pPr>
            <w:r w:rsidRPr="00C41F1A">
              <w:rPr>
                <w:rFonts w:ascii="Arial" w:hAnsi="Arial" w:cs="Arial"/>
                <w:sz w:val="22"/>
                <w:szCs w:val="22"/>
              </w:rPr>
              <w:t>Name:</w:t>
            </w:r>
          </w:p>
          <w:p w14:paraId="0B866FA7" w14:textId="77777777" w:rsidR="00232635" w:rsidRDefault="00232635" w:rsidP="00072A50">
            <w:pPr>
              <w:tabs>
                <w:tab w:val="left" w:pos="4962"/>
              </w:tabs>
              <w:spacing w:line="240" w:lineRule="atLeast"/>
              <w:rPr>
                <w:rFonts w:ascii="Arial" w:hAnsi="Arial" w:cs="Arial"/>
                <w:b/>
                <w:sz w:val="22"/>
                <w:szCs w:val="22"/>
              </w:rPr>
            </w:pPr>
            <w:r w:rsidRPr="00582E2D">
              <w:rPr>
                <w:rFonts w:ascii="Arial" w:hAnsi="Arial" w:cs="Arial"/>
                <w:sz w:val="22"/>
                <w:szCs w:val="22"/>
                <w:lang w:val="en-US"/>
              </w:rPr>
              <w:t>Position:</w:t>
            </w:r>
          </w:p>
        </w:tc>
      </w:tr>
      <w:tr w:rsidR="00232635" w14:paraId="25B14792" w14:textId="77777777" w:rsidTr="005D2752">
        <w:tc>
          <w:tcPr>
            <w:tcW w:w="4820" w:type="dxa"/>
          </w:tcPr>
          <w:p w14:paraId="32444F30" w14:textId="77777777" w:rsidR="00232635" w:rsidRDefault="00232635" w:rsidP="00072A50">
            <w:pPr>
              <w:tabs>
                <w:tab w:val="left" w:pos="4962"/>
              </w:tabs>
              <w:spacing w:line="240" w:lineRule="atLeast"/>
              <w:rPr>
                <w:rFonts w:ascii="Arial" w:hAnsi="Arial" w:cs="Arial"/>
                <w:sz w:val="22"/>
                <w:szCs w:val="22"/>
              </w:rPr>
            </w:pPr>
            <w:r w:rsidRPr="00F15F2B">
              <w:rPr>
                <w:rFonts w:ascii="Arial" w:hAnsi="Arial" w:cs="Arial"/>
                <w:sz w:val="22"/>
                <w:szCs w:val="22"/>
              </w:rPr>
              <w:t>....................................................</w:t>
            </w:r>
          </w:p>
          <w:p w14:paraId="019EB105" w14:textId="77777777" w:rsidR="00232635" w:rsidRDefault="00232635" w:rsidP="00072A50">
            <w:pPr>
              <w:tabs>
                <w:tab w:val="left" w:pos="4962"/>
              </w:tabs>
              <w:spacing w:line="240" w:lineRule="atLeast"/>
              <w:rPr>
                <w:rFonts w:ascii="Arial" w:hAnsi="Arial" w:cs="Arial"/>
                <w:sz w:val="22"/>
                <w:szCs w:val="22"/>
              </w:rPr>
            </w:pPr>
            <w:r w:rsidRPr="00C41F1A">
              <w:rPr>
                <w:rFonts w:ascii="Arial" w:hAnsi="Arial" w:cs="Arial"/>
                <w:sz w:val="22"/>
                <w:szCs w:val="22"/>
              </w:rPr>
              <w:t>Name:</w:t>
            </w:r>
          </w:p>
          <w:p w14:paraId="3FF9B25B" w14:textId="77777777" w:rsidR="00232635" w:rsidRPr="00F15F2B" w:rsidRDefault="00232635" w:rsidP="00072A50">
            <w:pPr>
              <w:tabs>
                <w:tab w:val="left" w:pos="4962"/>
              </w:tabs>
              <w:spacing w:line="240" w:lineRule="atLeast"/>
              <w:rPr>
                <w:rFonts w:ascii="Arial" w:hAnsi="Arial" w:cs="Arial"/>
                <w:sz w:val="22"/>
                <w:szCs w:val="22"/>
              </w:rPr>
            </w:pPr>
            <w:r w:rsidRPr="00582E2D">
              <w:rPr>
                <w:rFonts w:ascii="Arial" w:hAnsi="Arial" w:cs="Arial"/>
                <w:sz w:val="22"/>
                <w:szCs w:val="22"/>
                <w:lang w:val="en-US"/>
              </w:rPr>
              <w:t>Position:</w:t>
            </w:r>
          </w:p>
        </w:tc>
        <w:tc>
          <w:tcPr>
            <w:tcW w:w="4531" w:type="dxa"/>
          </w:tcPr>
          <w:p w14:paraId="693C26F9" w14:textId="77777777" w:rsidR="00232635" w:rsidRDefault="00232635" w:rsidP="00072A50">
            <w:pPr>
              <w:tabs>
                <w:tab w:val="left" w:pos="4962"/>
              </w:tabs>
              <w:spacing w:line="240" w:lineRule="atLeast"/>
              <w:rPr>
                <w:rFonts w:ascii="Arial" w:hAnsi="Arial" w:cs="Arial"/>
                <w:sz w:val="22"/>
                <w:szCs w:val="22"/>
              </w:rPr>
            </w:pPr>
            <w:r w:rsidRPr="00F15F2B">
              <w:rPr>
                <w:rFonts w:ascii="Arial" w:hAnsi="Arial" w:cs="Arial"/>
                <w:sz w:val="22"/>
                <w:szCs w:val="22"/>
              </w:rPr>
              <w:t>....................................................</w:t>
            </w:r>
          </w:p>
          <w:p w14:paraId="43B00290" w14:textId="77777777" w:rsidR="00232635" w:rsidRDefault="00232635" w:rsidP="00072A50">
            <w:pPr>
              <w:tabs>
                <w:tab w:val="left" w:pos="4962"/>
              </w:tabs>
              <w:spacing w:line="240" w:lineRule="atLeast"/>
              <w:rPr>
                <w:rFonts w:ascii="Arial" w:hAnsi="Arial" w:cs="Arial"/>
                <w:sz w:val="22"/>
                <w:szCs w:val="22"/>
              </w:rPr>
            </w:pPr>
            <w:r w:rsidRPr="00C41F1A">
              <w:rPr>
                <w:rFonts w:ascii="Arial" w:hAnsi="Arial" w:cs="Arial"/>
                <w:sz w:val="22"/>
                <w:szCs w:val="22"/>
              </w:rPr>
              <w:t>Name:</w:t>
            </w:r>
          </w:p>
          <w:p w14:paraId="525F1B90" w14:textId="77777777" w:rsidR="00232635" w:rsidRPr="00F15F2B" w:rsidRDefault="00232635" w:rsidP="00072A50">
            <w:pPr>
              <w:tabs>
                <w:tab w:val="left" w:pos="4962"/>
              </w:tabs>
              <w:spacing w:line="240" w:lineRule="atLeast"/>
              <w:rPr>
                <w:rFonts w:ascii="Arial" w:hAnsi="Arial" w:cs="Arial"/>
                <w:sz w:val="22"/>
                <w:szCs w:val="22"/>
              </w:rPr>
            </w:pPr>
            <w:r w:rsidRPr="00582E2D">
              <w:rPr>
                <w:rFonts w:ascii="Arial" w:hAnsi="Arial" w:cs="Arial"/>
                <w:sz w:val="22"/>
                <w:szCs w:val="22"/>
                <w:lang w:val="en-US"/>
              </w:rPr>
              <w:t>Position:</w:t>
            </w:r>
          </w:p>
        </w:tc>
      </w:tr>
      <w:bookmarkEnd w:id="2"/>
    </w:tbl>
    <w:p w14:paraId="6AB44444" w14:textId="77777777" w:rsidR="007A1696" w:rsidRPr="002B5AEE" w:rsidRDefault="007A1696" w:rsidP="0079466A">
      <w:pPr>
        <w:spacing w:after="160" w:line="259" w:lineRule="auto"/>
        <w:rPr>
          <w:rFonts w:ascii="Arial" w:hAnsi="Arial" w:cs="Arial"/>
          <w:sz w:val="22"/>
          <w:szCs w:val="22"/>
        </w:rPr>
      </w:pPr>
    </w:p>
    <w:sectPr w:rsidR="007A1696" w:rsidRPr="002B5AEE" w:rsidSect="00F3206C">
      <w:headerReference w:type="default" r:id="rId11"/>
      <w:footerReference w:type="default" r:id="rId12"/>
      <w:pgSz w:w="11906" w:h="16838"/>
      <w:pgMar w:top="1417" w:right="1417" w:bottom="851" w:left="1417" w:header="708"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8FCD1" w14:textId="77777777" w:rsidR="000273AE" w:rsidRDefault="000273AE">
      <w:r>
        <w:separator/>
      </w:r>
    </w:p>
  </w:endnote>
  <w:endnote w:type="continuationSeparator" w:id="0">
    <w:p w14:paraId="675615D6" w14:textId="77777777" w:rsidR="000273AE" w:rsidRDefault="000273AE">
      <w:r>
        <w:continuationSeparator/>
      </w:r>
    </w:p>
  </w:endnote>
  <w:endnote w:type="continuationNotice" w:id="1">
    <w:p w14:paraId="02650B2C" w14:textId="77777777" w:rsidR="000273AE" w:rsidRDefault="00027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16820345"/>
      <w:docPartObj>
        <w:docPartGallery w:val="Page Numbers (Bottom of Page)"/>
        <w:docPartUnique/>
      </w:docPartObj>
    </w:sdtPr>
    <w:sdtEndPr>
      <w:rPr>
        <w:rFonts w:ascii="Arial" w:hAnsi="Arial" w:cs="Arial"/>
      </w:rPr>
    </w:sdtEndPr>
    <w:sdtContent>
      <w:p w14:paraId="03777535" w14:textId="77777777" w:rsidR="00F3206C" w:rsidRDefault="00F3206C" w:rsidP="002849EA">
        <w:pPr>
          <w:pStyle w:val="Fuzeile"/>
          <w:ind w:right="240"/>
          <w:rPr>
            <w:sz w:val="18"/>
            <w:szCs w:val="18"/>
          </w:rPr>
        </w:pPr>
      </w:p>
      <w:p w14:paraId="18D82B6D" w14:textId="16B89498" w:rsidR="00AA5FDE" w:rsidRPr="005505D5" w:rsidRDefault="002E4741" w:rsidP="002B5AEE">
        <w:pPr>
          <w:pStyle w:val="Fuzeile"/>
          <w:tabs>
            <w:tab w:val="clear" w:pos="4536"/>
            <w:tab w:val="center" w:pos="8647"/>
          </w:tabs>
          <w:ind w:right="240"/>
          <w:rPr>
            <w:rFonts w:ascii="Arial" w:hAnsi="Arial"/>
            <w:sz w:val="18"/>
            <w:lang w:val="fr-FR"/>
          </w:rPr>
        </w:pPr>
        <w:r>
          <w:rPr>
            <w:rFonts w:ascii="Arial" w:hAnsi="Arial" w:cs="Arial"/>
            <w:sz w:val="18"/>
            <w:szCs w:val="18"/>
          </w:rPr>
          <w:fldChar w:fldCharType="begin"/>
        </w:r>
        <w:r w:rsidRPr="002E4741">
          <w:rPr>
            <w:rFonts w:ascii="Arial" w:hAnsi="Arial" w:cs="Arial"/>
            <w:sz w:val="18"/>
            <w:szCs w:val="18"/>
            <w:lang w:val="fr-FR"/>
          </w:rPr>
          <w:instrText xml:space="preserve"> FILENAME \* MERGEFORMAT </w:instrText>
        </w:r>
        <w:r>
          <w:rPr>
            <w:rFonts w:ascii="Arial" w:hAnsi="Arial" w:cs="Arial"/>
            <w:sz w:val="18"/>
            <w:szCs w:val="18"/>
          </w:rPr>
          <w:fldChar w:fldCharType="separate"/>
        </w:r>
        <w:r w:rsidRPr="002E4741">
          <w:rPr>
            <w:rFonts w:ascii="Arial" w:hAnsi="Arial" w:cs="Arial"/>
            <w:noProof/>
            <w:sz w:val="18"/>
            <w:szCs w:val="18"/>
            <w:lang w:val="fr-FR"/>
          </w:rPr>
          <w:t>FEPS_NDA_Procurement_2023_DE.docx</w:t>
        </w:r>
        <w:r>
          <w:rPr>
            <w:rFonts w:ascii="Arial" w:hAnsi="Arial" w:cs="Arial"/>
            <w:sz w:val="18"/>
            <w:szCs w:val="18"/>
          </w:rPr>
          <w:fldChar w:fldCharType="end"/>
        </w:r>
        <w:r w:rsidR="002849EA" w:rsidRPr="005505D5">
          <w:rPr>
            <w:sz w:val="18"/>
            <w:lang w:val="fr-FR"/>
          </w:rPr>
          <w:tab/>
        </w:r>
        <w:r w:rsidR="00AA5FDE" w:rsidRPr="002B5AEE">
          <w:rPr>
            <w:rFonts w:ascii="Arial" w:hAnsi="Arial" w:cs="Arial"/>
            <w:sz w:val="18"/>
            <w:szCs w:val="18"/>
          </w:rPr>
          <w:fldChar w:fldCharType="begin"/>
        </w:r>
        <w:r w:rsidR="00AA5FDE" w:rsidRPr="005505D5">
          <w:rPr>
            <w:rFonts w:ascii="Arial" w:hAnsi="Arial"/>
            <w:sz w:val="18"/>
            <w:lang w:val="fr-FR"/>
          </w:rPr>
          <w:instrText>PAGE   \* MERGEFORMAT</w:instrText>
        </w:r>
        <w:r w:rsidR="00AA5FDE" w:rsidRPr="002B5AEE">
          <w:rPr>
            <w:rFonts w:ascii="Arial" w:hAnsi="Arial" w:cs="Arial"/>
            <w:sz w:val="18"/>
            <w:szCs w:val="18"/>
          </w:rPr>
          <w:fldChar w:fldCharType="separate"/>
        </w:r>
        <w:r w:rsidR="00307B33" w:rsidRPr="005505D5">
          <w:rPr>
            <w:rFonts w:ascii="Arial" w:hAnsi="Arial"/>
            <w:sz w:val="18"/>
            <w:lang w:val="fr-FR"/>
          </w:rPr>
          <w:t>2</w:t>
        </w:r>
        <w:r w:rsidR="00AA5FDE" w:rsidRPr="002B5AEE">
          <w:rPr>
            <w:rFonts w:ascii="Arial" w:hAnsi="Arial" w:cs="Arial"/>
            <w:sz w:val="18"/>
            <w:szCs w:val="18"/>
          </w:rPr>
          <w:fldChar w:fldCharType="end"/>
        </w:r>
      </w:p>
    </w:sdtContent>
  </w:sdt>
  <w:p w14:paraId="3806BEC7" w14:textId="77777777" w:rsidR="00AA5FDE" w:rsidRPr="005505D5" w:rsidRDefault="00AA5FDE">
    <w:pPr>
      <w:pStyle w:val="Fuzeile"/>
      <w:rPr>
        <w:sz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4C7A2" w14:textId="77777777" w:rsidR="000273AE" w:rsidRDefault="000273AE">
      <w:r>
        <w:separator/>
      </w:r>
    </w:p>
  </w:footnote>
  <w:footnote w:type="continuationSeparator" w:id="0">
    <w:p w14:paraId="77A288D1" w14:textId="77777777" w:rsidR="000273AE" w:rsidRDefault="000273AE">
      <w:r>
        <w:continuationSeparator/>
      </w:r>
    </w:p>
  </w:footnote>
  <w:footnote w:type="continuationNotice" w:id="1">
    <w:p w14:paraId="72486226" w14:textId="77777777" w:rsidR="000273AE" w:rsidRDefault="000273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F307061" w14:paraId="79ED39A9" w14:textId="77777777" w:rsidTr="0F307061">
      <w:tc>
        <w:tcPr>
          <w:tcW w:w="3020" w:type="dxa"/>
        </w:tcPr>
        <w:p w14:paraId="367E9933" w14:textId="2F3436C1" w:rsidR="0F307061" w:rsidRDefault="0F307061" w:rsidP="0F307061">
          <w:pPr>
            <w:pStyle w:val="Kopfzeile"/>
            <w:ind w:left="-115"/>
            <w:rPr>
              <w:szCs w:val="24"/>
            </w:rPr>
          </w:pPr>
        </w:p>
      </w:tc>
      <w:tc>
        <w:tcPr>
          <w:tcW w:w="3020" w:type="dxa"/>
        </w:tcPr>
        <w:p w14:paraId="69DB1404" w14:textId="2A2C760A" w:rsidR="0F307061" w:rsidRDefault="0F307061" w:rsidP="0F307061">
          <w:pPr>
            <w:pStyle w:val="Kopfzeile"/>
            <w:jc w:val="center"/>
            <w:rPr>
              <w:szCs w:val="24"/>
            </w:rPr>
          </w:pPr>
        </w:p>
      </w:tc>
      <w:tc>
        <w:tcPr>
          <w:tcW w:w="3020" w:type="dxa"/>
        </w:tcPr>
        <w:p w14:paraId="28C5B2CA" w14:textId="10B776BF" w:rsidR="0F307061" w:rsidRDefault="0F307061" w:rsidP="0F307061">
          <w:pPr>
            <w:pStyle w:val="Kopfzeile"/>
            <w:ind w:right="-115"/>
            <w:jc w:val="right"/>
            <w:rPr>
              <w:szCs w:val="24"/>
            </w:rPr>
          </w:pPr>
        </w:p>
      </w:tc>
    </w:tr>
  </w:tbl>
  <w:p w14:paraId="2E44FA5F" w14:textId="1104155E" w:rsidR="0F307061" w:rsidRDefault="0F307061" w:rsidP="0F307061">
    <w:pPr>
      <w:pStyle w:val="Kopfzeile"/>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E3048"/>
    <w:multiLevelType w:val="hybridMultilevel"/>
    <w:tmpl w:val="F6CA537A"/>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0753BE"/>
    <w:multiLevelType w:val="hybridMultilevel"/>
    <w:tmpl w:val="68B447FA"/>
    <w:lvl w:ilvl="0" w:tplc="A216A5C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5123FF"/>
    <w:multiLevelType w:val="hybridMultilevel"/>
    <w:tmpl w:val="88B27B7A"/>
    <w:lvl w:ilvl="0" w:tplc="4AAC20FA">
      <w:start w:val="3"/>
      <w:numFmt w:val="bullet"/>
      <w:lvlText w:val="-"/>
      <w:lvlJc w:val="left"/>
      <w:pPr>
        <w:ind w:left="1440" w:hanging="360"/>
      </w:pPr>
      <w:rPr>
        <w:rFonts w:ascii="Arial" w:eastAsia="Times New Roman" w:hAnsi="Arial" w:cs="Aria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3" w15:restartNumberingAfterBreak="0">
    <w:nsid w:val="736D6C3B"/>
    <w:multiLevelType w:val="hybridMultilevel"/>
    <w:tmpl w:val="AF024E28"/>
    <w:lvl w:ilvl="0" w:tplc="04070017">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4" w15:restartNumberingAfterBreak="0">
    <w:nsid w:val="7B1D6384"/>
    <w:multiLevelType w:val="singleLevel"/>
    <w:tmpl w:val="F2207968"/>
    <w:lvl w:ilvl="0">
      <w:start w:val="1"/>
      <w:numFmt w:val="decimal"/>
      <w:lvlText w:val="%1."/>
      <w:lvlJc w:val="left"/>
      <w:pPr>
        <w:tabs>
          <w:tab w:val="num" w:pos="705"/>
        </w:tabs>
        <w:ind w:left="705" w:hanging="705"/>
      </w:pPr>
    </w:lvl>
  </w:abstractNum>
  <w:num w:numId="1" w16cid:durableId="723719811">
    <w:abstractNumId w:val="2"/>
  </w:num>
  <w:num w:numId="2" w16cid:durableId="2058509007">
    <w:abstractNumId w:val="4"/>
    <w:lvlOverride w:ilvl="0">
      <w:startOverride w:val="1"/>
    </w:lvlOverride>
  </w:num>
  <w:num w:numId="3" w16cid:durableId="1065570722">
    <w:abstractNumId w:val="1"/>
  </w:num>
  <w:num w:numId="4" w16cid:durableId="1744330508">
    <w:abstractNumId w:val="0"/>
  </w:num>
  <w:num w:numId="5" w16cid:durableId="1854684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696"/>
    <w:rsid w:val="00003C35"/>
    <w:rsid w:val="00007288"/>
    <w:rsid w:val="00025BAB"/>
    <w:rsid w:val="000273AE"/>
    <w:rsid w:val="00043C71"/>
    <w:rsid w:val="00066444"/>
    <w:rsid w:val="00073459"/>
    <w:rsid w:val="00082108"/>
    <w:rsid w:val="000867CB"/>
    <w:rsid w:val="00093F3D"/>
    <w:rsid w:val="000A6F57"/>
    <w:rsid w:val="000B4BEF"/>
    <w:rsid w:val="000C42B2"/>
    <w:rsid w:val="000C4A85"/>
    <w:rsid w:val="000D6261"/>
    <w:rsid w:val="00102305"/>
    <w:rsid w:val="001038B3"/>
    <w:rsid w:val="001175A6"/>
    <w:rsid w:val="00127AC4"/>
    <w:rsid w:val="001400A4"/>
    <w:rsid w:val="00165536"/>
    <w:rsid w:val="0018453A"/>
    <w:rsid w:val="001A02A3"/>
    <w:rsid w:val="001B3E0D"/>
    <w:rsid w:val="001C1D9F"/>
    <w:rsid w:val="001E6751"/>
    <w:rsid w:val="00232635"/>
    <w:rsid w:val="0025202B"/>
    <w:rsid w:val="002673B8"/>
    <w:rsid w:val="002701B8"/>
    <w:rsid w:val="00276263"/>
    <w:rsid w:val="00283BB7"/>
    <w:rsid w:val="002849EA"/>
    <w:rsid w:val="00286ABB"/>
    <w:rsid w:val="00294887"/>
    <w:rsid w:val="002A1D1C"/>
    <w:rsid w:val="002A7509"/>
    <w:rsid w:val="002B5AEE"/>
    <w:rsid w:val="002B5E9C"/>
    <w:rsid w:val="002D19E9"/>
    <w:rsid w:val="002E4741"/>
    <w:rsid w:val="002E77E1"/>
    <w:rsid w:val="002F08AD"/>
    <w:rsid w:val="00300FD8"/>
    <w:rsid w:val="00304D55"/>
    <w:rsid w:val="00307B33"/>
    <w:rsid w:val="00317F47"/>
    <w:rsid w:val="003271F2"/>
    <w:rsid w:val="00331605"/>
    <w:rsid w:val="00340A54"/>
    <w:rsid w:val="003457C3"/>
    <w:rsid w:val="0038366D"/>
    <w:rsid w:val="003B0FF1"/>
    <w:rsid w:val="003C0DB1"/>
    <w:rsid w:val="003C45FB"/>
    <w:rsid w:val="003E33B7"/>
    <w:rsid w:val="003E4DE9"/>
    <w:rsid w:val="003E6A72"/>
    <w:rsid w:val="003F6ADD"/>
    <w:rsid w:val="004041AE"/>
    <w:rsid w:val="00446145"/>
    <w:rsid w:val="00447898"/>
    <w:rsid w:val="00452B88"/>
    <w:rsid w:val="004603D9"/>
    <w:rsid w:val="00472C4B"/>
    <w:rsid w:val="004948BB"/>
    <w:rsid w:val="00494DD0"/>
    <w:rsid w:val="00496B47"/>
    <w:rsid w:val="004A3C0D"/>
    <w:rsid w:val="004A781E"/>
    <w:rsid w:val="004D4700"/>
    <w:rsid w:val="004E261B"/>
    <w:rsid w:val="004F346E"/>
    <w:rsid w:val="00512D0E"/>
    <w:rsid w:val="0051630C"/>
    <w:rsid w:val="00527881"/>
    <w:rsid w:val="00531F1F"/>
    <w:rsid w:val="005344F5"/>
    <w:rsid w:val="005505D5"/>
    <w:rsid w:val="005703B4"/>
    <w:rsid w:val="00582E2D"/>
    <w:rsid w:val="0058357C"/>
    <w:rsid w:val="005A0AA8"/>
    <w:rsid w:val="005B0EDB"/>
    <w:rsid w:val="005B33DE"/>
    <w:rsid w:val="005B3AB1"/>
    <w:rsid w:val="005B64B2"/>
    <w:rsid w:val="005C28EC"/>
    <w:rsid w:val="005D1507"/>
    <w:rsid w:val="005D2752"/>
    <w:rsid w:val="005D5C3A"/>
    <w:rsid w:val="00613C05"/>
    <w:rsid w:val="0062046E"/>
    <w:rsid w:val="00620886"/>
    <w:rsid w:val="0062329A"/>
    <w:rsid w:val="0062652A"/>
    <w:rsid w:val="0066284D"/>
    <w:rsid w:val="00675C94"/>
    <w:rsid w:val="00716735"/>
    <w:rsid w:val="0071678E"/>
    <w:rsid w:val="007400E0"/>
    <w:rsid w:val="00744FEC"/>
    <w:rsid w:val="007605B8"/>
    <w:rsid w:val="00767C2E"/>
    <w:rsid w:val="0077494D"/>
    <w:rsid w:val="0079466A"/>
    <w:rsid w:val="007A1696"/>
    <w:rsid w:val="007B1534"/>
    <w:rsid w:val="007B2E8C"/>
    <w:rsid w:val="007B7415"/>
    <w:rsid w:val="007C1CA1"/>
    <w:rsid w:val="007C58CC"/>
    <w:rsid w:val="007E0B26"/>
    <w:rsid w:val="00817893"/>
    <w:rsid w:val="00826331"/>
    <w:rsid w:val="008515A4"/>
    <w:rsid w:val="00851A1C"/>
    <w:rsid w:val="008547D5"/>
    <w:rsid w:val="00881184"/>
    <w:rsid w:val="008A6366"/>
    <w:rsid w:val="008B0F46"/>
    <w:rsid w:val="008C69AD"/>
    <w:rsid w:val="008D12FC"/>
    <w:rsid w:val="009027A4"/>
    <w:rsid w:val="00904BAC"/>
    <w:rsid w:val="00915915"/>
    <w:rsid w:val="0094172B"/>
    <w:rsid w:val="0096314C"/>
    <w:rsid w:val="00970011"/>
    <w:rsid w:val="00982A7D"/>
    <w:rsid w:val="0098313F"/>
    <w:rsid w:val="009853C8"/>
    <w:rsid w:val="009A1029"/>
    <w:rsid w:val="009A2522"/>
    <w:rsid w:val="009A26A6"/>
    <w:rsid w:val="009D3377"/>
    <w:rsid w:val="009E11DF"/>
    <w:rsid w:val="009E2AB6"/>
    <w:rsid w:val="009E3A6F"/>
    <w:rsid w:val="00A3396D"/>
    <w:rsid w:val="00A4183B"/>
    <w:rsid w:val="00A5728A"/>
    <w:rsid w:val="00A80CFD"/>
    <w:rsid w:val="00A96188"/>
    <w:rsid w:val="00AA5FDE"/>
    <w:rsid w:val="00AB796D"/>
    <w:rsid w:val="00AD06AB"/>
    <w:rsid w:val="00AD0BA2"/>
    <w:rsid w:val="00AF0F98"/>
    <w:rsid w:val="00B0131F"/>
    <w:rsid w:val="00B13A08"/>
    <w:rsid w:val="00B24E15"/>
    <w:rsid w:val="00B27540"/>
    <w:rsid w:val="00B31101"/>
    <w:rsid w:val="00B57B7C"/>
    <w:rsid w:val="00B64E69"/>
    <w:rsid w:val="00B77B27"/>
    <w:rsid w:val="00B864F8"/>
    <w:rsid w:val="00B8729E"/>
    <w:rsid w:val="00C205AD"/>
    <w:rsid w:val="00C25BE9"/>
    <w:rsid w:val="00C3445B"/>
    <w:rsid w:val="00C372CF"/>
    <w:rsid w:val="00C41F1A"/>
    <w:rsid w:val="00C6668A"/>
    <w:rsid w:val="00C95969"/>
    <w:rsid w:val="00CB0857"/>
    <w:rsid w:val="00CD3177"/>
    <w:rsid w:val="00CD7B16"/>
    <w:rsid w:val="00CE51BE"/>
    <w:rsid w:val="00CE615F"/>
    <w:rsid w:val="00CF4CA1"/>
    <w:rsid w:val="00D27786"/>
    <w:rsid w:val="00D30729"/>
    <w:rsid w:val="00D343D7"/>
    <w:rsid w:val="00D37A74"/>
    <w:rsid w:val="00D631A0"/>
    <w:rsid w:val="00D82F8A"/>
    <w:rsid w:val="00D86E73"/>
    <w:rsid w:val="00D9538A"/>
    <w:rsid w:val="00DB29EC"/>
    <w:rsid w:val="00DB55D8"/>
    <w:rsid w:val="00DB79FB"/>
    <w:rsid w:val="00DF7CB1"/>
    <w:rsid w:val="00E2273B"/>
    <w:rsid w:val="00E31056"/>
    <w:rsid w:val="00E44E64"/>
    <w:rsid w:val="00E53CE0"/>
    <w:rsid w:val="00E5619A"/>
    <w:rsid w:val="00E74DF7"/>
    <w:rsid w:val="00EA3C52"/>
    <w:rsid w:val="00EA5573"/>
    <w:rsid w:val="00EA6A7C"/>
    <w:rsid w:val="00EC6DB4"/>
    <w:rsid w:val="00F15F2B"/>
    <w:rsid w:val="00F215C3"/>
    <w:rsid w:val="00F3206C"/>
    <w:rsid w:val="00F4607E"/>
    <w:rsid w:val="00F537BB"/>
    <w:rsid w:val="00F65285"/>
    <w:rsid w:val="00FA15CE"/>
    <w:rsid w:val="00FA33E5"/>
    <w:rsid w:val="00FE32F6"/>
    <w:rsid w:val="0F307061"/>
    <w:rsid w:val="221B31DC"/>
    <w:rsid w:val="5CD70552"/>
    <w:rsid w:val="657521B8"/>
    <w:rsid w:val="72EBA5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21404"/>
  <w15:chartTrackingRefBased/>
  <w15:docId w15:val="{D7AEF517-AF5F-4FDB-92DB-C02423B4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1696"/>
    <w:pPr>
      <w:spacing w:after="0" w:line="240" w:lineRule="auto"/>
    </w:pPr>
    <w:rPr>
      <w:rFonts w:ascii="Times" w:eastAsia="Times New Roman"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7A1696"/>
    <w:pPr>
      <w:spacing w:line="240" w:lineRule="atLeast"/>
      <w:jc w:val="center"/>
    </w:pPr>
    <w:rPr>
      <w:rFonts w:ascii="Arial" w:hAnsi="Arial"/>
      <w:b/>
      <w:i/>
      <w:sz w:val="28"/>
    </w:rPr>
  </w:style>
  <w:style w:type="character" w:customStyle="1" w:styleId="TitelZchn">
    <w:name w:val="Titel Zchn"/>
    <w:basedOn w:val="Absatz-Standardschriftart"/>
    <w:link w:val="Titel"/>
    <w:rsid w:val="007A1696"/>
    <w:rPr>
      <w:rFonts w:ascii="Arial" w:eastAsia="Times New Roman" w:hAnsi="Arial" w:cs="Times New Roman"/>
      <w:b/>
      <w:i/>
      <w:sz w:val="28"/>
      <w:szCs w:val="20"/>
      <w:lang w:eastAsia="de-DE"/>
    </w:rPr>
  </w:style>
  <w:style w:type="paragraph" w:styleId="Textkrper-Zeileneinzug">
    <w:name w:val="Body Text Indent"/>
    <w:basedOn w:val="Standard"/>
    <w:link w:val="Textkrper-ZeileneinzugZchn"/>
    <w:semiHidden/>
    <w:unhideWhenUsed/>
    <w:rsid w:val="007A1696"/>
    <w:pPr>
      <w:ind w:left="709" w:hanging="709"/>
      <w:jc w:val="both"/>
    </w:pPr>
    <w:rPr>
      <w:rFonts w:ascii="Arial" w:hAnsi="Arial"/>
    </w:rPr>
  </w:style>
  <w:style w:type="character" w:customStyle="1" w:styleId="Textkrper-ZeileneinzugZchn">
    <w:name w:val="Textkörper-Zeileneinzug Zchn"/>
    <w:basedOn w:val="Absatz-Standardschriftart"/>
    <w:link w:val="Textkrper-Zeileneinzug"/>
    <w:semiHidden/>
    <w:rsid w:val="007A1696"/>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7A1696"/>
    <w:pPr>
      <w:tabs>
        <w:tab w:val="center" w:pos="4536"/>
        <w:tab w:val="right" w:pos="9072"/>
      </w:tabs>
    </w:pPr>
  </w:style>
  <w:style w:type="character" w:customStyle="1" w:styleId="FuzeileZchn">
    <w:name w:val="Fußzeile Zchn"/>
    <w:basedOn w:val="Absatz-Standardschriftart"/>
    <w:link w:val="Fuzeile"/>
    <w:uiPriority w:val="99"/>
    <w:rsid w:val="007A1696"/>
    <w:rPr>
      <w:rFonts w:ascii="Times" w:eastAsia="Times New Roman" w:hAnsi="Times" w:cs="Times New Roman"/>
      <w:sz w:val="24"/>
      <w:szCs w:val="20"/>
      <w:lang w:eastAsia="de-DE"/>
    </w:rPr>
  </w:style>
  <w:style w:type="paragraph" w:styleId="Listenabsatz">
    <w:name w:val="List Paragraph"/>
    <w:basedOn w:val="Standard"/>
    <w:uiPriority w:val="34"/>
    <w:qFormat/>
    <w:rsid w:val="005B3AB1"/>
    <w:pPr>
      <w:ind w:left="720"/>
      <w:contextualSpacing/>
    </w:pPr>
  </w:style>
  <w:style w:type="character" w:styleId="Kommentarzeichen">
    <w:name w:val="annotation reference"/>
    <w:basedOn w:val="Absatz-Standardschriftart"/>
    <w:uiPriority w:val="99"/>
    <w:semiHidden/>
    <w:unhideWhenUsed/>
    <w:rsid w:val="00C6668A"/>
    <w:rPr>
      <w:sz w:val="16"/>
      <w:szCs w:val="16"/>
    </w:rPr>
  </w:style>
  <w:style w:type="paragraph" w:styleId="Kommentartext">
    <w:name w:val="annotation text"/>
    <w:basedOn w:val="Standard"/>
    <w:link w:val="KommentartextZchn"/>
    <w:uiPriority w:val="99"/>
    <w:semiHidden/>
    <w:unhideWhenUsed/>
    <w:rsid w:val="00C6668A"/>
    <w:rPr>
      <w:sz w:val="20"/>
    </w:rPr>
  </w:style>
  <w:style w:type="character" w:customStyle="1" w:styleId="KommentartextZchn">
    <w:name w:val="Kommentartext Zchn"/>
    <w:basedOn w:val="Absatz-Standardschriftart"/>
    <w:link w:val="Kommentartext"/>
    <w:uiPriority w:val="99"/>
    <w:semiHidden/>
    <w:rsid w:val="00C6668A"/>
    <w:rPr>
      <w:rFonts w:ascii="Times" w:eastAsia="Times New Roman" w:hAnsi="Time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6668A"/>
    <w:rPr>
      <w:b/>
      <w:bCs/>
    </w:rPr>
  </w:style>
  <w:style w:type="character" w:customStyle="1" w:styleId="KommentarthemaZchn">
    <w:name w:val="Kommentarthema Zchn"/>
    <w:basedOn w:val="KommentartextZchn"/>
    <w:link w:val="Kommentarthema"/>
    <w:uiPriority w:val="99"/>
    <w:semiHidden/>
    <w:rsid w:val="00C6668A"/>
    <w:rPr>
      <w:rFonts w:ascii="Times" w:eastAsia="Times New Roman" w:hAnsi="Times" w:cs="Times New Roman"/>
      <w:b/>
      <w:bCs/>
      <w:sz w:val="20"/>
      <w:szCs w:val="20"/>
      <w:lang w:eastAsia="de-DE"/>
    </w:rPr>
  </w:style>
  <w:style w:type="paragraph" w:styleId="Sprechblasentext">
    <w:name w:val="Balloon Text"/>
    <w:basedOn w:val="Standard"/>
    <w:link w:val="SprechblasentextZchn"/>
    <w:uiPriority w:val="99"/>
    <w:semiHidden/>
    <w:unhideWhenUsed/>
    <w:rsid w:val="00C666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668A"/>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317F47"/>
    <w:pPr>
      <w:tabs>
        <w:tab w:val="center" w:pos="4536"/>
        <w:tab w:val="right" w:pos="9072"/>
      </w:tabs>
    </w:pPr>
  </w:style>
  <w:style w:type="character" w:customStyle="1" w:styleId="KopfzeileZchn">
    <w:name w:val="Kopfzeile Zchn"/>
    <w:basedOn w:val="Absatz-Standardschriftart"/>
    <w:link w:val="Kopfzeile"/>
    <w:uiPriority w:val="99"/>
    <w:rsid w:val="00317F47"/>
    <w:rPr>
      <w:rFonts w:ascii="Times" w:eastAsia="Times New Roman" w:hAnsi="Times" w:cs="Times New Roman"/>
      <w:sz w:val="24"/>
      <w:szCs w:val="20"/>
      <w:lang w:eastAsia="de-DE"/>
    </w:rPr>
  </w:style>
  <w:style w:type="table" w:styleId="Tabellenraster">
    <w:name w:val="Table Grid"/>
    <w:basedOn w:val="NormaleTabelle"/>
    <w:uiPriority w:val="39"/>
    <w:rsid w:val="00232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C95969"/>
    <w:pPr>
      <w:spacing w:after="0" w:line="240" w:lineRule="auto"/>
    </w:pPr>
    <w:rPr>
      <w:rFonts w:ascii="Times" w:eastAsia="Times New Roman" w:hAnsi="Times"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BE4EA7523C3794F872ABE4A2834D765" ma:contentTypeVersion="19" ma:contentTypeDescription="Create a new document." ma:contentTypeScope="" ma:versionID="797fb8e7233eec6b3547fbe1d4a80c4f">
  <xsd:schema xmlns:xsd="http://www.w3.org/2001/XMLSchema" xmlns:xs="http://www.w3.org/2001/XMLSchema" xmlns:p="http://schemas.microsoft.com/office/2006/metadata/properties" xmlns:ns2="1ca6e18a-ed20-48d7-a909-a18958feffa9" xmlns:ns3="5ef22616-617c-468a-a63f-694adf60962c" targetNamespace="http://schemas.microsoft.com/office/2006/metadata/properties" ma:root="true" ma:fieldsID="b0c5e31679e95efdbb7faf6b9757bcfd" ns2:_="" ns3:_="">
    <xsd:import namespace="1ca6e18a-ed20-48d7-a909-a18958feffa9"/>
    <xsd:import namespace="5ef22616-617c-468a-a63f-694adf6096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6e18a-ed20-48d7-a909-a18958fef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8d119c8-a43c-4efc-843f-4adb327f5e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22616-617c-468a-a63f-694adf6096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9d4f329-fcf6-4f56-8217-07f863330cb4}" ma:internalName="TaxCatchAll" ma:showField="CatchAllData" ma:web="5ef22616-617c-468a-a63f-694adf6096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ca6e18a-ed20-48d7-a909-a18958feffa9">
      <Terms xmlns="http://schemas.microsoft.com/office/infopath/2007/PartnerControls"/>
    </lcf76f155ced4ddcb4097134ff3c332f>
    <TaxCatchAll xmlns="5ef22616-617c-468a-a63f-694adf60962c" xsi:nil="true"/>
  </documentManagement>
</p:properties>
</file>

<file path=customXml/itemProps1.xml><?xml version="1.0" encoding="utf-8"?>
<ds:datastoreItem xmlns:ds="http://schemas.openxmlformats.org/officeDocument/2006/customXml" ds:itemID="{7D30D0DC-A6A5-48D9-9363-F7C0432BB40D}">
  <ds:schemaRefs>
    <ds:schemaRef ds:uri="http://schemas.microsoft.com/sharepoint/v3/contenttype/forms"/>
  </ds:schemaRefs>
</ds:datastoreItem>
</file>

<file path=customXml/itemProps2.xml><?xml version="1.0" encoding="utf-8"?>
<ds:datastoreItem xmlns:ds="http://schemas.openxmlformats.org/officeDocument/2006/customXml" ds:itemID="{247F92E9-203A-46F7-81DF-3F95DB92E0F5}">
  <ds:schemaRefs>
    <ds:schemaRef ds:uri="http://schemas.openxmlformats.org/officeDocument/2006/bibliography"/>
  </ds:schemaRefs>
</ds:datastoreItem>
</file>

<file path=customXml/itemProps3.xml><?xml version="1.0" encoding="utf-8"?>
<ds:datastoreItem xmlns:ds="http://schemas.openxmlformats.org/officeDocument/2006/customXml" ds:itemID="{58C37F6F-A2F5-45CB-AC64-5B465B8B9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6e18a-ed20-48d7-a909-a18958feffa9"/>
    <ds:schemaRef ds:uri="5ef22616-617c-468a-a63f-694adf609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F7674D-58FB-4D34-8FA9-EAE769BEA3C5}">
  <ds:schemaRefs>
    <ds:schemaRef ds:uri="http://schemas.microsoft.com/office/2006/metadata/properties"/>
    <ds:schemaRef ds:uri="http://schemas.microsoft.com/office/infopath/2007/PartnerControls"/>
    <ds:schemaRef ds:uri="1ca6e18a-ed20-48d7-a909-a18958feffa9"/>
    <ds:schemaRef ds:uri="5ef22616-617c-468a-a63f-694adf60962c"/>
  </ds:schemaRefs>
</ds:datastoreItem>
</file>

<file path=docMetadata/LabelInfo.xml><?xml version="1.0" encoding="utf-8"?>
<clbl:labelList xmlns:clbl="http://schemas.microsoft.com/office/2020/mipLabelMetadata">
  <clbl:label id="{5dae8ba6-b3d9-441d-85ba-95bbdebfad77}"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1879</Words>
  <Characters>11838</Characters>
  <Application>Microsoft Office Word</Application>
  <DocSecurity>0</DocSecurity>
  <Lines>98</Lines>
  <Paragraphs>27</Paragraphs>
  <ScaleCrop>false</ScaleCrop>
  <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 Sonja (F&amp;Co.)</dc:creator>
  <cp:keywords/>
  <dc:description/>
  <cp:lastModifiedBy>Mitterreiter, Maximilian</cp:lastModifiedBy>
  <cp:revision>3</cp:revision>
  <cp:lastPrinted>2018-08-10T09:50:00Z</cp:lastPrinted>
  <dcterms:created xsi:type="dcterms:W3CDTF">2024-01-09T15:09:00Z</dcterms:created>
  <dcterms:modified xsi:type="dcterms:W3CDTF">2024-01-09T15:09:00Z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078d80-d8fa-41c0-a03d-2fc8bfbf8ef3_Enabled">
    <vt:lpwstr>true</vt:lpwstr>
  </property>
  <property fmtid="{D5CDD505-2E9C-101B-9397-08002B2CF9AE}" pid="3" name="MSIP_Label_b0078d80-d8fa-41c0-a03d-2fc8bfbf8ef3_SetDate">
    <vt:lpwstr>2021-03-31T13:00:15Z</vt:lpwstr>
  </property>
  <property fmtid="{D5CDD505-2E9C-101B-9397-08002B2CF9AE}" pid="4" name="MSIP_Label_b0078d80-d8fa-41c0-a03d-2fc8bfbf8ef3_Method">
    <vt:lpwstr>Standard</vt:lpwstr>
  </property>
  <property fmtid="{D5CDD505-2E9C-101B-9397-08002B2CF9AE}" pid="5" name="MSIP_Label_b0078d80-d8fa-41c0-a03d-2fc8bfbf8ef3_Name">
    <vt:lpwstr>b0078d80-d8fa-41c0-a03d-2fc8bfbf8ef3</vt:lpwstr>
  </property>
  <property fmtid="{D5CDD505-2E9C-101B-9397-08002B2CF9AE}" pid="6" name="MSIP_Label_b0078d80-d8fa-41c0-a03d-2fc8bfbf8ef3_SiteId">
    <vt:lpwstr>1a5fb97d-e8d3-49e2-b059-92746ee77d81</vt:lpwstr>
  </property>
  <property fmtid="{D5CDD505-2E9C-101B-9397-08002B2CF9AE}" pid="7" name="MSIP_Label_b0078d80-d8fa-41c0-a03d-2fc8bfbf8ef3_ActionId">
    <vt:lpwstr>bb4dd88d-52f8-4ad6-b17b-516e93d531d5</vt:lpwstr>
  </property>
  <property fmtid="{D5CDD505-2E9C-101B-9397-08002B2CF9AE}" pid="8" name="MSIP_Label_b0078d80-d8fa-41c0-a03d-2fc8bfbf8ef3_ContentBits">
    <vt:lpwstr>0</vt:lpwstr>
  </property>
  <property fmtid="{D5CDD505-2E9C-101B-9397-08002B2CF9AE}" pid="9" name="ContentTypeId">
    <vt:lpwstr>0x0101006BE4EA7523C3794F872ABE4A2834D765</vt:lpwstr>
  </property>
  <property fmtid="{D5CDD505-2E9C-101B-9397-08002B2CF9AE}" pid="10" name="MediaServiceImageTags">
    <vt:lpwstr/>
  </property>
</Properties>
</file>