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4651B369" w14:textId="77777777" w:rsidR="00B47FA3" w:rsidRPr="00FE4CB5" w:rsidRDefault="00B47FA3" w:rsidP="00B47FA3">
      <w:pPr>
        <w:rPr>
          <w:rFonts w:cs="Arial"/>
          <w:b/>
          <w:bCs/>
          <w:color w:val="000000" w:themeColor="text1"/>
          <w:sz w:val="32"/>
          <w:szCs w:val="32"/>
          <w:lang w:val="en-US"/>
        </w:rPr>
      </w:pPr>
      <w:r>
        <w:rPr>
          <w:rFonts w:cs="Arial"/>
          <w:b/>
          <w:bCs/>
          <w:color w:val="000000" w:themeColor="text1"/>
          <w:sz w:val="32"/>
          <w:szCs w:val="32"/>
          <w:lang w:val="en-US"/>
        </w:rPr>
        <w:t>Growth Market: Waveguide Antennas Push Automated Driving</w:t>
      </w:r>
    </w:p>
    <w:p w14:paraId="333D4F7A" w14:textId="77777777" w:rsidR="00B47FA3" w:rsidRPr="00FE4CB5" w:rsidRDefault="00B47FA3" w:rsidP="00B47FA3">
      <w:pPr>
        <w:rPr>
          <w:rFonts w:cs="Arial"/>
          <w:b/>
          <w:bCs/>
          <w:color w:val="000000" w:themeColor="text1"/>
          <w:lang w:val="en-US"/>
        </w:rPr>
      </w:pPr>
    </w:p>
    <w:p w14:paraId="475CA35A" w14:textId="4C733877" w:rsidR="00B47FA3" w:rsidRPr="00FE4CB5" w:rsidRDefault="00B47FA3" w:rsidP="00B47FA3">
      <w:pPr>
        <w:rPr>
          <w:rFonts w:cs="Arial"/>
          <w:b/>
          <w:bCs/>
          <w:color w:val="000000" w:themeColor="text1"/>
          <w:szCs w:val="22"/>
          <w:lang w:val="en-US"/>
        </w:rPr>
      </w:pPr>
      <w:r>
        <w:rPr>
          <w:rFonts w:cs="Arial"/>
          <w:b/>
          <w:bCs/>
          <w:color w:val="000000" w:themeColor="text1"/>
          <w:szCs w:val="22"/>
          <w:lang w:val="en-US"/>
        </w:rPr>
        <w:t xml:space="preserve">Freudenberg Sealing Technologies </w:t>
      </w:r>
      <w:r w:rsidR="00AB73FB">
        <w:rPr>
          <w:rFonts w:cs="Arial"/>
          <w:b/>
          <w:bCs/>
          <w:color w:val="000000" w:themeColor="text1"/>
          <w:szCs w:val="22"/>
          <w:lang w:val="en-US"/>
        </w:rPr>
        <w:t>has launched</w:t>
      </w:r>
      <w:r>
        <w:rPr>
          <w:rFonts w:cs="Arial"/>
          <w:b/>
          <w:bCs/>
          <w:color w:val="000000" w:themeColor="text1"/>
          <w:szCs w:val="22"/>
          <w:lang w:val="en-US"/>
        </w:rPr>
        <w:t xml:space="preserve"> the Waveguide Antennas Incubator to address the national and international automotive industry. </w:t>
      </w:r>
    </w:p>
    <w:p w14:paraId="47F3963A" w14:textId="77777777" w:rsidR="00B47FA3" w:rsidRPr="00FE4CB5" w:rsidRDefault="00B47FA3" w:rsidP="00B47FA3">
      <w:pPr>
        <w:rPr>
          <w:rFonts w:cs="Arial"/>
          <w:color w:val="000000" w:themeColor="text1"/>
          <w:szCs w:val="22"/>
          <w:lang w:val="en-US"/>
        </w:rPr>
      </w:pPr>
    </w:p>
    <w:p w14:paraId="66D70370" w14:textId="46C02DE4" w:rsidR="00B47FA3" w:rsidRPr="00FE4CB5" w:rsidRDefault="00912990" w:rsidP="24DAE7C8">
      <w:pPr>
        <w:rPr>
          <w:rFonts w:cs="Arial"/>
          <w:color w:val="000000" w:themeColor="text1"/>
          <w:lang w:val="en-US"/>
        </w:rPr>
      </w:pPr>
      <w:r>
        <w:rPr>
          <w:rFonts w:cs="Arial"/>
          <w:color w:val="000000" w:themeColor="text1"/>
          <w:lang w:val="en-US"/>
        </w:rPr>
        <w:t xml:space="preserve">June 3, 2025 </w:t>
      </w:r>
      <w:r w:rsidR="00B47FA3" w:rsidRPr="24DAE7C8">
        <w:rPr>
          <w:rFonts w:cs="Arial"/>
          <w:color w:val="000000" w:themeColor="text1"/>
          <w:lang w:val="en-US"/>
        </w:rPr>
        <w:t>– A wide range of sophisticated sensors is at the heart of all safety and driver</w:t>
      </w:r>
      <w:r w:rsidR="00AB73FB" w:rsidRPr="24DAE7C8">
        <w:rPr>
          <w:rFonts w:cs="Arial"/>
          <w:color w:val="000000" w:themeColor="text1"/>
          <w:lang w:val="en-US"/>
        </w:rPr>
        <w:t xml:space="preserve"> </w:t>
      </w:r>
      <w:r w:rsidR="00B47FA3" w:rsidRPr="24DAE7C8">
        <w:rPr>
          <w:rFonts w:cs="Arial"/>
          <w:color w:val="000000" w:themeColor="text1"/>
          <w:lang w:val="en-US"/>
        </w:rPr>
        <w:t xml:space="preserve">assistance systems in the automotive industry. Since 1978, drivers have benefited from the ABS anti-lock braking system, which was first integrated in the Mercedes S-Class as a standard feature. Current state-of-the-art technologies include adaptive cruise control (ACC), Lane Keeping and Lane Change Assist, Park Distance Assist and Emergency Braking Assist. Designed to improve driving comfort and safety in particular, many of these advanced features rely heavily on radar sensors. </w:t>
      </w:r>
      <w:r w:rsidR="00AB73FB" w:rsidRPr="24DAE7C8">
        <w:rPr>
          <w:rFonts w:cs="Arial"/>
          <w:color w:val="000000" w:themeColor="text1"/>
          <w:lang w:val="en-US"/>
        </w:rPr>
        <w:t>In order t</w:t>
      </w:r>
      <w:r w:rsidR="00B47FA3" w:rsidRPr="24DAE7C8">
        <w:rPr>
          <w:rFonts w:cs="Arial"/>
          <w:color w:val="000000" w:themeColor="text1"/>
          <w:lang w:val="en-US"/>
        </w:rPr>
        <w:t xml:space="preserve">o address key challenges in this highly dynamic radar market, the Freudenberg Business Group, under the direction of Freudenberg Sealing Technologies, has </w:t>
      </w:r>
      <w:r w:rsidR="02435479" w:rsidRPr="24DAE7C8">
        <w:rPr>
          <w:rFonts w:cs="Arial"/>
          <w:color w:val="000000" w:themeColor="text1"/>
          <w:lang w:val="en-US"/>
        </w:rPr>
        <w:t>initiated</w:t>
      </w:r>
      <w:r w:rsidR="00B47FA3" w:rsidRPr="24DAE7C8">
        <w:rPr>
          <w:rFonts w:cs="Arial"/>
          <w:color w:val="000000" w:themeColor="text1"/>
          <w:lang w:val="en-US"/>
        </w:rPr>
        <w:t xml:space="preserve"> the Waveguide Antennas Incubator. </w:t>
      </w:r>
    </w:p>
    <w:p w14:paraId="61ABCDC1" w14:textId="77777777" w:rsidR="00B47FA3" w:rsidRPr="00FE4CB5" w:rsidRDefault="00B47FA3" w:rsidP="00B47FA3">
      <w:pPr>
        <w:rPr>
          <w:rFonts w:cs="Arial"/>
          <w:color w:val="000000" w:themeColor="text1"/>
          <w:szCs w:val="22"/>
          <w:lang w:val="en-US"/>
        </w:rPr>
      </w:pPr>
    </w:p>
    <w:p w14:paraId="17015ECD" w14:textId="77777777" w:rsidR="00B47FA3" w:rsidRPr="00FE4CB5" w:rsidRDefault="00B47FA3" w:rsidP="00B47FA3">
      <w:pPr>
        <w:rPr>
          <w:rFonts w:cs="Arial"/>
          <w:b/>
          <w:bCs/>
          <w:color w:val="000000" w:themeColor="text1"/>
          <w:szCs w:val="22"/>
          <w:lang w:val="en-US"/>
        </w:rPr>
      </w:pPr>
      <w:r>
        <w:rPr>
          <w:rFonts w:cs="Arial"/>
          <w:b/>
          <w:bCs/>
          <w:color w:val="000000" w:themeColor="text1"/>
          <w:szCs w:val="22"/>
          <w:lang w:val="en-US"/>
        </w:rPr>
        <w:t xml:space="preserve">Level 1 to level 5: From assisted to autonomous driving </w:t>
      </w:r>
    </w:p>
    <w:p w14:paraId="2A9E915A" w14:textId="26EA354B" w:rsidR="00B47FA3" w:rsidRPr="00FE4CB5" w:rsidRDefault="00B47FA3" w:rsidP="00B47FA3">
      <w:pPr>
        <w:rPr>
          <w:rFonts w:cs="Arial"/>
          <w:color w:val="000000" w:themeColor="text1"/>
          <w:lang w:val="en-US"/>
        </w:rPr>
      </w:pPr>
      <w:r>
        <w:rPr>
          <w:rFonts w:cs="Arial"/>
          <w:color w:val="000000" w:themeColor="text1"/>
          <w:lang w:val="en-US"/>
        </w:rPr>
        <w:t xml:space="preserve">The performance level of a vehicle is determined by the </w:t>
      </w:r>
      <w:r w:rsidR="00AB73FB">
        <w:rPr>
          <w:rFonts w:cs="Arial"/>
          <w:color w:val="000000" w:themeColor="text1"/>
          <w:lang w:val="en-US"/>
        </w:rPr>
        <w:t xml:space="preserve">amount </w:t>
      </w:r>
      <w:r>
        <w:rPr>
          <w:rFonts w:cs="Arial"/>
          <w:color w:val="000000" w:themeColor="text1"/>
          <w:lang w:val="en-US"/>
        </w:rPr>
        <w:t xml:space="preserve">and reliability of its sensors. The introduction of ABS in the 1970s kicked off the future of driving with so-called “assisted driving.” Depending on the purchasing power and vehicle type, partially automated and conditionally automated level 2 and level 3 vehicles are already on the road. The common feature of levels 1 and 2 is that the driver of the vehicle is responsible for driving. This changes at levels 3, 4 and 5 – conditionally automated, fully automated and autonomous driving. As soon as a level 3 pilot is activated, the driver relinquishes responsibility for the vehicle and liability is transferred to the manufacturer. Regulatory frameworks for this area of vehicle mobility evolved at both national and international levels in 2022. In Germany, the Autonomous Vehicles Approval and Operation Ordinance (AFGBV) is in effect. It is continuously updated to keep pace with technological challenges and availabilities. At the EU level, type approvals for automated driving systems (ADS) of fully autonomous vehicles are also being granted by now. </w:t>
      </w:r>
      <w:r w:rsidR="00AB73FB">
        <w:rPr>
          <w:rFonts w:cs="Arial"/>
          <w:color w:val="000000" w:themeColor="text1"/>
          <w:lang w:val="en-US"/>
        </w:rPr>
        <w:t>Here the</w:t>
      </w:r>
      <w:r>
        <w:rPr>
          <w:rFonts w:cs="Arial"/>
          <w:color w:val="000000" w:themeColor="text1"/>
          <w:lang w:val="en-US"/>
        </w:rPr>
        <w:t xml:space="preserve"> Implementing Regulation (EU) 2022/1426 comes into play. This </w:t>
      </w:r>
      <w:r w:rsidR="00AB73FB">
        <w:rPr>
          <w:rFonts w:cs="Arial"/>
          <w:color w:val="000000" w:themeColor="text1"/>
          <w:lang w:val="en-US"/>
        </w:rPr>
        <w:t xml:space="preserve">creates </w:t>
      </w:r>
      <w:r>
        <w:rPr>
          <w:rFonts w:cs="Arial"/>
          <w:color w:val="000000" w:themeColor="text1"/>
          <w:lang w:val="en-US"/>
        </w:rPr>
        <w:t xml:space="preserve">a lucrative growth market for the required sensor systems. </w:t>
      </w:r>
    </w:p>
    <w:p w14:paraId="203AE9FC" w14:textId="77777777" w:rsidR="00B47FA3" w:rsidRPr="00FE4CB5" w:rsidRDefault="00B47FA3" w:rsidP="00B47FA3">
      <w:pPr>
        <w:rPr>
          <w:rFonts w:cs="Arial"/>
          <w:color w:val="000000" w:themeColor="text1"/>
          <w:szCs w:val="22"/>
          <w:lang w:val="en-US"/>
        </w:rPr>
      </w:pPr>
    </w:p>
    <w:p w14:paraId="0F2F3C8B" w14:textId="77777777" w:rsidR="00B47FA3" w:rsidRPr="00FE4CB5" w:rsidRDefault="00B47FA3" w:rsidP="00B47FA3">
      <w:pPr>
        <w:rPr>
          <w:rFonts w:cs="Arial"/>
          <w:b/>
          <w:bCs/>
          <w:color w:val="000000" w:themeColor="text1"/>
          <w:szCs w:val="22"/>
          <w:lang w:val="en-US"/>
        </w:rPr>
      </w:pPr>
      <w:r>
        <w:rPr>
          <w:rFonts w:cs="Arial"/>
          <w:b/>
          <w:bCs/>
          <w:color w:val="000000" w:themeColor="text1"/>
          <w:szCs w:val="22"/>
          <w:lang w:val="en-US"/>
        </w:rPr>
        <w:t>Waveguide antennas at the heart of radar sensor technology</w:t>
      </w:r>
    </w:p>
    <w:p w14:paraId="22326BBA" w14:textId="0FA0C276" w:rsidR="00B47FA3" w:rsidRPr="00FE4CB5" w:rsidRDefault="00B47FA3" w:rsidP="00B47FA3">
      <w:pPr>
        <w:rPr>
          <w:rFonts w:eastAsia="Times New Roman" w:cs="Arial"/>
          <w:color w:val="000000" w:themeColor="text1"/>
          <w:szCs w:val="22"/>
          <w:lang w:val="en-US"/>
        </w:rPr>
      </w:pPr>
      <w:r>
        <w:rPr>
          <w:rFonts w:cs="Arial"/>
          <w:color w:val="000000" w:themeColor="text1"/>
          <w:szCs w:val="22"/>
          <w:lang w:val="en-US"/>
        </w:rPr>
        <w:t xml:space="preserve">When a radar sensor transmits an electromagnetic signal that varies within a narrow bandwidth, </w:t>
      </w:r>
      <w:r w:rsidR="00AB73FB">
        <w:rPr>
          <w:rFonts w:cs="Arial"/>
          <w:color w:val="000000" w:themeColor="text1"/>
          <w:szCs w:val="22"/>
          <w:lang w:val="en-US"/>
        </w:rPr>
        <w:t>it becomes</w:t>
      </w:r>
      <w:r>
        <w:rPr>
          <w:rFonts w:cs="Arial"/>
          <w:color w:val="000000" w:themeColor="text1"/>
          <w:szCs w:val="22"/>
          <w:lang w:val="en-US"/>
        </w:rPr>
        <w:t xml:space="preserve"> possible to perform a high-precision distance and position measurement</w:t>
      </w:r>
      <w:r w:rsidR="00AB73FB">
        <w:rPr>
          <w:rFonts w:cs="Arial"/>
          <w:color w:val="000000" w:themeColor="text1"/>
          <w:szCs w:val="22"/>
          <w:lang w:val="en-US"/>
        </w:rPr>
        <w:t>,</w:t>
      </w:r>
      <w:r>
        <w:rPr>
          <w:rFonts w:cs="Arial"/>
          <w:color w:val="000000" w:themeColor="text1"/>
          <w:szCs w:val="22"/>
          <w:lang w:val="en-US"/>
        </w:rPr>
        <w:t xml:space="preserve"> </w:t>
      </w:r>
      <w:r w:rsidR="00AB73FB">
        <w:rPr>
          <w:rFonts w:cs="Arial"/>
          <w:color w:val="000000" w:themeColor="text1"/>
          <w:szCs w:val="22"/>
          <w:lang w:val="en-US"/>
        </w:rPr>
        <w:t xml:space="preserve">as well as a </w:t>
      </w:r>
      <w:r>
        <w:rPr>
          <w:rFonts w:cs="Arial"/>
          <w:color w:val="000000" w:themeColor="text1"/>
          <w:szCs w:val="22"/>
          <w:lang w:val="en-US"/>
        </w:rPr>
        <w:lastRenderedPageBreak/>
        <w:t>classification of objects that are moving relative to each other. As soon as the emitted signal is reflected by an object and received again, the sensor system can determine</w:t>
      </w:r>
      <w:r w:rsidR="00AB73FB">
        <w:rPr>
          <w:rFonts w:cs="Arial"/>
          <w:color w:val="000000" w:themeColor="text1"/>
          <w:szCs w:val="22"/>
          <w:lang w:val="en-US"/>
        </w:rPr>
        <w:t xml:space="preserve"> quantities such as</w:t>
      </w:r>
      <w:r>
        <w:rPr>
          <w:rFonts w:cs="Arial"/>
          <w:color w:val="000000" w:themeColor="text1"/>
          <w:szCs w:val="22"/>
          <w:lang w:val="en-US"/>
        </w:rPr>
        <w:t xml:space="preserve"> the detected object’s distance and speed. In this technology environment, leading Tier 1 companies in the automotive supply industry are developing new radar systems with waveguide antennas. A key factor in getting the best possible resolution and range is to minimize the signal losses within the antenna structure. That is why waveguide antennas are made with the utmost precision and proven robustness. In addition to their excellent performance, they stand out with their attractive pricing.</w:t>
      </w:r>
    </w:p>
    <w:p w14:paraId="035B8023" w14:textId="77777777" w:rsidR="00B47FA3" w:rsidRPr="00FE4CB5" w:rsidRDefault="00B47FA3" w:rsidP="00B47FA3">
      <w:pPr>
        <w:rPr>
          <w:rFonts w:eastAsia="Times New Roman" w:cs="Arial"/>
          <w:color w:val="000000" w:themeColor="text1"/>
          <w:szCs w:val="22"/>
          <w:lang w:val="en-US"/>
        </w:rPr>
      </w:pPr>
    </w:p>
    <w:p w14:paraId="684F6FB7" w14:textId="77777777" w:rsidR="00B47FA3" w:rsidRPr="00FE4CB5" w:rsidRDefault="00B47FA3" w:rsidP="00B47FA3">
      <w:pPr>
        <w:rPr>
          <w:rFonts w:cs="Arial"/>
          <w:b/>
          <w:bCs/>
          <w:color w:val="000000" w:themeColor="text1"/>
          <w:szCs w:val="22"/>
          <w:lang w:val="en-US"/>
        </w:rPr>
      </w:pPr>
      <w:r>
        <w:rPr>
          <w:rFonts w:cs="Arial"/>
          <w:b/>
          <w:bCs/>
          <w:color w:val="000000" w:themeColor="text1"/>
          <w:szCs w:val="22"/>
          <w:lang w:val="en-US"/>
        </w:rPr>
        <w:t>Robust coating process: Wanted – found!</w:t>
      </w:r>
    </w:p>
    <w:p w14:paraId="4A7DB7BD" w14:textId="08F48D3A" w:rsidR="00B47FA3" w:rsidRPr="00FE4CB5" w:rsidRDefault="00B47FA3" w:rsidP="005DD099">
      <w:pPr>
        <w:rPr>
          <w:rFonts w:eastAsia="Segoe UI" w:cs="Arial"/>
          <w:color w:val="000000" w:themeColor="text1"/>
          <w:lang w:val="en-US"/>
        </w:rPr>
      </w:pPr>
      <w:r w:rsidRPr="005DD099">
        <w:rPr>
          <w:rFonts w:cs="Arial"/>
          <w:color w:val="000000" w:themeColor="text1"/>
          <w:lang w:val="en-US"/>
        </w:rPr>
        <w:t xml:space="preserve">A precision-made plastic component with fine, wave-conducting structures is manufactured by injection molding and metallized for the required electrical conductivity. It may sound relatively simple, but it is actually the result of years of close collaboration between the entire incubator </w:t>
      </w:r>
      <w:r w:rsidR="006B39D8" w:rsidRPr="005DD099">
        <w:rPr>
          <w:rFonts w:cs="Arial"/>
          <w:color w:val="000000" w:themeColor="text1"/>
          <w:lang w:val="en-US"/>
        </w:rPr>
        <w:t xml:space="preserve">program </w:t>
      </w:r>
      <w:r w:rsidRPr="005DD099">
        <w:rPr>
          <w:rFonts w:cs="Arial"/>
          <w:color w:val="000000" w:themeColor="text1"/>
          <w:lang w:val="en-US"/>
        </w:rPr>
        <w:t xml:space="preserve">team: a high-performance network that includes the three business groups Freudenberg Sealing Technologies, Freudenberg Technology Innovation and Freudenberg Chemical </w:t>
      </w:r>
      <w:proofErr w:type="spellStart"/>
      <w:r w:rsidRPr="005DD099">
        <w:rPr>
          <w:rFonts w:cs="Arial"/>
          <w:color w:val="000000" w:themeColor="text1"/>
          <w:lang w:val="en-US"/>
        </w:rPr>
        <w:t>Specialities</w:t>
      </w:r>
      <w:proofErr w:type="spellEnd"/>
      <w:r w:rsidRPr="005DD099">
        <w:rPr>
          <w:rFonts w:cs="Arial"/>
          <w:color w:val="000000" w:themeColor="text1"/>
          <w:lang w:val="en-US"/>
        </w:rPr>
        <w:t xml:space="preserve">, as well as suppliers and universities. The material expertise of Freudenberg Sealing Technologies played a key role in quickly identifying an optimally compatible material for the injection molding. The subsequent metallization process, which Freudenberg’s </w:t>
      </w:r>
      <w:proofErr w:type="spellStart"/>
      <w:r w:rsidRPr="005DD099">
        <w:rPr>
          <w:rFonts w:cs="Arial"/>
          <w:color w:val="000000" w:themeColor="text1"/>
          <w:lang w:val="en-US"/>
        </w:rPr>
        <w:t>SurTec</w:t>
      </w:r>
      <w:proofErr w:type="spellEnd"/>
      <w:r w:rsidRPr="005DD099">
        <w:rPr>
          <w:rFonts w:cs="Arial"/>
          <w:color w:val="000000" w:themeColor="text1"/>
          <w:lang w:val="en-US"/>
        </w:rPr>
        <w:t xml:space="preserve"> division is instrumental in developing, presents an additional process engineering challenge. In this area as well, the incubator team has developed an innovative, competitive solution. </w:t>
      </w:r>
    </w:p>
    <w:p w14:paraId="53FEBBF4" w14:textId="77777777" w:rsidR="00B47FA3" w:rsidRPr="00FE4CB5" w:rsidRDefault="00B47FA3" w:rsidP="00B47FA3">
      <w:pPr>
        <w:rPr>
          <w:rFonts w:eastAsia="Segoe UI" w:cs="Arial"/>
          <w:color w:val="000000" w:themeColor="text1"/>
          <w:szCs w:val="22"/>
          <w:lang w:val="en-US"/>
        </w:rPr>
      </w:pPr>
    </w:p>
    <w:p w14:paraId="6E7D67DD" w14:textId="77777777" w:rsidR="00B47FA3" w:rsidRPr="00FE4CB5" w:rsidRDefault="00B47FA3" w:rsidP="00B47FA3">
      <w:pPr>
        <w:rPr>
          <w:rFonts w:cs="Arial"/>
          <w:b/>
          <w:bCs/>
          <w:color w:val="000000" w:themeColor="text1"/>
          <w:szCs w:val="22"/>
          <w:lang w:val="en-US"/>
        </w:rPr>
      </w:pPr>
      <w:r>
        <w:rPr>
          <w:rFonts w:cs="Arial"/>
          <w:b/>
          <w:bCs/>
          <w:color w:val="000000" w:themeColor="text1"/>
          <w:szCs w:val="22"/>
          <w:lang w:val="en-US"/>
        </w:rPr>
        <w:t>Focus on standardization: Modularity and reproducibility</w:t>
      </w:r>
    </w:p>
    <w:p w14:paraId="5C067C86" w14:textId="4870473E" w:rsidR="00B47FA3" w:rsidRPr="00FE4CB5" w:rsidRDefault="00B47FA3" w:rsidP="00B47FA3">
      <w:pPr>
        <w:rPr>
          <w:rFonts w:cs="Arial"/>
          <w:color w:val="000000" w:themeColor="text1"/>
          <w:szCs w:val="22"/>
          <w:lang w:val="en-US"/>
        </w:rPr>
      </w:pPr>
      <w:r>
        <w:rPr>
          <w:rFonts w:cs="Arial"/>
          <w:color w:val="000000" w:themeColor="text1"/>
          <w:szCs w:val="22"/>
          <w:lang w:val="en-US"/>
        </w:rPr>
        <w:t xml:space="preserve">For automated – and future – autonomous driving, it is important to ensure that all sensors provide reliable and highly precise results in object detection. </w:t>
      </w:r>
      <w:r w:rsidR="00AB73FB">
        <w:rPr>
          <w:rFonts w:cs="Arial"/>
          <w:color w:val="000000" w:themeColor="text1"/>
          <w:szCs w:val="22"/>
          <w:lang w:val="en-US"/>
        </w:rPr>
        <w:t>One</w:t>
      </w:r>
      <w:r>
        <w:rPr>
          <w:rFonts w:cs="Arial"/>
          <w:color w:val="000000" w:themeColor="text1"/>
          <w:szCs w:val="22"/>
          <w:lang w:val="en-US"/>
        </w:rPr>
        <w:t xml:space="preserve"> challenge </w:t>
      </w:r>
      <w:r w:rsidR="00AB73FB">
        <w:rPr>
          <w:rFonts w:cs="Arial"/>
          <w:color w:val="000000" w:themeColor="text1"/>
          <w:szCs w:val="22"/>
          <w:lang w:val="en-US"/>
        </w:rPr>
        <w:t>must still be</w:t>
      </w:r>
      <w:r>
        <w:rPr>
          <w:rFonts w:cs="Arial"/>
          <w:color w:val="000000" w:themeColor="text1"/>
          <w:szCs w:val="22"/>
          <w:lang w:val="en-US"/>
        </w:rPr>
        <w:t xml:space="preserve"> solve</w:t>
      </w:r>
      <w:r w:rsidR="00AB73FB">
        <w:rPr>
          <w:rFonts w:cs="Arial"/>
          <w:color w:val="000000" w:themeColor="text1"/>
          <w:szCs w:val="22"/>
          <w:lang w:val="en-US"/>
        </w:rPr>
        <w:t>d</w:t>
      </w:r>
      <w:r>
        <w:rPr>
          <w:rFonts w:cs="Arial"/>
          <w:color w:val="000000" w:themeColor="text1"/>
          <w:szCs w:val="22"/>
          <w:lang w:val="en-US"/>
        </w:rPr>
        <w:t xml:space="preserve"> throughout Europe: There are currently no uniform and standardized approaches for an effective and efficient validation and calibration of sensors and processing chains. But a solution is within reach: For several months now, the incubator team has been working </w:t>
      </w:r>
      <w:r w:rsidR="00AB73FB">
        <w:rPr>
          <w:rFonts w:cs="Arial"/>
          <w:color w:val="000000" w:themeColor="text1"/>
          <w:szCs w:val="22"/>
          <w:lang w:val="en-US"/>
        </w:rPr>
        <w:t xml:space="preserve">on the joint </w:t>
      </w:r>
      <w:proofErr w:type="spellStart"/>
      <w:r w:rsidR="00AB73FB">
        <w:rPr>
          <w:rFonts w:cs="Arial"/>
          <w:color w:val="000000" w:themeColor="text1"/>
          <w:szCs w:val="22"/>
          <w:lang w:val="en-US"/>
        </w:rPr>
        <w:t>RepliCar</w:t>
      </w:r>
      <w:proofErr w:type="spellEnd"/>
      <w:r w:rsidR="00AB73FB">
        <w:rPr>
          <w:rFonts w:cs="Arial"/>
          <w:color w:val="000000" w:themeColor="text1"/>
          <w:szCs w:val="22"/>
          <w:lang w:val="en-US"/>
        </w:rPr>
        <w:t xml:space="preserve"> project </w:t>
      </w:r>
      <w:r>
        <w:rPr>
          <w:rFonts w:cs="Arial"/>
          <w:color w:val="000000" w:themeColor="text1"/>
          <w:szCs w:val="22"/>
          <w:lang w:val="en-US"/>
        </w:rPr>
        <w:t>with renowned partners from industry and research. The name stands for “Reference sensor technology for high-precision sensor validation for automated driving”. Jens Hofmann, Strategic Product Manager, explains: “Our role is to collaborate with the Karlsruhe Institute of Technology and Offenburg University of Applied Sciences to develop a modular design approach for constructing large high-resolution antennas from smaller antenna modules, which can be produced through injection molding.” In practice, this means that high-resolution antenna arrays can be built from smaller and inexpensively produced identical parts. Hofmann adds: “They are an important building block in the future portfolio of our incubator.”</w:t>
      </w:r>
    </w:p>
    <w:p w14:paraId="7FE4089A" w14:textId="77777777" w:rsidR="00B47FA3" w:rsidRPr="00FE4CB5" w:rsidRDefault="00B47FA3" w:rsidP="00B47FA3">
      <w:pPr>
        <w:rPr>
          <w:rFonts w:eastAsia="Times New Roman" w:cs="Arial"/>
          <w:color w:val="000000" w:themeColor="text1"/>
          <w:szCs w:val="22"/>
          <w:lang w:val="en-US"/>
        </w:rPr>
      </w:pPr>
    </w:p>
    <w:p w14:paraId="6A2AF9AC" w14:textId="7346D676" w:rsidR="00B47FA3" w:rsidRPr="00FE4CB5" w:rsidRDefault="00B47FA3" w:rsidP="00B47FA3">
      <w:pPr>
        <w:rPr>
          <w:rFonts w:cs="Arial"/>
          <w:b/>
          <w:color w:val="000000" w:themeColor="text1"/>
          <w:lang w:val="en-US"/>
        </w:rPr>
      </w:pPr>
      <w:r>
        <w:rPr>
          <w:rFonts w:cs="Arial"/>
          <w:b/>
          <w:bCs/>
          <w:color w:val="000000" w:themeColor="text1"/>
          <w:lang w:val="en-US"/>
        </w:rPr>
        <w:t xml:space="preserve">Target market: Automotive Tier 1. Product development, testing, </w:t>
      </w:r>
      <w:r w:rsidR="009D7ABC">
        <w:rPr>
          <w:rFonts w:cs="Arial"/>
          <w:b/>
          <w:bCs/>
          <w:color w:val="000000" w:themeColor="text1"/>
          <w:lang w:val="en-US"/>
        </w:rPr>
        <w:t xml:space="preserve">functional </w:t>
      </w:r>
      <w:r>
        <w:rPr>
          <w:rFonts w:cs="Arial"/>
          <w:b/>
          <w:bCs/>
          <w:color w:val="000000" w:themeColor="text1"/>
          <w:lang w:val="en-US"/>
        </w:rPr>
        <w:t>analysis and series production</w:t>
      </w:r>
    </w:p>
    <w:p w14:paraId="0DB933E6" w14:textId="2464E688" w:rsidR="00B47FA3" w:rsidRPr="00FE4CB5" w:rsidRDefault="00B47FA3" w:rsidP="00B47FA3">
      <w:pPr>
        <w:rPr>
          <w:rFonts w:cs="Arial"/>
          <w:color w:val="000000" w:themeColor="text1"/>
          <w:lang w:val="en-US"/>
        </w:rPr>
      </w:pPr>
      <w:r w:rsidRPr="50CCAF9A">
        <w:rPr>
          <w:color w:val="000000" w:themeColor="text1"/>
          <w:lang w:val="en-US"/>
        </w:rPr>
        <w:lastRenderedPageBreak/>
        <w:t xml:space="preserve">In order to optimally meet the customers’ requirements for the development of the antenna modules, Freudenberg Sealing Technologies offers two service models: For orders that include the design of the complete antenna module hardware and sensor integration, the </w:t>
      </w:r>
      <w:r w:rsidR="00353D2C" w:rsidRPr="50CCAF9A">
        <w:rPr>
          <w:color w:val="000000" w:themeColor="text1"/>
          <w:lang w:val="en-US"/>
        </w:rPr>
        <w:t xml:space="preserve">program </w:t>
      </w:r>
      <w:r w:rsidRPr="50CCAF9A">
        <w:rPr>
          <w:color w:val="000000" w:themeColor="text1"/>
          <w:lang w:val="en-US"/>
        </w:rPr>
        <w:t xml:space="preserve">team is </w:t>
      </w:r>
      <w:r w:rsidR="00667993" w:rsidRPr="50CCAF9A">
        <w:rPr>
          <w:color w:val="000000" w:themeColor="text1"/>
          <w:lang w:val="en-US"/>
        </w:rPr>
        <w:t xml:space="preserve">starting from </w:t>
      </w:r>
      <w:r w:rsidRPr="50CCAF9A">
        <w:rPr>
          <w:color w:val="000000" w:themeColor="text1"/>
          <w:lang w:val="en-US"/>
        </w:rPr>
        <w:t xml:space="preserve">the waveguide channel routing and design of the emitters. These are specified by the industrial customer. With a view to the future feasibility of large-scale production, Freudenberg Sealing Technologies is taking qualified development statuses into account in the creation of the </w:t>
      </w:r>
      <w:r w:rsidR="00624E89" w:rsidRPr="50CCAF9A">
        <w:rPr>
          <w:color w:val="000000" w:themeColor="text1"/>
          <w:lang w:val="en-US"/>
        </w:rPr>
        <w:t xml:space="preserve">customer specific </w:t>
      </w:r>
      <w:r w:rsidRPr="50CCAF9A">
        <w:rPr>
          <w:color w:val="000000" w:themeColor="text1"/>
          <w:lang w:val="en-US"/>
        </w:rPr>
        <w:t xml:space="preserve">antenna design. The customers also benefit from simulation options with regard to operating behavior. </w:t>
      </w:r>
    </w:p>
    <w:p w14:paraId="1508AE10" w14:textId="3C26F79B" w:rsidR="00B47FA3" w:rsidRPr="00FE4CB5" w:rsidRDefault="00B47FA3" w:rsidP="00B47FA3">
      <w:pPr>
        <w:rPr>
          <w:rFonts w:cs="Arial"/>
          <w:color w:val="000000" w:themeColor="text1"/>
          <w:szCs w:val="22"/>
          <w:lang w:val="en-US"/>
        </w:rPr>
      </w:pPr>
      <w:r>
        <w:rPr>
          <w:rFonts w:cs="Arial"/>
          <w:color w:val="000000" w:themeColor="text1"/>
          <w:lang w:val="en-US"/>
        </w:rPr>
        <w:t xml:space="preserve">In contrast, Tier 1 customers with in-house antenna development already have their own product designs and benefit from the wide-ranging consulting expertise of the incubator </w:t>
      </w:r>
      <w:r w:rsidR="001C33C8">
        <w:rPr>
          <w:rFonts w:cs="Arial"/>
          <w:color w:val="000000" w:themeColor="text1"/>
          <w:lang w:val="en-US"/>
        </w:rPr>
        <w:t xml:space="preserve">program </w:t>
      </w:r>
      <w:r>
        <w:rPr>
          <w:rFonts w:cs="Arial"/>
          <w:color w:val="000000" w:themeColor="text1"/>
          <w:lang w:val="en-US"/>
        </w:rPr>
        <w:t>team. Based on the high level of material and process know-how at Freudenberg Sealing Technologies, it is also possible to create prototypes in the target technology for future series production. Marc Knapp, Director of the Waveguide Antennas incubator team, summarizes: “With our market positioning, we are focusing on the core competencies of the Freudenberg Business Group. We give our customers the opportunity to develop their own high-frequency designs and provide comprehensive support, from the design concept to series production. At the same time, we have a high level of expertise in design validation and environmental testing. Simply put, we have the experience and capacity to ramp up automotive series production with short lead times.”</w:t>
      </w:r>
    </w:p>
    <w:p w14:paraId="090A5570" w14:textId="77777777" w:rsidR="00B47FA3" w:rsidRPr="00FE4CB5" w:rsidRDefault="00B47FA3" w:rsidP="00B47FA3">
      <w:pPr>
        <w:rPr>
          <w:rFonts w:cs="Arial"/>
          <w:color w:val="000000" w:themeColor="text1"/>
          <w:szCs w:val="22"/>
          <w:lang w:val="en-US"/>
        </w:rPr>
      </w:pPr>
    </w:p>
    <w:p w14:paraId="6DE38774" w14:textId="77777777" w:rsidR="00900D62" w:rsidRPr="005A1B7C" w:rsidRDefault="00900D62" w:rsidP="005A1B7C">
      <w:pPr>
        <w:autoSpaceDE w:val="0"/>
        <w:autoSpaceDN w:val="0"/>
        <w:adjustRightInd w:val="0"/>
        <w:spacing w:after="120" w:line="360" w:lineRule="auto"/>
        <w:rPr>
          <w:rFonts w:cs="Arial"/>
          <w:bCs/>
          <w:color w:val="000000" w:themeColor="text1"/>
          <w:sz w:val="20"/>
          <w:szCs w:val="20"/>
        </w:rPr>
      </w:pPr>
    </w:p>
    <w:p w14:paraId="78951408" w14:textId="77777777" w:rsidR="00DC7ED5" w:rsidRPr="003715BA" w:rsidRDefault="00DC7ED5" w:rsidP="00DC7ED5">
      <w:pPr>
        <w:autoSpaceDE w:val="0"/>
        <w:autoSpaceDN w:val="0"/>
        <w:adjustRightInd w:val="0"/>
        <w:spacing w:after="120" w:line="360" w:lineRule="auto"/>
        <w:jc w:val="center"/>
        <w:rPr>
          <w:rFonts w:cs="Arial"/>
          <w:color w:val="000000" w:themeColor="text1"/>
          <w:sz w:val="20"/>
          <w:szCs w:val="20"/>
          <w:lang w:val="en-US"/>
        </w:rPr>
      </w:pPr>
      <w:r w:rsidRPr="003715BA">
        <w:rPr>
          <w:rFonts w:cs="Arial"/>
          <w:color w:val="333333"/>
          <w:sz w:val="20"/>
          <w:szCs w:val="20"/>
          <w:lang w:val="en-US"/>
        </w:rPr>
        <w:t>###</w:t>
      </w:r>
    </w:p>
    <w:p w14:paraId="54C83C41" w14:textId="77777777" w:rsidR="00CC0AD5" w:rsidRPr="00140A70" w:rsidRDefault="00CC0AD5" w:rsidP="00CC0AD5">
      <w:pPr>
        <w:jc w:val="both"/>
        <w:rPr>
          <w:rFonts w:cs="Arial"/>
          <w:b/>
          <w:iCs/>
          <w:sz w:val="18"/>
          <w:szCs w:val="18"/>
          <w:lang w:val="en-US"/>
        </w:rPr>
      </w:pPr>
      <w:r w:rsidRPr="00140A70">
        <w:rPr>
          <w:rFonts w:cs="Arial"/>
          <w:b/>
          <w:iCs/>
          <w:sz w:val="18"/>
          <w:szCs w:val="18"/>
          <w:lang w:val="en-US"/>
        </w:rPr>
        <w:t>About Freudenberg Sealing Technologies</w:t>
      </w:r>
    </w:p>
    <w:p w14:paraId="20BC7FB4" w14:textId="77777777" w:rsidR="00CC0AD5" w:rsidRPr="00140A70" w:rsidRDefault="00CC0AD5" w:rsidP="00CC0AD5">
      <w:pPr>
        <w:jc w:val="both"/>
        <w:rPr>
          <w:rFonts w:cs="Arial"/>
          <w:iCs/>
          <w:sz w:val="18"/>
          <w:szCs w:val="18"/>
          <w:lang w:val="en-US"/>
        </w:rPr>
      </w:pPr>
      <w:r w:rsidRPr="00140A70">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2024, Freudenberg Sealing Technologies generated sales of about 2.5 billion euros and employed approximately 13,000 people. More information at </w:t>
      </w:r>
      <w:hyperlink r:id="rId11" w:history="1">
        <w:r w:rsidRPr="00140A70">
          <w:rPr>
            <w:rStyle w:val="Hyperlink"/>
            <w:rFonts w:cs="Arial"/>
            <w:iCs/>
            <w:sz w:val="18"/>
            <w:szCs w:val="18"/>
            <w:lang w:val="en-US"/>
          </w:rPr>
          <w:t>www.fst.com</w:t>
        </w:r>
      </w:hyperlink>
      <w:r w:rsidRPr="00140A70">
        <w:rPr>
          <w:rFonts w:cs="Arial"/>
          <w:iCs/>
          <w:sz w:val="18"/>
          <w:szCs w:val="18"/>
          <w:lang w:val="en-US"/>
        </w:rPr>
        <w:t xml:space="preserve">. </w:t>
      </w:r>
    </w:p>
    <w:p w14:paraId="7A7BDA0E" w14:textId="77777777" w:rsidR="00CC0AD5" w:rsidRPr="00140A70" w:rsidRDefault="00CC0AD5" w:rsidP="00CC0AD5">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C6937BB" w14:textId="77777777" w:rsidR="00CC0AD5" w:rsidRPr="00140A70" w:rsidRDefault="00CC0AD5" w:rsidP="00CC0AD5">
      <w:pPr>
        <w:autoSpaceDE w:val="0"/>
        <w:autoSpaceDN w:val="0"/>
        <w:adjustRightInd w:val="0"/>
        <w:rPr>
          <w:rFonts w:cs="Arial"/>
          <w:sz w:val="18"/>
          <w:szCs w:val="18"/>
          <w:lang w:val="en-US"/>
        </w:rPr>
      </w:pPr>
      <w:r w:rsidRPr="00140A70">
        <w:rPr>
          <w:sz w:val="18"/>
          <w:szCs w:val="18"/>
          <w:lang w:val="en-US"/>
        </w:rPr>
        <w:t xml:space="preserve">The company is part of the global Freudenberg Group which has four business areas: Seals and Vibration Control Technology, Nonwovens and Filtration, Household Products as well as Specialties and Others. In 2024, the Group generated sales of almost 12 billion euros and employed approximately 52,000 associates in around 60 countries. More information is available at </w:t>
      </w:r>
      <w:hyperlink r:id="rId12" w:history="1">
        <w:r w:rsidRPr="00140A70">
          <w:rPr>
            <w:rStyle w:val="Hyperlink"/>
            <w:sz w:val="18"/>
            <w:szCs w:val="18"/>
            <w:lang w:val="en-US"/>
          </w:rPr>
          <w:t>www.freudenberg.com</w:t>
        </w:r>
      </w:hyperlink>
      <w:r w:rsidRPr="00140A70">
        <w:rPr>
          <w:sz w:val="18"/>
          <w:szCs w:val="18"/>
          <w:lang w:val="en-US"/>
        </w:rPr>
        <w:t xml:space="preserve">. </w:t>
      </w:r>
    </w:p>
    <w:p w14:paraId="6B8BE975" w14:textId="77777777" w:rsidR="00CC0AD5" w:rsidRPr="003715BA" w:rsidRDefault="00CC0AD5" w:rsidP="00CC0AD5">
      <w:pPr>
        <w:rPr>
          <w:b/>
          <w:sz w:val="18"/>
          <w:szCs w:val="18"/>
          <w:lang w:val="en-US"/>
        </w:rPr>
      </w:pPr>
    </w:p>
    <w:p w14:paraId="33C44D1E" w14:textId="77777777" w:rsidR="009431E1" w:rsidRPr="003715BA" w:rsidRDefault="009431E1" w:rsidP="009431E1">
      <w:pPr>
        <w:rPr>
          <w:b/>
          <w:sz w:val="18"/>
          <w:szCs w:val="18"/>
          <w:lang w:val="en-US"/>
        </w:rPr>
      </w:pPr>
    </w:p>
    <w:p w14:paraId="68F9462F" w14:textId="77777777" w:rsidR="005F7A00" w:rsidRPr="003715BA" w:rsidRDefault="005F7A00" w:rsidP="009431E1">
      <w:pPr>
        <w:rPr>
          <w:b/>
          <w:sz w:val="18"/>
          <w:szCs w:val="18"/>
          <w:lang w:val="en-US"/>
        </w:rPr>
      </w:pPr>
    </w:p>
    <w:p w14:paraId="65317713" w14:textId="77777777" w:rsidR="005F7A00" w:rsidRPr="003715BA" w:rsidRDefault="005F7A00" w:rsidP="009431E1">
      <w:pPr>
        <w:rPr>
          <w:b/>
          <w:sz w:val="18"/>
          <w:szCs w:val="18"/>
          <w:lang w:val="en-US"/>
        </w:rPr>
      </w:pPr>
    </w:p>
    <w:p w14:paraId="592059AD" w14:textId="208188AC" w:rsidR="00036E8F" w:rsidRPr="003715BA" w:rsidRDefault="00CC0AD5" w:rsidP="00036E8F">
      <w:pPr>
        <w:rPr>
          <w:sz w:val="18"/>
          <w:szCs w:val="18"/>
          <w:lang w:val="en-US"/>
        </w:rPr>
      </w:pPr>
      <w:r w:rsidRPr="003715BA">
        <w:rPr>
          <w:b/>
          <w:bCs/>
          <w:sz w:val="18"/>
          <w:szCs w:val="18"/>
          <w:lang w:val="en-US"/>
        </w:rPr>
        <w:t>C</w:t>
      </w:r>
      <w:r w:rsidR="00036E8F" w:rsidRPr="003715BA">
        <w:rPr>
          <w:b/>
          <w:bCs/>
          <w:sz w:val="18"/>
          <w:szCs w:val="18"/>
          <w:lang w:val="en-US"/>
        </w:rPr>
        <w:t>onta</w:t>
      </w:r>
      <w:r w:rsidRPr="003715BA">
        <w:rPr>
          <w:b/>
          <w:bCs/>
          <w:sz w:val="18"/>
          <w:szCs w:val="18"/>
          <w:lang w:val="en-US"/>
        </w:rPr>
        <w:t>c</w:t>
      </w:r>
      <w:r w:rsidR="00036E8F" w:rsidRPr="003715BA">
        <w:rPr>
          <w:b/>
          <w:bCs/>
          <w:sz w:val="18"/>
          <w:szCs w:val="18"/>
          <w:lang w:val="en-US"/>
        </w:rPr>
        <w:t>t</w:t>
      </w:r>
    </w:p>
    <w:p w14:paraId="491D30BE" w14:textId="77777777" w:rsidR="00036E8F" w:rsidRPr="003715BA" w:rsidRDefault="00036E8F" w:rsidP="00036E8F">
      <w:pPr>
        <w:rPr>
          <w:sz w:val="18"/>
          <w:szCs w:val="18"/>
          <w:lang w:val="en-US"/>
        </w:rPr>
      </w:pPr>
      <w:r w:rsidRPr="003715BA">
        <w:rPr>
          <w:sz w:val="18"/>
          <w:szCs w:val="18"/>
          <w:lang w:val="en-US"/>
        </w:rPr>
        <w:t>Freudenberg Sealing Technologies</w:t>
      </w:r>
    </w:p>
    <w:p w14:paraId="7FE3BC44" w14:textId="1487BE36" w:rsidR="00036E8F" w:rsidRPr="00921635" w:rsidRDefault="000B4E4E" w:rsidP="00036E8F">
      <w:pPr>
        <w:rPr>
          <w:sz w:val="18"/>
          <w:szCs w:val="18"/>
        </w:rPr>
      </w:pPr>
      <w:r w:rsidRPr="00FE4CB5">
        <w:rPr>
          <w:sz w:val="18"/>
          <w:szCs w:val="18"/>
        </w:rPr>
        <w:t>Isolde Grabenauer</w:t>
      </w:r>
    </w:p>
    <w:p w14:paraId="5EBA7556" w14:textId="6BB1BFBA" w:rsidR="00036E8F" w:rsidRPr="003715BA" w:rsidRDefault="00036E8F" w:rsidP="00036E8F">
      <w:pPr>
        <w:rPr>
          <w:sz w:val="18"/>
          <w:szCs w:val="18"/>
        </w:rPr>
      </w:pPr>
      <w:r w:rsidRPr="003715BA">
        <w:rPr>
          <w:sz w:val="18"/>
          <w:szCs w:val="18"/>
        </w:rPr>
        <w:t>Telefon: +49 6201 960 7467</w:t>
      </w:r>
    </w:p>
    <w:p w14:paraId="32344F2B" w14:textId="0BD47B7A" w:rsidR="00036E8F" w:rsidRPr="003715BA" w:rsidRDefault="00036E8F" w:rsidP="00036E8F">
      <w:pPr>
        <w:rPr>
          <w:sz w:val="18"/>
          <w:szCs w:val="18"/>
        </w:rPr>
      </w:pPr>
      <w:r w:rsidRPr="003715BA">
        <w:rPr>
          <w:sz w:val="18"/>
          <w:szCs w:val="18"/>
        </w:rPr>
        <w:t>E-Mail: isolde.grabenauer@fst.com</w:t>
      </w:r>
    </w:p>
    <w:p w14:paraId="212C4D1A" w14:textId="77777777" w:rsidR="009431E1" w:rsidRPr="003715BA" w:rsidRDefault="009431E1" w:rsidP="009431E1">
      <w:pPr>
        <w:rPr>
          <w:rStyle w:val="Hyperlink"/>
          <w:sz w:val="18"/>
          <w:szCs w:val="18"/>
        </w:rPr>
      </w:pPr>
    </w:p>
    <w:p w14:paraId="1AE476D9" w14:textId="2ECB847D" w:rsidR="009431E1" w:rsidRPr="003715BA" w:rsidRDefault="009431E1" w:rsidP="009431E1">
      <w:pPr>
        <w:rPr>
          <w:rStyle w:val="Hyperlink"/>
        </w:rPr>
      </w:pPr>
      <w:hyperlink r:id="rId13" w:history="1">
        <w:r w:rsidRPr="003715BA">
          <w:rPr>
            <w:rStyle w:val="Hyperlink"/>
            <w:sz w:val="18"/>
            <w:szCs w:val="18"/>
          </w:rPr>
          <w:t>www.fst.com</w:t>
        </w:r>
      </w:hyperlink>
      <w:r w:rsidRPr="003715BA">
        <w:rPr>
          <w:color w:val="0000FF" w:themeColor="hyperlink"/>
          <w:sz w:val="18"/>
          <w:szCs w:val="18"/>
        </w:rPr>
        <w:br/>
      </w:r>
      <w:r w:rsidRPr="003715BA">
        <w:rPr>
          <w:rStyle w:val="Hyperlink"/>
          <w:sz w:val="18"/>
          <w:szCs w:val="18"/>
        </w:rPr>
        <w:t>www.youtube.com/freudenbergsealing</w:t>
      </w:r>
    </w:p>
    <w:p w14:paraId="722AF42D" w14:textId="3103DA97" w:rsidR="003419A4" w:rsidRPr="003715BA" w:rsidRDefault="009431E1" w:rsidP="009431E1">
      <w:pPr>
        <w:autoSpaceDE w:val="0"/>
        <w:autoSpaceDN w:val="0"/>
        <w:adjustRightInd w:val="0"/>
        <w:spacing w:after="120" w:line="360" w:lineRule="auto"/>
        <w:rPr>
          <w:sz w:val="18"/>
          <w:szCs w:val="18"/>
        </w:rPr>
      </w:pPr>
      <w:r w:rsidRPr="003715BA">
        <w:rPr>
          <w:rStyle w:val="Hyperlink"/>
          <w:sz w:val="18"/>
          <w:szCs w:val="18"/>
        </w:rPr>
        <w:t>https://www.fst.de/api/rss/GetPmRssFeed</w:t>
      </w:r>
    </w:p>
    <w:sectPr w:rsidR="003419A4" w:rsidRPr="003715BA"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6B30" w14:textId="77777777" w:rsidR="00054649" w:rsidRDefault="00054649" w:rsidP="00433D12">
      <w:r>
        <w:separator/>
      </w:r>
    </w:p>
  </w:endnote>
  <w:endnote w:type="continuationSeparator" w:id="0">
    <w:p w14:paraId="1C9ADC0D" w14:textId="77777777" w:rsidR="00054649" w:rsidRDefault="00054649" w:rsidP="00433D12">
      <w:r>
        <w:continuationSeparator/>
      </w:r>
    </w:p>
  </w:endnote>
  <w:endnote w:type="continuationNotice" w:id="1">
    <w:p w14:paraId="0B49B1FA" w14:textId="77777777" w:rsidR="00054649" w:rsidRDefault="00054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05CC" w14:textId="77777777" w:rsidR="00054649" w:rsidRDefault="00054649" w:rsidP="00433D12">
      <w:r>
        <w:separator/>
      </w:r>
    </w:p>
  </w:footnote>
  <w:footnote w:type="continuationSeparator" w:id="0">
    <w:p w14:paraId="68E191B8" w14:textId="77777777" w:rsidR="00054649" w:rsidRDefault="00054649" w:rsidP="00433D12">
      <w:r>
        <w:continuationSeparator/>
      </w:r>
    </w:p>
  </w:footnote>
  <w:footnote w:type="continuationNotice" w:id="1">
    <w:p w14:paraId="0CF712DB" w14:textId="77777777" w:rsidR="00054649" w:rsidRDefault="00054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5CABBA68" w:rsidR="007E4B12" w:rsidRPr="00DC0CA4" w:rsidRDefault="00CC0AD5"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CABBA68" w:rsidR="007E4B12" w:rsidRPr="00DC0CA4" w:rsidRDefault="00CC0AD5"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5BF3"/>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9BA"/>
    <w:rsid w:val="00043551"/>
    <w:rsid w:val="00044526"/>
    <w:rsid w:val="000455B0"/>
    <w:rsid w:val="000463F2"/>
    <w:rsid w:val="0004665F"/>
    <w:rsid w:val="00053F60"/>
    <w:rsid w:val="00054649"/>
    <w:rsid w:val="00061F3D"/>
    <w:rsid w:val="000620D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4C68"/>
    <w:rsid w:val="000A4DF2"/>
    <w:rsid w:val="000A6BCD"/>
    <w:rsid w:val="000A700E"/>
    <w:rsid w:val="000A7AC2"/>
    <w:rsid w:val="000B2292"/>
    <w:rsid w:val="000B258F"/>
    <w:rsid w:val="000B2D9E"/>
    <w:rsid w:val="000B4E4E"/>
    <w:rsid w:val="000C0D50"/>
    <w:rsid w:val="000C2FE2"/>
    <w:rsid w:val="000C3C63"/>
    <w:rsid w:val="000C4019"/>
    <w:rsid w:val="000C4642"/>
    <w:rsid w:val="000C67D4"/>
    <w:rsid w:val="000C7A6E"/>
    <w:rsid w:val="000D20D1"/>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B1D"/>
    <w:rsid w:val="00143A3C"/>
    <w:rsid w:val="001451F2"/>
    <w:rsid w:val="00147504"/>
    <w:rsid w:val="00153AE6"/>
    <w:rsid w:val="00153DEB"/>
    <w:rsid w:val="00155024"/>
    <w:rsid w:val="00155D99"/>
    <w:rsid w:val="00156111"/>
    <w:rsid w:val="0015625B"/>
    <w:rsid w:val="00156FD7"/>
    <w:rsid w:val="001571CF"/>
    <w:rsid w:val="00157CC5"/>
    <w:rsid w:val="00160D20"/>
    <w:rsid w:val="00161FE9"/>
    <w:rsid w:val="00162F91"/>
    <w:rsid w:val="00165238"/>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33C8"/>
    <w:rsid w:val="001C4034"/>
    <w:rsid w:val="001C40AB"/>
    <w:rsid w:val="001C4E40"/>
    <w:rsid w:val="001D0E59"/>
    <w:rsid w:val="001D69C4"/>
    <w:rsid w:val="001D70A9"/>
    <w:rsid w:val="001D7D0C"/>
    <w:rsid w:val="001E1A82"/>
    <w:rsid w:val="001E51E9"/>
    <w:rsid w:val="001E5B3B"/>
    <w:rsid w:val="001F202F"/>
    <w:rsid w:val="001F2179"/>
    <w:rsid w:val="001F2A7B"/>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8DE"/>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E45"/>
    <w:rsid w:val="0027412D"/>
    <w:rsid w:val="00274800"/>
    <w:rsid w:val="00274FB4"/>
    <w:rsid w:val="002758CE"/>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3F1"/>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5654"/>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3D2C"/>
    <w:rsid w:val="00354EC0"/>
    <w:rsid w:val="003566E2"/>
    <w:rsid w:val="00360FAA"/>
    <w:rsid w:val="003610A4"/>
    <w:rsid w:val="003619AA"/>
    <w:rsid w:val="003624D1"/>
    <w:rsid w:val="00366D1A"/>
    <w:rsid w:val="00367DC6"/>
    <w:rsid w:val="003715BA"/>
    <w:rsid w:val="00371CE3"/>
    <w:rsid w:val="00381511"/>
    <w:rsid w:val="00381E68"/>
    <w:rsid w:val="003824FF"/>
    <w:rsid w:val="00383AD8"/>
    <w:rsid w:val="00383C38"/>
    <w:rsid w:val="00383D7B"/>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134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27D7D"/>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30BC"/>
    <w:rsid w:val="00463B15"/>
    <w:rsid w:val="004646E5"/>
    <w:rsid w:val="004656BE"/>
    <w:rsid w:val="004679C4"/>
    <w:rsid w:val="00467F72"/>
    <w:rsid w:val="004718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142E"/>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182B"/>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C8"/>
    <w:rsid w:val="005821FB"/>
    <w:rsid w:val="00582566"/>
    <w:rsid w:val="00582C64"/>
    <w:rsid w:val="00583260"/>
    <w:rsid w:val="005834BC"/>
    <w:rsid w:val="00583816"/>
    <w:rsid w:val="00585558"/>
    <w:rsid w:val="00585C29"/>
    <w:rsid w:val="00585F37"/>
    <w:rsid w:val="00590ED0"/>
    <w:rsid w:val="005925CC"/>
    <w:rsid w:val="00593309"/>
    <w:rsid w:val="0059419C"/>
    <w:rsid w:val="005949EC"/>
    <w:rsid w:val="00595734"/>
    <w:rsid w:val="00595EF0"/>
    <w:rsid w:val="0059765F"/>
    <w:rsid w:val="005A071B"/>
    <w:rsid w:val="005A1B7C"/>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6F67"/>
    <w:rsid w:val="005D6FFF"/>
    <w:rsid w:val="005DD099"/>
    <w:rsid w:val="005E0707"/>
    <w:rsid w:val="005E1CC4"/>
    <w:rsid w:val="005E5A5E"/>
    <w:rsid w:val="005E5BC9"/>
    <w:rsid w:val="005E62F5"/>
    <w:rsid w:val="005E6641"/>
    <w:rsid w:val="005E67B6"/>
    <w:rsid w:val="005E69E9"/>
    <w:rsid w:val="005E6A21"/>
    <w:rsid w:val="005E7122"/>
    <w:rsid w:val="005F0B2B"/>
    <w:rsid w:val="005F1E0C"/>
    <w:rsid w:val="005F4F4D"/>
    <w:rsid w:val="005F59EC"/>
    <w:rsid w:val="005F5B63"/>
    <w:rsid w:val="005F68A5"/>
    <w:rsid w:val="005F6967"/>
    <w:rsid w:val="005F7A00"/>
    <w:rsid w:val="006004F8"/>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4E89"/>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5DD"/>
    <w:rsid w:val="00661D5A"/>
    <w:rsid w:val="00662641"/>
    <w:rsid w:val="00663F37"/>
    <w:rsid w:val="006654B5"/>
    <w:rsid w:val="00665FA9"/>
    <w:rsid w:val="00666AA9"/>
    <w:rsid w:val="00667993"/>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39D8"/>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3CEB"/>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4217"/>
    <w:rsid w:val="007C4435"/>
    <w:rsid w:val="007C518C"/>
    <w:rsid w:val="007C5BD9"/>
    <w:rsid w:val="007C6BA3"/>
    <w:rsid w:val="007C7BB4"/>
    <w:rsid w:val="007C7CD9"/>
    <w:rsid w:val="007D1110"/>
    <w:rsid w:val="007D2991"/>
    <w:rsid w:val="007D29A2"/>
    <w:rsid w:val="007D3F41"/>
    <w:rsid w:val="007D5AD8"/>
    <w:rsid w:val="007D7E9D"/>
    <w:rsid w:val="007D7F2A"/>
    <w:rsid w:val="007E0348"/>
    <w:rsid w:val="007E181B"/>
    <w:rsid w:val="007E4AF2"/>
    <w:rsid w:val="007E4B12"/>
    <w:rsid w:val="007E4E1F"/>
    <w:rsid w:val="007E5AF8"/>
    <w:rsid w:val="007E672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6BE7"/>
    <w:rsid w:val="00816DFC"/>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F1C23"/>
    <w:rsid w:val="008F32CD"/>
    <w:rsid w:val="008F41F8"/>
    <w:rsid w:val="008F464C"/>
    <w:rsid w:val="008F4749"/>
    <w:rsid w:val="008F77DC"/>
    <w:rsid w:val="008F7D47"/>
    <w:rsid w:val="00900D62"/>
    <w:rsid w:val="00900EC1"/>
    <w:rsid w:val="009011D2"/>
    <w:rsid w:val="00902EB3"/>
    <w:rsid w:val="0090356B"/>
    <w:rsid w:val="00905F66"/>
    <w:rsid w:val="009105A2"/>
    <w:rsid w:val="009105BA"/>
    <w:rsid w:val="00911616"/>
    <w:rsid w:val="00912990"/>
    <w:rsid w:val="00913CC5"/>
    <w:rsid w:val="00915121"/>
    <w:rsid w:val="00915433"/>
    <w:rsid w:val="00915AF8"/>
    <w:rsid w:val="00916E4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27CA"/>
    <w:rsid w:val="009843D6"/>
    <w:rsid w:val="0098593A"/>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D7ABC"/>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4F73"/>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1516"/>
    <w:rsid w:val="00A5259E"/>
    <w:rsid w:val="00A53946"/>
    <w:rsid w:val="00A54C35"/>
    <w:rsid w:val="00A55604"/>
    <w:rsid w:val="00A560B0"/>
    <w:rsid w:val="00A568F7"/>
    <w:rsid w:val="00A56B19"/>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F8D"/>
    <w:rsid w:val="00A72766"/>
    <w:rsid w:val="00A7388C"/>
    <w:rsid w:val="00A73AE4"/>
    <w:rsid w:val="00A74A02"/>
    <w:rsid w:val="00A77FEA"/>
    <w:rsid w:val="00A813B1"/>
    <w:rsid w:val="00A8306D"/>
    <w:rsid w:val="00A8353E"/>
    <w:rsid w:val="00A83ECC"/>
    <w:rsid w:val="00A84653"/>
    <w:rsid w:val="00A86FB2"/>
    <w:rsid w:val="00A8738C"/>
    <w:rsid w:val="00A90653"/>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3FB"/>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591"/>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47FA3"/>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9C4"/>
    <w:rsid w:val="00BB3A94"/>
    <w:rsid w:val="00BB3D42"/>
    <w:rsid w:val="00BB49AF"/>
    <w:rsid w:val="00BB5682"/>
    <w:rsid w:val="00BB7A1E"/>
    <w:rsid w:val="00BC06F6"/>
    <w:rsid w:val="00BC0D77"/>
    <w:rsid w:val="00BC1F35"/>
    <w:rsid w:val="00BC2588"/>
    <w:rsid w:val="00BC2874"/>
    <w:rsid w:val="00BC44CB"/>
    <w:rsid w:val="00BC4600"/>
    <w:rsid w:val="00BC573D"/>
    <w:rsid w:val="00BC62A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5935"/>
    <w:rsid w:val="00C15BA9"/>
    <w:rsid w:val="00C16B08"/>
    <w:rsid w:val="00C1770E"/>
    <w:rsid w:val="00C20BE8"/>
    <w:rsid w:val="00C20F50"/>
    <w:rsid w:val="00C221A9"/>
    <w:rsid w:val="00C2223B"/>
    <w:rsid w:val="00C23080"/>
    <w:rsid w:val="00C254CE"/>
    <w:rsid w:val="00C26DC9"/>
    <w:rsid w:val="00C310F1"/>
    <w:rsid w:val="00C31A8A"/>
    <w:rsid w:val="00C324C3"/>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C077F"/>
    <w:rsid w:val="00CC0AD5"/>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1BA"/>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40"/>
    <w:rsid w:val="00D95686"/>
    <w:rsid w:val="00DA4E8A"/>
    <w:rsid w:val="00DA6744"/>
    <w:rsid w:val="00DA7AED"/>
    <w:rsid w:val="00DB090A"/>
    <w:rsid w:val="00DB0FB7"/>
    <w:rsid w:val="00DB15FE"/>
    <w:rsid w:val="00DB4190"/>
    <w:rsid w:val="00DB6FD1"/>
    <w:rsid w:val="00DB74BF"/>
    <w:rsid w:val="00DB759D"/>
    <w:rsid w:val="00DB77EB"/>
    <w:rsid w:val="00DC6826"/>
    <w:rsid w:val="00DC6A6A"/>
    <w:rsid w:val="00DC70F9"/>
    <w:rsid w:val="00DC77B0"/>
    <w:rsid w:val="00DC7ED5"/>
    <w:rsid w:val="00DD1E9B"/>
    <w:rsid w:val="00DD2923"/>
    <w:rsid w:val="00DD2D93"/>
    <w:rsid w:val="00DD40B9"/>
    <w:rsid w:val="00DD43DB"/>
    <w:rsid w:val="00DD5ADD"/>
    <w:rsid w:val="00DD66BC"/>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765D"/>
    <w:rsid w:val="00E17D27"/>
    <w:rsid w:val="00E22877"/>
    <w:rsid w:val="00E24333"/>
    <w:rsid w:val="00E25889"/>
    <w:rsid w:val="00E25996"/>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591E"/>
    <w:rsid w:val="00F66929"/>
    <w:rsid w:val="00F66C7E"/>
    <w:rsid w:val="00F678C6"/>
    <w:rsid w:val="00F72539"/>
    <w:rsid w:val="00F7315A"/>
    <w:rsid w:val="00F7402F"/>
    <w:rsid w:val="00F77EFB"/>
    <w:rsid w:val="00F8258B"/>
    <w:rsid w:val="00F82AD8"/>
    <w:rsid w:val="00F8410A"/>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3B46"/>
    <w:rsid w:val="00FB504C"/>
    <w:rsid w:val="00FB60DE"/>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CB5"/>
    <w:rsid w:val="00FE4EE7"/>
    <w:rsid w:val="00FE51E5"/>
    <w:rsid w:val="00FE5A85"/>
    <w:rsid w:val="00FE6633"/>
    <w:rsid w:val="00FE6914"/>
    <w:rsid w:val="00FE6F90"/>
    <w:rsid w:val="00FE72A9"/>
    <w:rsid w:val="00FE75F9"/>
    <w:rsid w:val="00FF11E9"/>
    <w:rsid w:val="00FF20BB"/>
    <w:rsid w:val="00FF20D6"/>
    <w:rsid w:val="00FF2BE9"/>
    <w:rsid w:val="00FF6722"/>
    <w:rsid w:val="00FF68E4"/>
    <w:rsid w:val="00FF74F8"/>
    <w:rsid w:val="02435479"/>
    <w:rsid w:val="03C5128F"/>
    <w:rsid w:val="05D00315"/>
    <w:rsid w:val="06C02C90"/>
    <w:rsid w:val="07CFBA53"/>
    <w:rsid w:val="0A9C4D4B"/>
    <w:rsid w:val="0C07E6AB"/>
    <w:rsid w:val="0F258179"/>
    <w:rsid w:val="12B5E43F"/>
    <w:rsid w:val="195CDA68"/>
    <w:rsid w:val="1DDEFD4E"/>
    <w:rsid w:val="20643427"/>
    <w:rsid w:val="24DAE7C8"/>
    <w:rsid w:val="25753F69"/>
    <w:rsid w:val="26AD64CD"/>
    <w:rsid w:val="35B9DB1D"/>
    <w:rsid w:val="3DD4D547"/>
    <w:rsid w:val="3ED1F31B"/>
    <w:rsid w:val="3EF8B6CC"/>
    <w:rsid w:val="411CE3E0"/>
    <w:rsid w:val="4501E463"/>
    <w:rsid w:val="48A35A3A"/>
    <w:rsid w:val="4CA01250"/>
    <w:rsid w:val="4DF32D10"/>
    <w:rsid w:val="50CCAF9A"/>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 w:type="character" w:styleId="Erwhnung">
    <w:name w:val="Mention"/>
    <w:basedOn w:val="Absatz-Standardschriftart"/>
    <w:uiPriority w:val="99"/>
    <w:unhideWhenUsed/>
    <w:rsid w:val="00B07591"/>
    <w:rPr>
      <w:color w:val="2B579A"/>
      <w:shd w:val="clear" w:color="auto" w:fill="E1DFDD"/>
    </w:rPr>
  </w:style>
  <w:style w:type="paragraph" w:customStyle="1" w:styleId="Copykursiv11auf15">
    <w:name w:val="_Copy kursiv 11auf15"/>
    <w:basedOn w:val="Standard"/>
    <w:uiPriority w:val="99"/>
    <w:rsid w:val="00CC0AD5"/>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3" ma:contentTypeDescription="Create a new document." ma:contentTypeScope="" ma:versionID="eccf29e3998f47ebf5f1837cd89fccf1">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4fafa9a80464db7e640430dede5a17e5"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FB338-901C-470E-A472-26C8C8CC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6fb80525-5292-4d43-a813-954e3d86854e"/>
    <ds:schemaRef ds:uri="4fc237a9-83ae-4e64-b3d1-db368725400f"/>
    <ds:schemaRef ds:uri="2cb30a38-3889-4fd6-aae6-2d719a981ee5"/>
    <ds:schemaRef ds:uri="a095cd81-ac94-4751-8bbb-ba5a41d7b530"/>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7398</Characters>
  <Application>Microsoft Office Word</Application>
  <DocSecurity>0</DocSecurity>
  <Lines>61</Lines>
  <Paragraphs>17</Paragraphs>
  <ScaleCrop>false</ScaleCrop>
  <Company>schliesske</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Grabenauer, Isolde</cp:lastModifiedBy>
  <cp:revision>4</cp:revision>
  <cp:lastPrinted>2024-10-22T08:48:00Z</cp:lastPrinted>
  <dcterms:created xsi:type="dcterms:W3CDTF">2025-05-14T07:00:00Z</dcterms:created>
  <dcterms:modified xsi:type="dcterms:W3CDTF">2025-05-16T12:46:00Z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Order">
    <vt:r8>100</vt:r8>
  </property>
  <property fmtid="{D5CDD505-2E9C-101B-9397-08002B2CF9AE}" pid="12" name="TaxKeyword">
    <vt:lpwstr/>
  </property>
  <property fmtid="{D5CDD505-2E9C-101B-9397-08002B2CF9AE}" pid="13" name="MediaServiceImageTags">
    <vt:lpwstr/>
  </property>
  <property fmtid="{D5CDD505-2E9C-101B-9397-08002B2CF9AE}" pid="14" name="ContentTypeId">
    <vt:lpwstr>0x0101008AC549DB22800C45AA444A41BBE12DA6</vt:lpwstr>
  </property>
</Properties>
</file>