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9575" w14:textId="77777777" w:rsidR="00BD7857" w:rsidRDefault="00BD7857" w:rsidP="00BD7857">
      <w:pPr>
        <w:spacing w:line="360" w:lineRule="auto"/>
        <w:rPr>
          <w:rFonts w:cs="Arial"/>
          <w:b/>
        </w:rPr>
      </w:pPr>
    </w:p>
    <w:p w14:paraId="75217ED8" w14:textId="77777777" w:rsidR="00BD7857" w:rsidRDefault="00BD7857" w:rsidP="00BD7857">
      <w:pPr>
        <w:spacing w:line="360" w:lineRule="auto"/>
        <w:rPr>
          <w:rFonts w:cs="Arial"/>
          <w:b/>
        </w:rPr>
      </w:pPr>
    </w:p>
    <w:p w14:paraId="210C2067" w14:textId="77777777" w:rsidR="00BD7857" w:rsidRDefault="00BD7857" w:rsidP="00BD7857">
      <w:pPr>
        <w:spacing w:line="360" w:lineRule="auto"/>
        <w:rPr>
          <w:rFonts w:cs="Arial"/>
          <w:b/>
        </w:rPr>
      </w:pPr>
    </w:p>
    <w:p w14:paraId="6943D3AD" w14:textId="77777777" w:rsidR="00BD7857" w:rsidRDefault="00BD7857" w:rsidP="00BD7857">
      <w:pPr>
        <w:spacing w:line="360" w:lineRule="auto"/>
        <w:rPr>
          <w:rFonts w:cs="Arial"/>
          <w:b/>
        </w:rPr>
      </w:pPr>
    </w:p>
    <w:p w14:paraId="2D51EAB7" w14:textId="77777777" w:rsidR="007A594E" w:rsidRDefault="007A594E" w:rsidP="00247EBB">
      <w:pPr>
        <w:rPr>
          <w:rFonts w:cs="Arial"/>
          <w:b/>
          <w:sz w:val="32"/>
          <w:szCs w:val="32"/>
          <w:lang w:val="en-US"/>
        </w:rPr>
      </w:pPr>
    </w:p>
    <w:p w14:paraId="17B888E5" w14:textId="06ABB9F8" w:rsidR="007A594E" w:rsidRDefault="007A594E" w:rsidP="00247EBB">
      <w:pPr>
        <w:rPr>
          <w:rFonts w:cs="Arial"/>
          <w:b/>
          <w:sz w:val="32"/>
          <w:szCs w:val="32"/>
          <w:lang w:val="en-US"/>
        </w:rPr>
      </w:pPr>
    </w:p>
    <w:p w14:paraId="050A03F6" w14:textId="77777777" w:rsidR="00712E2B" w:rsidRDefault="00712E2B" w:rsidP="00247EBB">
      <w:pPr>
        <w:rPr>
          <w:rFonts w:cs="Arial"/>
          <w:b/>
          <w:sz w:val="32"/>
          <w:szCs w:val="32"/>
          <w:lang w:val="en-US"/>
        </w:rPr>
      </w:pPr>
    </w:p>
    <w:p w14:paraId="6A1C7FE4" w14:textId="66FAB194" w:rsidR="00110DDE" w:rsidRDefault="00AA6A87" w:rsidP="00247EBB">
      <w:pPr>
        <w:rPr>
          <w:rFonts w:cs="Arial"/>
          <w:b/>
          <w:sz w:val="32"/>
          <w:szCs w:val="32"/>
          <w:lang w:val="en-US"/>
        </w:rPr>
      </w:pPr>
      <w:r>
        <w:rPr>
          <w:rFonts w:cs="Arial"/>
          <w:b/>
          <w:sz w:val="32"/>
          <w:szCs w:val="32"/>
          <w:lang w:val="en-US"/>
        </w:rPr>
        <w:t>Innovations for the Process Industry</w:t>
      </w:r>
    </w:p>
    <w:p w14:paraId="62634B2E" w14:textId="77777777" w:rsidR="00247EBB" w:rsidRPr="00247EBB" w:rsidRDefault="00247EBB" w:rsidP="00247EBB">
      <w:pPr>
        <w:rPr>
          <w:rFonts w:cs="Arial"/>
          <w:b/>
          <w:sz w:val="32"/>
          <w:szCs w:val="32"/>
          <w:lang w:val="en-US"/>
        </w:rPr>
      </w:pPr>
    </w:p>
    <w:p w14:paraId="67ED014F" w14:textId="715D7445" w:rsidR="006030DA" w:rsidRDefault="00AA6A87" w:rsidP="006030DA">
      <w:pPr>
        <w:spacing w:after="120"/>
        <w:rPr>
          <w:rFonts w:cs="Arial"/>
          <w:b/>
          <w:lang w:val="en-US"/>
        </w:rPr>
      </w:pPr>
      <w:r>
        <w:rPr>
          <w:rFonts w:cs="Arial"/>
          <w:b/>
          <w:lang w:val="en-US"/>
        </w:rPr>
        <w:t>Freudenberg develops f</w:t>
      </w:r>
      <w:r w:rsidRPr="00AA6A87">
        <w:rPr>
          <w:rFonts w:cs="Arial"/>
          <w:b/>
          <w:lang w:val="en-US"/>
        </w:rPr>
        <w:t>ood legislation-compliant seals for an innovative water-hydraulic process valve</w:t>
      </w:r>
      <w:r>
        <w:rPr>
          <w:rFonts w:cs="Arial"/>
          <w:b/>
          <w:lang w:val="en-US"/>
        </w:rPr>
        <w:t xml:space="preserve"> </w:t>
      </w:r>
    </w:p>
    <w:p w14:paraId="294261CB" w14:textId="77777777" w:rsidR="00712E2B" w:rsidRPr="00712E2B" w:rsidRDefault="00712E2B" w:rsidP="006030DA">
      <w:pPr>
        <w:spacing w:after="120"/>
        <w:rPr>
          <w:rFonts w:cs="Arial"/>
          <w:b/>
          <w:sz w:val="22"/>
          <w:szCs w:val="22"/>
          <w:lang w:val="en-US"/>
        </w:rPr>
      </w:pPr>
    </w:p>
    <w:p w14:paraId="068B7FF2" w14:textId="2988EED3" w:rsidR="00AA6A87" w:rsidRPr="00AA6A87" w:rsidRDefault="00AA6A87" w:rsidP="00712E2B">
      <w:pPr>
        <w:spacing w:after="120" w:line="360" w:lineRule="auto"/>
        <w:rPr>
          <w:rFonts w:cs="Times"/>
          <w:b/>
          <w:sz w:val="22"/>
          <w:szCs w:val="22"/>
          <w:lang w:val="en-US"/>
        </w:rPr>
      </w:pPr>
      <w:r w:rsidRPr="00AA6A87">
        <w:rPr>
          <w:rFonts w:cs="Times"/>
          <w:b/>
          <w:sz w:val="22"/>
          <w:szCs w:val="22"/>
          <w:lang w:val="en-US"/>
        </w:rPr>
        <w:t xml:space="preserve">Weinheim (Germany), September 6, 2022. </w:t>
      </w:r>
      <w:r w:rsidR="00767225" w:rsidRPr="00767225">
        <w:rPr>
          <w:rFonts w:cs="Times"/>
          <w:b/>
          <w:sz w:val="22"/>
          <w:szCs w:val="22"/>
          <w:lang w:val="en-US"/>
        </w:rPr>
        <w:t xml:space="preserve">Applications in the process industry </w:t>
      </w:r>
      <w:r w:rsidR="00767225">
        <w:rPr>
          <w:rFonts w:cs="Times"/>
          <w:b/>
          <w:sz w:val="22"/>
          <w:szCs w:val="22"/>
          <w:lang w:val="en-US"/>
        </w:rPr>
        <w:t>make</w:t>
      </w:r>
      <w:r w:rsidR="00767225" w:rsidRPr="00767225">
        <w:rPr>
          <w:rFonts w:cs="Times"/>
          <w:b/>
          <w:sz w:val="22"/>
          <w:szCs w:val="22"/>
          <w:lang w:val="en-US"/>
        </w:rPr>
        <w:t xml:space="preserve"> high demands on all components</w:t>
      </w:r>
      <w:r w:rsidR="006A1D3B">
        <w:rPr>
          <w:rFonts w:cs="Times"/>
          <w:b/>
          <w:sz w:val="22"/>
          <w:szCs w:val="22"/>
          <w:lang w:val="en-US"/>
        </w:rPr>
        <w:t>:</w:t>
      </w:r>
      <w:r w:rsidR="00767225" w:rsidRPr="00767225">
        <w:rPr>
          <w:rFonts w:cs="Times"/>
          <w:b/>
          <w:sz w:val="22"/>
          <w:szCs w:val="22"/>
          <w:lang w:val="en-US"/>
        </w:rPr>
        <w:t xml:space="preserve"> They must meet hygienic design specifications, be resistant to process media, and fulfill various conformity requirements worldwide. </w:t>
      </w:r>
      <w:r w:rsidR="006A1D3B">
        <w:rPr>
          <w:rFonts w:cs="Times"/>
          <w:b/>
          <w:sz w:val="22"/>
          <w:szCs w:val="22"/>
          <w:lang w:val="en-US"/>
        </w:rPr>
        <w:t xml:space="preserve">And of course, this </w:t>
      </w:r>
      <w:r w:rsidR="00767225" w:rsidRPr="00767225">
        <w:rPr>
          <w:rFonts w:cs="Times"/>
          <w:b/>
          <w:sz w:val="22"/>
          <w:szCs w:val="22"/>
          <w:lang w:val="en-US"/>
        </w:rPr>
        <w:t xml:space="preserve">also applies to the seals. </w:t>
      </w:r>
      <w:r w:rsidR="006A1D3B">
        <w:rPr>
          <w:rFonts w:cs="Times"/>
          <w:b/>
          <w:sz w:val="22"/>
          <w:szCs w:val="22"/>
          <w:lang w:val="en-US"/>
        </w:rPr>
        <w:t>That is why t</w:t>
      </w:r>
      <w:r w:rsidRPr="00AA6A87">
        <w:rPr>
          <w:rFonts w:cs="Times"/>
          <w:b/>
          <w:sz w:val="22"/>
          <w:szCs w:val="22"/>
          <w:lang w:val="en-US"/>
        </w:rPr>
        <w:t>he Danish manufacturer Hydract relies on Freudenberg Sealing Technologies’ development expertise in selecting effective sealing solutions for its new hygienic process valve.</w:t>
      </w:r>
    </w:p>
    <w:p w14:paraId="6E9C2C2E" w14:textId="77777777" w:rsidR="00AA6A87" w:rsidRPr="00AA6A87" w:rsidRDefault="00AA6A87" w:rsidP="00712E2B">
      <w:pPr>
        <w:spacing w:after="120" w:line="360" w:lineRule="auto"/>
        <w:rPr>
          <w:rFonts w:cs="Times"/>
          <w:bCs/>
          <w:sz w:val="22"/>
          <w:szCs w:val="22"/>
          <w:lang w:val="en-US"/>
        </w:rPr>
      </w:pPr>
      <w:r w:rsidRPr="00AA6A87">
        <w:rPr>
          <w:rFonts w:cs="Times"/>
          <w:bCs/>
          <w:sz w:val="22"/>
          <w:szCs w:val="22"/>
          <w:lang w:val="en-US"/>
        </w:rPr>
        <w:t xml:space="preserve">The company based in Holstebro, Denmark, specializes in innovative valve technologies for the liquid processing industry such as brewing. Unlike conventional valves, the company relies on water instead of compressed air to power the valve actuator. Water is non-compressible and thus enables more precise control and improved mixing accuracy. The new hydraulically actuated process valve for a market-leading brewery is also based on this principle. </w:t>
      </w:r>
    </w:p>
    <w:p w14:paraId="5B3D26B5" w14:textId="77777777" w:rsidR="00AA6A87" w:rsidRPr="00AA6A87" w:rsidRDefault="00AA6A87" w:rsidP="00712E2B">
      <w:pPr>
        <w:spacing w:after="120" w:line="360" w:lineRule="auto"/>
        <w:rPr>
          <w:rFonts w:cs="Times"/>
          <w:b/>
          <w:sz w:val="22"/>
          <w:szCs w:val="22"/>
          <w:lang w:val="en-US"/>
        </w:rPr>
      </w:pPr>
      <w:r w:rsidRPr="00AA6A87">
        <w:rPr>
          <w:rFonts w:cs="Times"/>
          <w:b/>
          <w:sz w:val="22"/>
          <w:szCs w:val="22"/>
          <w:lang w:val="en-US"/>
        </w:rPr>
        <w:t>High requirements of the beverage industry</w:t>
      </w:r>
    </w:p>
    <w:p w14:paraId="5402C8F1" w14:textId="353A5E1F" w:rsidR="00AA6A87" w:rsidRPr="00AA6A87" w:rsidRDefault="00AA6A87" w:rsidP="00712E2B">
      <w:pPr>
        <w:spacing w:after="120" w:line="360" w:lineRule="auto"/>
        <w:rPr>
          <w:sz w:val="22"/>
          <w:szCs w:val="22"/>
          <w:lang w:val="en-US"/>
        </w:rPr>
      </w:pPr>
      <w:r w:rsidRPr="00AA6A87">
        <w:rPr>
          <w:rFonts w:cs="Times"/>
          <w:bCs/>
          <w:sz w:val="22"/>
          <w:szCs w:val="22"/>
          <w:lang w:val="en-US"/>
        </w:rPr>
        <w:t xml:space="preserve">Specially designed to meet the needs of breweries and other hygienic liquid processing requirements, the patented process valve also requires customized sealing solutions. Quite early in the development process it became clear that standard seals could not meet the high requirements in the beverage industry. The valves used in the process industry must be able to </w:t>
      </w:r>
      <w:r w:rsidRPr="00AA6A87">
        <w:rPr>
          <w:sz w:val="22"/>
          <w:szCs w:val="22"/>
          <w:lang w:val="en-US"/>
        </w:rPr>
        <w:t xml:space="preserve">meet high standards in terms of hygienic design specifications, receive industry-specific approvals and </w:t>
      </w:r>
      <w:r w:rsidR="006A1D3B" w:rsidRPr="00AA6A87">
        <w:rPr>
          <w:sz w:val="22"/>
          <w:szCs w:val="22"/>
          <w:lang w:val="en-US"/>
        </w:rPr>
        <w:t>resist</w:t>
      </w:r>
      <w:r w:rsidRPr="00AA6A87">
        <w:rPr>
          <w:sz w:val="22"/>
          <w:szCs w:val="22"/>
          <w:lang w:val="en-US"/>
        </w:rPr>
        <w:t xml:space="preserve"> CIP/SIP media. The developers therefore turned to the experts at Freudenberg Sealing Technologies. They have already demonstrated their comprehensive know-how in this field with their product line for hygienic plants in the process industry. The joint development work has resulted </w:t>
      </w:r>
      <w:r w:rsidRPr="00AA6A87">
        <w:rPr>
          <w:sz w:val="22"/>
          <w:szCs w:val="22"/>
          <w:lang w:val="en-US"/>
        </w:rPr>
        <w:lastRenderedPageBreak/>
        <w:t>in three food-approved seals: the Hygienic Pressure Seal made of Quantum</w:t>
      </w:r>
      <w:r w:rsidRPr="00AA6A87">
        <w:rPr>
          <w:sz w:val="22"/>
          <w:szCs w:val="22"/>
          <w:vertAlign w:val="superscript"/>
          <w:lang w:val="en-US"/>
        </w:rPr>
        <w:t>®</w:t>
      </w:r>
      <w:r w:rsidRPr="00AA6A87">
        <w:rPr>
          <w:sz w:val="22"/>
          <w:szCs w:val="22"/>
          <w:lang w:val="en-US"/>
        </w:rPr>
        <w:t xml:space="preserve"> PTFE F18245 and 85 EPDM 302 in two sizes, a hygienic radial seal made of 85 EPDM 302 and a static seal in which two O-rings made of 85 EPDM 302 are combined to form a sealing element. With a tailored hygienic design, all three seals offer high </w:t>
      </w:r>
      <w:r w:rsidR="004A6457">
        <w:rPr>
          <w:sz w:val="22"/>
          <w:szCs w:val="22"/>
          <w:lang w:val="en-US"/>
        </w:rPr>
        <w:t>temperature</w:t>
      </w:r>
      <w:r w:rsidRPr="00AA6A87">
        <w:rPr>
          <w:sz w:val="22"/>
          <w:szCs w:val="22"/>
          <w:lang w:val="en-US"/>
        </w:rPr>
        <w:t xml:space="preserve"> resistance from </w:t>
      </w:r>
      <w:r w:rsidRPr="00AA6A87">
        <w:rPr>
          <w:rFonts w:cs="Times"/>
          <w:bCs/>
          <w:sz w:val="22"/>
          <w:szCs w:val="22"/>
          <w:lang w:val="en-US"/>
        </w:rPr>
        <w:t xml:space="preserve">+5 °C to +140 °C, pressure resistance from 0 to 10 bar </w:t>
      </w:r>
      <w:r w:rsidRPr="00AA6A87">
        <w:rPr>
          <w:sz w:val="22"/>
          <w:szCs w:val="22"/>
          <w:lang w:val="en-US"/>
        </w:rPr>
        <w:t>and a long service life. The premium quality materials used have received the relevant approvals and were subjected to the conformity tests according to EG (Reg.) 1935/2004, EU (Reg.) 10/2011, FDA and 3-A</w:t>
      </w:r>
      <w:r w:rsidRPr="00AA6A87">
        <w:rPr>
          <w:sz w:val="22"/>
          <w:szCs w:val="22"/>
          <w:vertAlign w:val="superscript"/>
          <w:lang w:val="en-US"/>
        </w:rPr>
        <w:t>®</w:t>
      </w:r>
      <w:r w:rsidRPr="00AA6A87">
        <w:rPr>
          <w:sz w:val="22"/>
          <w:szCs w:val="22"/>
          <w:lang w:val="en-US"/>
        </w:rPr>
        <w:t xml:space="preserve"> Sanitary Standards.</w:t>
      </w:r>
    </w:p>
    <w:p w14:paraId="7CB9ED3F" w14:textId="77777777" w:rsidR="00AA6A87" w:rsidRPr="00AA6A87" w:rsidRDefault="00AA6A87" w:rsidP="00712E2B">
      <w:pPr>
        <w:spacing w:after="120" w:line="360" w:lineRule="auto"/>
        <w:rPr>
          <w:rFonts w:cs="Times"/>
          <w:b/>
          <w:sz w:val="22"/>
          <w:szCs w:val="22"/>
          <w:lang w:val="en-US"/>
        </w:rPr>
      </w:pPr>
      <w:r w:rsidRPr="00AA6A87">
        <w:rPr>
          <w:rFonts w:cs="Times"/>
          <w:b/>
          <w:sz w:val="22"/>
          <w:szCs w:val="22"/>
          <w:lang w:val="en-US"/>
        </w:rPr>
        <w:t>Test bench trials and FEM calculations</w:t>
      </w:r>
    </w:p>
    <w:p w14:paraId="03CF8539" w14:textId="77777777" w:rsidR="00AA6A87" w:rsidRPr="00AA6A87" w:rsidRDefault="00AA6A87" w:rsidP="00712E2B">
      <w:pPr>
        <w:spacing w:after="120" w:line="360" w:lineRule="auto"/>
        <w:rPr>
          <w:rFonts w:cs="Times"/>
          <w:bCs/>
          <w:sz w:val="22"/>
          <w:szCs w:val="22"/>
          <w:lang w:val="en-US"/>
        </w:rPr>
      </w:pPr>
      <w:r w:rsidRPr="00AA6A87">
        <w:rPr>
          <w:rFonts w:cs="Times"/>
          <w:bCs/>
          <w:sz w:val="22"/>
          <w:szCs w:val="22"/>
          <w:lang w:val="en-US"/>
        </w:rPr>
        <w:t>This joint development project shows that customized sealing solutions can also be developed in a timely and cost-effective manner: As a basis for further development steps, the team of experts at first tested three of the new hydraulic process valves on Freudenberg’s in-house test bench. This enabled the necessary design adjustments for optimal service life to be identified and minor changes affecting installation and geometry to be implemented directly. The sample seals for the various test bench trials were produced without any need for tools and thus with considerable cost and time benefits. This is made possible by the Freudenberg Xpress</w:t>
      </w:r>
      <w:r w:rsidRPr="00AA6A87">
        <w:rPr>
          <w:rFonts w:cs="Times"/>
          <w:bCs/>
          <w:sz w:val="22"/>
          <w:szCs w:val="22"/>
          <w:vertAlign w:val="superscript"/>
          <w:lang w:val="en-US"/>
        </w:rPr>
        <w:t>®</w:t>
      </w:r>
      <w:r w:rsidRPr="00AA6A87">
        <w:rPr>
          <w:rFonts w:cs="Times"/>
          <w:bCs/>
          <w:sz w:val="22"/>
          <w:szCs w:val="22"/>
          <w:lang w:val="en-US"/>
        </w:rPr>
        <w:t xml:space="preserve"> service, which offers machined seals made from original materials and original profiles for prototypes, spare parts or economical small series. Special machining and milling techniques enable individual designs to be realized precisely. In addition, FEM calculations were carried out to obtain meaningful values about the expected service life of the new seals. </w:t>
      </w:r>
    </w:p>
    <w:p w14:paraId="0708D0C9" w14:textId="77777777" w:rsidR="00AA6A87" w:rsidRPr="00AA6A87" w:rsidRDefault="00AA6A87" w:rsidP="00712E2B">
      <w:pPr>
        <w:spacing w:after="120" w:line="360" w:lineRule="auto"/>
        <w:rPr>
          <w:rFonts w:cs="Times"/>
          <w:b/>
          <w:sz w:val="22"/>
          <w:szCs w:val="22"/>
          <w:lang w:val="en-US"/>
        </w:rPr>
      </w:pPr>
      <w:r w:rsidRPr="00AA6A87">
        <w:rPr>
          <w:rFonts w:cs="Times"/>
          <w:b/>
          <w:sz w:val="22"/>
          <w:szCs w:val="22"/>
          <w:lang w:val="en-US"/>
        </w:rPr>
        <w:t>High development expertise pays off</w:t>
      </w:r>
    </w:p>
    <w:p w14:paraId="783E5CA6" w14:textId="0F342686" w:rsidR="00AA6A87" w:rsidRPr="00AA6A87" w:rsidRDefault="00AA6A87" w:rsidP="00712E2B">
      <w:pPr>
        <w:spacing w:after="120" w:line="360" w:lineRule="auto"/>
        <w:rPr>
          <w:rFonts w:cs="Times"/>
          <w:bCs/>
          <w:sz w:val="22"/>
          <w:szCs w:val="22"/>
          <w:lang w:val="en-US"/>
        </w:rPr>
      </w:pPr>
      <w:r w:rsidRPr="00AA6A87">
        <w:rPr>
          <w:rFonts w:cs="Times"/>
          <w:bCs/>
          <w:sz w:val="22"/>
          <w:szCs w:val="22"/>
          <w:lang w:val="en-US"/>
        </w:rPr>
        <w:t xml:space="preserve">Three high-performance sealing solutions that are fully functional over a long service life even under the most demanding test conditions have resulted from the close cooperation with the customer. They offer very good resistance to extreme pressures, meet hygienic design </w:t>
      </w:r>
      <w:r w:rsidR="0042192C" w:rsidRPr="00AA6A87">
        <w:rPr>
          <w:rFonts w:cs="Times"/>
          <w:bCs/>
          <w:sz w:val="22"/>
          <w:szCs w:val="22"/>
          <w:lang w:val="en-US"/>
        </w:rPr>
        <w:t>standards,</w:t>
      </w:r>
      <w:r w:rsidRPr="00AA6A87">
        <w:rPr>
          <w:rFonts w:cs="Times"/>
          <w:bCs/>
          <w:sz w:val="22"/>
          <w:szCs w:val="22"/>
          <w:lang w:val="en-US"/>
        </w:rPr>
        <w:t xml:space="preserve"> and thus have ideal properties for use in the beverage industry. “Thanks to the comprehensive development know-how and materials expertise of Freudenberg Sealing Technologies, we succeeded in obtaining the optimal sealing solutions for our new water-hydraulic process valve in a relatively short period of time,” summarizes Robert Collins, CTO at Hydract A/S. “Currently designed mainly for use in the brewing industry, our valve can also be used in other dairy, food and beverage </w:t>
      </w:r>
      <w:r w:rsidRPr="00AA6A87">
        <w:rPr>
          <w:rFonts w:cs="Times"/>
          <w:bCs/>
          <w:sz w:val="22"/>
          <w:szCs w:val="22"/>
          <w:lang w:val="en-US"/>
        </w:rPr>
        <w:lastRenderedPageBreak/>
        <w:t xml:space="preserve">applications in the future,” adds Mikkel Kornerup, Key Account Manager Global Process Industry at Freudenberg Sealing Technologies. </w:t>
      </w:r>
    </w:p>
    <w:p w14:paraId="3AD33EAF" w14:textId="3C2F71C3" w:rsidR="0070772C" w:rsidRDefault="0070772C" w:rsidP="00712E2B">
      <w:pPr>
        <w:spacing w:after="120" w:line="360" w:lineRule="auto"/>
        <w:rPr>
          <w:rFonts w:eastAsia="MS Mincho" w:cs="Arial"/>
          <w:sz w:val="20"/>
          <w:szCs w:val="20"/>
          <w:lang w:val="en-US" w:bidi="en-GB"/>
        </w:rPr>
      </w:pPr>
      <w:r>
        <w:rPr>
          <w:rFonts w:eastAsia="MS Mincho" w:cs="Arial"/>
          <w:sz w:val="20"/>
          <w:szCs w:val="20"/>
          <w:lang w:val="en-US" w:bidi="en-GB"/>
        </w:rPr>
        <w:tab/>
      </w:r>
      <w:r>
        <w:rPr>
          <w:rFonts w:eastAsia="MS Mincho" w:cs="Arial"/>
          <w:sz w:val="20"/>
          <w:szCs w:val="20"/>
          <w:lang w:val="en-US" w:bidi="en-GB"/>
        </w:rPr>
        <w:tab/>
      </w:r>
      <w:r>
        <w:rPr>
          <w:rFonts w:eastAsia="MS Mincho" w:cs="Arial"/>
          <w:sz w:val="20"/>
          <w:szCs w:val="20"/>
          <w:lang w:val="en-US" w:bidi="en-GB"/>
        </w:rPr>
        <w:tab/>
      </w:r>
      <w:r>
        <w:rPr>
          <w:rFonts w:eastAsia="MS Mincho" w:cs="Arial"/>
          <w:sz w:val="20"/>
          <w:szCs w:val="20"/>
          <w:lang w:val="en-US" w:bidi="en-GB"/>
        </w:rPr>
        <w:tab/>
        <w:t>###</w:t>
      </w:r>
      <w:r>
        <w:rPr>
          <w:rFonts w:eastAsia="MS Mincho" w:cs="Arial"/>
          <w:sz w:val="20"/>
          <w:szCs w:val="20"/>
          <w:lang w:val="en-US" w:bidi="en-GB"/>
        </w:rPr>
        <w:tab/>
      </w:r>
    </w:p>
    <w:p w14:paraId="13537B24" w14:textId="751228B9" w:rsidR="00247EBB" w:rsidRPr="00580E56" w:rsidRDefault="00247EBB" w:rsidP="0070772C">
      <w:pPr>
        <w:spacing w:after="120" w:line="360" w:lineRule="auto"/>
        <w:rPr>
          <w:i/>
          <w:sz w:val="20"/>
          <w:szCs w:val="20"/>
          <w:lang w:val="en-US"/>
        </w:rPr>
      </w:pPr>
      <w:r w:rsidRPr="00580E56">
        <w:rPr>
          <w:b/>
          <w:i/>
          <w:sz w:val="20"/>
          <w:szCs w:val="20"/>
          <w:lang w:val="en-US"/>
        </w:rPr>
        <w:t>Image</w:t>
      </w:r>
      <w:r w:rsidR="00951C14" w:rsidRPr="00580E56">
        <w:rPr>
          <w:b/>
          <w:i/>
          <w:sz w:val="20"/>
          <w:szCs w:val="20"/>
          <w:lang w:val="en-US"/>
        </w:rPr>
        <w:t>:</w:t>
      </w:r>
      <w:r w:rsidR="00951C14" w:rsidRPr="00580E56">
        <w:rPr>
          <w:i/>
          <w:sz w:val="20"/>
          <w:szCs w:val="20"/>
          <w:lang w:val="en-US"/>
        </w:rPr>
        <w:t xml:space="preserve"> </w:t>
      </w:r>
      <w:bookmarkStart w:id="0" w:name="_Hlk112856781"/>
      <w:r w:rsidR="0042192C" w:rsidRPr="0042192C">
        <w:rPr>
          <w:i/>
          <w:sz w:val="20"/>
          <w:szCs w:val="20"/>
          <w:lang w:val="en-US"/>
        </w:rPr>
        <w:t>FST_img_Hydract</w:t>
      </w:r>
      <w:r w:rsidR="0042192C">
        <w:rPr>
          <w:i/>
          <w:sz w:val="20"/>
          <w:szCs w:val="20"/>
          <w:lang w:val="en-US"/>
        </w:rPr>
        <w:t xml:space="preserve">.jpg/Copyright </w:t>
      </w:r>
      <w:r w:rsidR="0042192C" w:rsidRPr="0042192C">
        <w:rPr>
          <w:i/>
          <w:sz w:val="20"/>
          <w:szCs w:val="20"/>
          <w:lang w:val="en-US"/>
        </w:rPr>
        <w:t>Hydract A/S</w:t>
      </w:r>
    </w:p>
    <w:bookmarkEnd w:id="0"/>
    <w:p w14:paraId="7273AAAB" w14:textId="77777777" w:rsidR="0070772C" w:rsidRDefault="0070772C" w:rsidP="0070772C">
      <w:pPr>
        <w:jc w:val="both"/>
        <w:rPr>
          <w:rFonts w:cs="Arial"/>
          <w:b/>
          <w:iCs/>
          <w:sz w:val="18"/>
          <w:szCs w:val="18"/>
          <w:lang w:val="en-US"/>
        </w:rPr>
      </w:pPr>
      <w:r>
        <w:rPr>
          <w:rFonts w:cs="Arial"/>
          <w:b/>
          <w:iCs/>
          <w:sz w:val="18"/>
          <w:szCs w:val="18"/>
          <w:lang w:val="en-US"/>
        </w:rPr>
        <w:t>About Freudenberg Sealing Technologies</w:t>
      </w:r>
    </w:p>
    <w:p w14:paraId="5A675941" w14:textId="77777777" w:rsidR="0070772C" w:rsidRDefault="0070772C" w:rsidP="0070772C">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 </w:t>
      </w:r>
      <w:hyperlink r:id="rId8" w:history="1">
        <w:r w:rsidRPr="00A11864">
          <w:rPr>
            <w:rStyle w:val="Hyperlink"/>
            <w:rFonts w:cs="Arial"/>
            <w:iCs/>
            <w:sz w:val="18"/>
            <w:szCs w:val="18"/>
            <w:lang w:val="en-US"/>
          </w:rPr>
          <w:t>www.fst.com</w:t>
        </w:r>
      </w:hyperlink>
      <w:r>
        <w:rPr>
          <w:rFonts w:cs="Arial"/>
          <w:iCs/>
          <w:sz w:val="18"/>
          <w:szCs w:val="18"/>
          <w:lang w:val="en-US"/>
        </w:rPr>
        <w:t xml:space="preserve">. </w:t>
      </w:r>
    </w:p>
    <w:p w14:paraId="49D80B9F" w14:textId="77777777" w:rsidR="0070772C" w:rsidRDefault="0070772C" w:rsidP="0070772C">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042BA04" w14:textId="792E0009" w:rsidR="0070772C" w:rsidRDefault="0070772C" w:rsidP="0070772C">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9" w:history="1">
        <w:r w:rsidRPr="007B282B">
          <w:rPr>
            <w:rStyle w:val="Hyperlink"/>
            <w:rFonts w:eastAsiaTheme="minorEastAsia"/>
            <w:sz w:val="18"/>
            <w:szCs w:val="18"/>
            <w:lang w:val="en-US" w:eastAsia="ja-JP"/>
          </w:rPr>
          <w:t>www.freudenberg.com</w:t>
        </w:r>
      </w:hyperlink>
      <w:r w:rsidR="00A7168B">
        <w:rPr>
          <w:rFonts w:eastAsiaTheme="minorEastAsia"/>
          <w:sz w:val="18"/>
          <w:szCs w:val="18"/>
          <w:lang w:val="en-US" w:eastAsia="ja-JP"/>
        </w:rPr>
        <w:t xml:space="preserve">. </w:t>
      </w:r>
    </w:p>
    <w:p w14:paraId="1AE6EA78" w14:textId="77777777" w:rsidR="0070772C" w:rsidRDefault="0070772C" w:rsidP="0070772C">
      <w:pPr>
        <w:autoSpaceDE w:val="0"/>
        <w:autoSpaceDN w:val="0"/>
        <w:adjustRightInd w:val="0"/>
        <w:rPr>
          <w:rFonts w:cs="Arial"/>
          <w:sz w:val="18"/>
          <w:szCs w:val="18"/>
          <w:lang w:val="en-US"/>
        </w:rPr>
      </w:pPr>
    </w:p>
    <w:p w14:paraId="27BDCE38" w14:textId="77777777" w:rsidR="0070772C" w:rsidRDefault="0070772C" w:rsidP="0070772C">
      <w:pPr>
        <w:autoSpaceDE w:val="0"/>
        <w:autoSpaceDN w:val="0"/>
        <w:adjustRightInd w:val="0"/>
        <w:rPr>
          <w:rFonts w:cs="Arial"/>
          <w:b/>
          <w:sz w:val="18"/>
          <w:szCs w:val="18"/>
          <w:lang w:val="en-US"/>
        </w:rPr>
      </w:pPr>
      <w:r>
        <w:rPr>
          <w:rFonts w:cs="Arial"/>
          <w:b/>
          <w:sz w:val="18"/>
          <w:szCs w:val="18"/>
          <w:lang w:val="en-US"/>
        </w:rPr>
        <w:t xml:space="preserve">Media Contact </w:t>
      </w:r>
    </w:p>
    <w:p w14:paraId="379D0D4A" w14:textId="77777777" w:rsidR="0070772C" w:rsidRDefault="0070772C" w:rsidP="0070772C">
      <w:pPr>
        <w:autoSpaceDE w:val="0"/>
        <w:autoSpaceDN w:val="0"/>
        <w:adjustRightInd w:val="0"/>
        <w:rPr>
          <w:rFonts w:cs="Arial"/>
          <w:sz w:val="18"/>
          <w:szCs w:val="18"/>
          <w:lang w:val="en-US"/>
        </w:rPr>
      </w:pPr>
      <w:r>
        <w:rPr>
          <w:rFonts w:cs="Arial"/>
          <w:sz w:val="18"/>
          <w:szCs w:val="18"/>
          <w:lang w:val="en-US"/>
        </w:rPr>
        <w:t xml:space="preserve">Freudenberg Sealing Technologies </w:t>
      </w:r>
    </w:p>
    <w:p w14:paraId="1F13ACA5" w14:textId="77777777" w:rsidR="0070772C" w:rsidRDefault="0070772C" w:rsidP="0070772C">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50D30AD6" w14:textId="77777777" w:rsidR="0070772C" w:rsidRDefault="0070772C" w:rsidP="0070772C">
      <w:pPr>
        <w:autoSpaceDE w:val="0"/>
        <w:autoSpaceDN w:val="0"/>
        <w:adjustRightInd w:val="0"/>
        <w:rPr>
          <w:rFonts w:cs="Arial"/>
          <w:sz w:val="18"/>
          <w:szCs w:val="18"/>
          <w:lang w:val="en-US"/>
        </w:rPr>
      </w:pPr>
      <w:r>
        <w:rPr>
          <w:rFonts w:cs="Arial"/>
          <w:sz w:val="18"/>
          <w:szCs w:val="18"/>
          <w:lang w:val="en-US"/>
        </w:rPr>
        <w:t xml:space="preserve">Office: +49 (0)6201 80 5713 </w:t>
      </w:r>
    </w:p>
    <w:p w14:paraId="4B5385DD" w14:textId="77777777" w:rsidR="0070772C" w:rsidRPr="00521DA5" w:rsidRDefault="0070772C" w:rsidP="0070772C">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0"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5E434C1F" w14:textId="77777777" w:rsidR="0070772C" w:rsidRPr="00521DA5" w:rsidRDefault="0070772C" w:rsidP="0070772C">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56CC1D1F" w14:textId="77777777" w:rsidR="0070772C" w:rsidRPr="00521DA5" w:rsidRDefault="0070772C" w:rsidP="0070772C">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6F86229F" w14:textId="77777777" w:rsidR="0070772C" w:rsidRPr="00521DA5" w:rsidRDefault="0070772C" w:rsidP="0070772C">
      <w:pPr>
        <w:autoSpaceDE w:val="0"/>
        <w:autoSpaceDN w:val="0"/>
        <w:adjustRightInd w:val="0"/>
        <w:rPr>
          <w:rFonts w:cs="Arial"/>
          <w:sz w:val="18"/>
          <w:szCs w:val="18"/>
          <w:lang w:val="en-US"/>
        </w:rPr>
      </w:pPr>
      <w:r w:rsidRPr="00521DA5">
        <w:rPr>
          <w:rFonts w:cs="Arial"/>
          <w:sz w:val="18"/>
          <w:szCs w:val="18"/>
          <w:lang w:val="en-US"/>
        </w:rPr>
        <w:t>office: +1 734 354 7373</w:t>
      </w:r>
    </w:p>
    <w:p w14:paraId="07EB3157" w14:textId="77777777" w:rsidR="0070772C" w:rsidRPr="00521DA5" w:rsidRDefault="0070772C" w:rsidP="0070772C">
      <w:pPr>
        <w:autoSpaceDE w:val="0"/>
        <w:autoSpaceDN w:val="0"/>
        <w:adjustRightInd w:val="0"/>
        <w:rPr>
          <w:rStyle w:val="Hyperlink"/>
          <w:lang w:val="en-US"/>
        </w:rPr>
      </w:pPr>
      <w:r w:rsidRPr="00521DA5">
        <w:rPr>
          <w:rFonts w:cs="Arial"/>
          <w:sz w:val="18"/>
          <w:szCs w:val="18"/>
          <w:lang w:val="en-US"/>
        </w:rPr>
        <w:t xml:space="preserve">email: </w:t>
      </w:r>
      <w:hyperlink r:id="rId11" w:history="1">
        <w:r w:rsidRPr="00521DA5">
          <w:rPr>
            <w:rStyle w:val="Hyperlink"/>
            <w:rFonts w:cs="Arial"/>
            <w:sz w:val="18"/>
            <w:szCs w:val="18"/>
            <w:lang w:val="en-US"/>
          </w:rPr>
          <w:t>cheryl.eberwein@fnst.com</w:t>
        </w:r>
      </w:hyperlink>
    </w:p>
    <w:p w14:paraId="64D08895" w14:textId="77777777" w:rsidR="0070772C" w:rsidRPr="00521DA5" w:rsidRDefault="0070772C" w:rsidP="0070772C">
      <w:pPr>
        <w:autoSpaceDE w:val="0"/>
        <w:autoSpaceDN w:val="0"/>
        <w:adjustRightInd w:val="0"/>
        <w:rPr>
          <w:lang w:val="en-US"/>
        </w:rPr>
      </w:pPr>
    </w:p>
    <w:p w14:paraId="2F149BE3" w14:textId="77777777" w:rsidR="0070772C" w:rsidRPr="00521DA5" w:rsidRDefault="004A6457" w:rsidP="0070772C">
      <w:pPr>
        <w:rPr>
          <w:rFonts w:cs="Arial"/>
          <w:color w:val="000000"/>
          <w:sz w:val="18"/>
          <w:szCs w:val="18"/>
          <w:lang w:val="en-US"/>
        </w:rPr>
      </w:pPr>
      <w:hyperlink r:id="rId12" w:history="1">
        <w:r w:rsidR="0070772C" w:rsidRPr="00521DA5">
          <w:rPr>
            <w:rStyle w:val="Hyperlink"/>
            <w:sz w:val="18"/>
            <w:szCs w:val="18"/>
            <w:lang w:val="en-US"/>
          </w:rPr>
          <w:t>www.fst.com</w:t>
        </w:r>
      </w:hyperlink>
      <w:r w:rsidR="0070772C" w:rsidRPr="00521DA5">
        <w:rPr>
          <w:color w:val="0000FF" w:themeColor="hyperlink"/>
          <w:sz w:val="18"/>
          <w:szCs w:val="18"/>
          <w:u w:val="single"/>
          <w:lang w:val="en-US"/>
        </w:rPr>
        <w:br/>
      </w:r>
      <w:hyperlink r:id="rId13" w:history="1">
        <w:r w:rsidR="0070772C" w:rsidRPr="00521DA5">
          <w:rPr>
            <w:rStyle w:val="Hyperlink"/>
            <w:rFonts w:cs="Arial"/>
            <w:sz w:val="18"/>
            <w:szCs w:val="18"/>
            <w:lang w:val="en-US"/>
          </w:rPr>
          <w:t>www.twitter.com/Freudenberg_FST</w:t>
        </w:r>
      </w:hyperlink>
      <w:r w:rsidR="0070772C" w:rsidRPr="00521DA5">
        <w:rPr>
          <w:rFonts w:cs="Arial"/>
          <w:color w:val="000000"/>
          <w:sz w:val="18"/>
          <w:szCs w:val="18"/>
          <w:lang w:val="en-US"/>
        </w:rPr>
        <w:t xml:space="preserve">            </w:t>
      </w:r>
    </w:p>
    <w:p w14:paraId="44AD328D" w14:textId="77777777" w:rsidR="0070772C" w:rsidRPr="00521DA5" w:rsidRDefault="0070772C" w:rsidP="0070772C">
      <w:pPr>
        <w:rPr>
          <w:rStyle w:val="Hyperlink"/>
          <w:lang w:val="en-US"/>
        </w:rPr>
      </w:pPr>
      <w:r w:rsidRPr="00521DA5">
        <w:rPr>
          <w:rStyle w:val="Hyperlink"/>
          <w:sz w:val="18"/>
          <w:szCs w:val="18"/>
          <w:lang w:val="en-US"/>
        </w:rPr>
        <w:t>www.youtube.com/freudenbergsealing</w:t>
      </w:r>
    </w:p>
    <w:p w14:paraId="1B5ECABE" w14:textId="19B32E41" w:rsidR="0070772C" w:rsidRPr="0070772C" w:rsidRDefault="0070772C" w:rsidP="00BC70D2">
      <w:pPr>
        <w:autoSpaceDE w:val="0"/>
        <w:autoSpaceDN w:val="0"/>
        <w:adjustRightInd w:val="0"/>
        <w:spacing w:after="120" w:line="360" w:lineRule="auto"/>
        <w:rPr>
          <w:rFonts w:cs="Arial"/>
          <w:b/>
          <w:iCs/>
          <w:sz w:val="18"/>
          <w:szCs w:val="18"/>
          <w:lang w:val="en-US"/>
        </w:rPr>
      </w:pPr>
      <w:r w:rsidRPr="00521DA5">
        <w:rPr>
          <w:rStyle w:val="Hyperlink"/>
          <w:sz w:val="18"/>
          <w:szCs w:val="18"/>
          <w:lang w:val="en-US"/>
        </w:rPr>
        <w:t>https://www.fst.de/api/rss/GetPmRssFeed</w:t>
      </w:r>
    </w:p>
    <w:sectPr w:rsidR="0070772C" w:rsidRPr="0070772C"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4769" w14:textId="77777777" w:rsidR="006C0250" w:rsidRDefault="006C0250" w:rsidP="00433D12">
      <w:r>
        <w:separator/>
      </w:r>
    </w:p>
  </w:endnote>
  <w:endnote w:type="continuationSeparator" w:id="0">
    <w:p w14:paraId="4924E849" w14:textId="77777777" w:rsidR="006C0250" w:rsidRDefault="006C0250"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9AF1" w14:textId="77777777" w:rsidR="006C0250" w:rsidRDefault="006C0250" w:rsidP="00433D12">
      <w:r>
        <w:separator/>
      </w:r>
    </w:p>
  </w:footnote>
  <w:footnote w:type="continuationSeparator" w:id="0">
    <w:p w14:paraId="03655F88" w14:textId="77777777" w:rsidR="006C0250" w:rsidRDefault="006C0250"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692" w14:textId="77777777" w:rsidR="00433D12" w:rsidRDefault="00433D12">
    <w:pPr>
      <w:pStyle w:val="Kopfzeile"/>
    </w:pPr>
  </w:p>
  <w:p w14:paraId="6D0E9E16" w14:textId="77777777"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5F2EEB8" wp14:editId="23BCB7C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2EEB8"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" filled="f" stroked="f">
              <v:textbo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B26E" w14:textId="77777777"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E20F5A" wp14:editId="1073B7EE">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14:paraId="4DF1F28A" w14:textId="77777777" w:rsidR="00433D12" w:rsidRDefault="00433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16cid:durableId="1302926181">
    <w:abstractNumId w:val="10"/>
  </w:num>
  <w:num w:numId="2" w16cid:durableId="1364675384">
    <w:abstractNumId w:val="8"/>
  </w:num>
  <w:num w:numId="3" w16cid:durableId="1941447449">
    <w:abstractNumId w:val="7"/>
  </w:num>
  <w:num w:numId="4" w16cid:durableId="1189569023">
    <w:abstractNumId w:val="6"/>
  </w:num>
  <w:num w:numId="5" w16cid:durableId="1054692452">
    <w:abstractNumId w:val="5"/>
  </w:num>
  <w:num w:numId="6" w16cid:durableId="996347567">
    <w:abstractNumId w:val="9"/>
  </w:num>
  <w:num w:numId="7" w16cid:durableId="435055973">
    <w:abstractNumId w:val="4"/>
  </w:num>
  <w:num w:numId="8" w16cid:durableId="1364403974">
    <w:abstractNumId w:val="3"/>
  </w:num>
  <w:num w:numId="9" w16cid:durableId="327438428">
    <w:abstractNumId w:val="2"/>
  </w:num>
  <w:num w:numId="10" w16cid:durableId="1516188519">
    <w:abstractNumId w:val="1"/>
  </w:num>
  <w:num w:numId="11" w16cid:durableId="115418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262B4"/>
    <w:rsid w:val="00031B6E"/>
    <w:rsid w:val="000447F7"/>
    <w:rsid w:val="00053F60"/>
    <w:rsid w:val="00060381"/>
    <w:rsid w:val="00061A59"/>
    <w:rsid w:val="0006532C"/>
    <w:rsid w:val="00067151"/>
    <w:rsid w:val="000674E1"/>
    <w:rsid w:val="00076198"/>
    <w:rsid w:val="00080969"/>
    <w:rsid w:val="0008762E"/>
    <w:rsid w:val="00097537"/>
    <w:rsid w:val="000D191B"/>
    <w:rsid w:val="000E398C"/>
    <w:rsid w:val="001002E1"/>
    <w:rsid w:val="00101F88"/>
    <w:rsid w:val="00110DDE"/>
    <w:rsid w:val="00111F0F"/>
    <w:rsid w:val="00121C69"/>
    <w:rsid w:val="0012769F"/>
    <w:rsid w:val="00140280"/>
    <w:rsid w:val="00150CBA"/>
    <w:rsid w:val="00151CD1"/>
    <w:rsid w:val="00165238"/>
    <w:rsid w:val="00166CDF"/>
    <w:rsid w:val="001A5AEC"/>
    <w:rsid w:val="001B33E3"/>
    <w:rsid w:val="001B3F41"/>
    <w:rsid w:val="001C2984"/>
    <w:rsid w:val="001C3DC0"/>
    <w:rsid w:val="001E434F"/>
    <w:rsid w:val="001F1797"/>
    <w:rsid w:val="001F36D9"/>
    <w:rsid w:val="00225DC0"/>
    <w:rsid w:val="00244A0A"/>
    <w:rsid w:val="00247EBB"/>
    <w:rsid w:val="00252F1B"/>
    <w:rsid w:val="00254179"/>
    <w:rsid w:val="00264F4F"/>
    <w:rsid w:val="00265EB6"/>
    <w:rsid w:val="0027147C"/>
    <w:rsid w:val="002772B2"/>
    <w:rsid w:val="00287213"/>
    <w:rsid w:val="002910D9"/>
    <w:rsid w:val="00291A74"/>
    <w:rsid w:val="002A3E6C"/>
    <w:rsid w:val="002B386E"/>
    <w:rsid w:val="002C3E9D"/>
    <w:rsid w:val="002F2063"/>
    <w:rsid w:val="002F33A3"/>
    <w:rsid w:val="00306278"/>
    <w:rsid w:val="003138D2"/>
    <w:rsid w:val="00320F03"/>
    <w:rsid w:val="0032165C"/>
    <w:rsid w:val="00340746"/>
    <w:rsid w:val="00345140"/>
    <w:rsid w:val="003706B5"/>
    <w:rsid w:val="00382843"/>
    <w:rsid w:val="003846AC"/>
    <w:rsid w:val="0038620A"/>
    <w:rsid w:val="003D40A1"/>
    <w:rsid w:val="003D7553"/>
    <w:rsid w:val="0042192C"/>
    <w:rsid w:val="00423F53"/>
    <w:rsid w:val="00427967"/>
    <w:rsid w:val="00427B5A"/>
    <w:rsid w:val="00433D12"/>
    <w:rsid w:val="004419CC"/>
    <w:rsid w:val="0045326B"/>
    <w:rsid w:val="00460A8B"/>
    <w:rsid w:val="00475124"/>
    <w:rsid w:val="00496FFA"/>
    <w:rsid w:val="004A1CBF"/>
    <w:rsid w:val="004A335E"/>
    <w:rsid w:val="004A6457"/>
    <w:rsid w:val="004A750E"/>
    <w:rsid w:val="004D047B"/>
    <w:rsid w:val="004F1914"/>
    <w:rsid w:val="00506701"/>
    <w:rsid w:val="005133EA"/>
    <w:rsid w:val="00514E2F"/>
    <w:rsid w:val="0055578B"/>
    <w:rsid w:val="00580E56"/>
    <w:rsid w:val="00581577"/>
    <w:rsid w:val="00585E8B"/>
    <w:rsid w:val="005A1F71"/>
    <w:rsid w:val="005C018F"/>
    <w:rsid w:val="005C4584"/>
    <w:rsid w:val="006030DA"/>
    <w:rsid w:val="006038E8"/>
    <w:rsid w:val="00632689"/>
    <w:rsid w:val="006359EC"/>
    <w:rsid w:val="006372C7"/>
    <w:rsid w:val="006564C1"/>
    <w:rsid w:val="00672DC2"/>
    <w:rsid w:val="0067401C"/>
    <w:rsid w:val="00677DCE"/>
    <w:rsid w:val="00684E27"/>
    <w:rsid w:val="006A1D3B"/>
    <w:rsid w:val="006B0F29"/>
    <w:rsid w:val="006B1440"/>
    <w:rsid w:val="006C0250"/>
    <w:rsid w:val="006C5805"/>
    <w:rsid w:val="0070138D"/>
    <w:rsid w:val="0070772C"/>
    <w:rsid w:val="00712E2B"/>
    <w:rsid w:val="00717F07"/>
    <w:rsid w:val="00743133"/>
    <w:rsid w:val="007603D1"/>
    <w:rsid w:val="00767225"/>
    <w:rsid w:val="007806EC"/>
    <w:rsid w:val="007A594E"/>
    <w:rsid w:val="007D2991"/>
    <w:rsid w:val="007F375C"/>
    <w:rsid w:val="00815F8F"/>
    <w:rsid w:val="008246D0"/>
    <w:rsid w:val="00830D26"/>
    <w:rsid w:val="0083208D"/>
    <w:rsid w:val="00836E82"/>
    <w:rsid w:val="00840DE3"/>
    <w:rsid w:val="00852A22"/>
    <w:rsid w:val="00862844"/>
    <w:rsid w:val="00863DC0"/>
    <w:rsid w:val="008727AE"/>
    <w:rsid w:val="008758FA"/>
    <w:rsid w:val="00875916"/>
    <w:rsid w:val="00892BDB"/>
    <w:rsid w:val="008A2DD3"/>
    <w:rsid w:val="008D11F5"/>
    <w:rsid w:val="008D6524"/>
    <w:rsid w:val="008D66E8"/>
    <w:rsid w:val="008E0E34"/>
    <w:rsid w:val="008E2CFB"/>
    <w:rsid w:val="008E2E84"/>
    <w:rsid w:val="00902509"/>
    <w:rsid w:val="009038FD"/>
    <w:rsid w:val="00905D99"/>
    <w:rsid w:val="00913CC5"/>
    <w:rsid w:val="0091491A"/>
    <w:rsid w:val="00914E87"/>
    <w:rsid w:val="0092146A"/>
    <w:rsid w:val="00944A00"/>
    <w:rsid w:val="00951C14"/>
    <w:rsid w:val="009826BF"/>
    <w:rsid w:val="00986098"/>
    <w:rsid w:val="009914CD"/>
    <w:rsid w:val="009A07AB"/>
    <w:rsid w:val="009D07AE"/>
    <w:rsid w:val="009E1ED3"/>
    <w:rsid w:val="009E452D"/>
    <w:rsid w:val="009F2033"/>
    <w:rsid w:val="00A070A7"/>
    <w:rsid w:val="00A607C8"/>
    <w:rsid w:val="00A66D55"/>
    <w:rsid w:val="00A7168B"/>
    <w:rsid w:val="00A82350"/>
    <w:rsid w:val="00AA6A87"/>
    <w:rsid w:val="00AB159F"/>
    <w:rsid w:val="00AC1414"/>
    <w:rsid w:val="00AC3287"/>
    <w:rsid w:val="00AC45F7"/>
    <w:rsid w:val="00AF61CE"/>
    <w:rsid w:val="00B04D9A"/>
    <w:rsid w:val="00B13E17"/>
    <w:rsid w:val="00B3071F"/>
    <w:rsid w:val="00B32019"/>
    <w:rsid w:val="00B351D6"/>
    <w:rsid w:val="00B51563"/>
    <w:rsid w:val="00B80228"/>
    <w:rsid w:val="00B8750E"/>
    <w:rsid w:val="00B9741C"/>
    <w:rsid w:val="00BB0BB8"/>
    <w:rsid w:val="00BB456B"/>
    <w:rsid w:val="00BB49AF"/>
    <w:rsid w:val="00BC06F6"/>
    <w:rsid w:val="00BC53D1"/>
    <w:rsid w:val="00BC70D2"/>
    <w:rsid w:val="00BD466B"/>
    <w:rsid w:val="00BD7857"/>
    <w:rsid w:val="00BE2275"/>
    <w:rsid w:val="00BE408B"/>
    <w:rsid w:val="00BE6FDC"/>
    <w:rsid w:val="00BE7ACC"/>
    <w:rsid w:val="00BF1AFA"/>
    <w:rsid w:val="00C0171C"/>
    <w:rsid w:val="00C04039"/>
    <w:rsid w:val="00C207C2"/>
    <w:rsid w:val="00C2176B"/>
    <w:rsid w:val="00C27836"/>
    <w:rsid w:val="00C31836"/>
    <w:rsid w:val="00C40EFB"/>
    <w:rsid w:val="00C6132C"/>
    <w:rsid w:val="00C921AE"/>
    <w:rsid w:val="00CB4983"/>
    <w:rsid w:val="00CD1D7A"/>
    <w:rsid w:val="00CD5956"/>
    <w:rsid w:val="00D07F2B"/>
    <w:rsid w:val="00D11991"/>
    <w:rsid w:val="00D27F60"/>
    <w:rsid w:val="00D37599"/>
    <w:rsid w:val="00D57451"/>
    <w:rsid w:val="00D6617A"/>
    <w:rsid w:val="00D70E80"/>
    <w:rsid w:val="00D87213"/>
    <w:rsid w:val="00DD25B0"/>
    <w:rsid w:val="00DD6B7A"/>
    <w:rsid w:val="00DE7C52"/>
    <w:rsid w:val="00DF39EE"/>
    <w:rsid w:val="00E150F3"/>
    <w:rsid w:val="00E17038"/>
    <w:rsid w:val="00E3483F"/>
    <w:rsid w:val="00E4283C"/>
    <w:rsid w:val="00E430DD"/>
    <w:rsid w:val="00E959BE"/>
    <w:rsid w:val="00EA655A"/>
    <w:rsid w:val="00EB64BF"/>
    <w:rsid w:val="00EB7EF1"/>
    <w:rsid w:val="00EC146C"/>
    <w:rsid w:val="00EC41D9"/>
    <w:rsid w:val="00EC5D58"/>
    <w:rsid w:val="00EF1FE9"/>
    <w:rsid w:val="00EF6073"/>
    <w:rsid w:val="00F026E9"/>
    <w:rsid w:val="00F03875"/>
    <w:rsid w:val="00F03EC1"/>
    <w:rsid w:val="00F210C5"/>
    <w:rsid w:val="00F22FD2"/>
    <w:rsid w:val="00F2608B"/>
    <w:rsid w:val="00F26144"/>
    <w:rsid w:val="00F36496"/>
    <w:rsid w:val="00F602E0"/>
    <w:rsid w:val="00F626BE"/>
    <w:rsid w:val="00F76320"/>
    <w:rsid w:val="00F87138"/>
    <w:rsid w:val="00F93864"/>
    <w:rsid w:val="00FA1BC3"/>
    <w:rsid w:val="00FA217B"/>
    <w:rsid w:val="00FB2639"/>
    <w:rsid w:val="00FB67B3"/>
    <w:rsid w:val="00FD498D"/>
    <w:rsid w:val="00FD56A7"/>
    <w:rsid w:val="00FE6F90"/>
    <w:rsid w:val="00FE75F9"/>
    <w:rsid w:val="00FE7637"/>
    <w:rsid w:val="00FF0DCA"/>
    <w:rsid w:val="00FF0EF3"/>
    <w:rsid w:val="00FF255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B9D2"/>
  <w15:docId w15:val="{52C6BB16-33FB-4FD5-AC08-275C2A5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514E2F"/>
    <w:rPr>
      <w:sz w:val="16"/>
      <w:szCs w:val="16"/>
    </w:rPr>
  </w:style>
  <w:style w:type="paragraph" w:styleId="Kommentartext">
    <w:name w:val="annotation text"/>
    <w:basedOn w:val="Standard"/>
    <w:link w:val="KommentartextZchn"/>
    <w:semiHidden/>
    <w:unhideWhenUsed/>
    <w:rsid w:val="00514E2F"/>
    <w:rPr>
      <w:sz w:val="20"/>
      <w:szCs w:val="20"/>
    </w:rPr>
  </w:style>
  <w:style w:type="character" w:customStyle="1" w:styleId="KommentartextZchn">
    <w:name w:val="Kommentartext Zchn"/>
    <w:basedOn w:val="Absatz-Standardschriftart"/>
    <w:link w:val="Kommentartext"/>
    <w:semiHidden/>
    <w:rsid w:val="00514E2F"/>
    <w:rPr>
      <w:rFonts w:ascii="Arial" w:hAnsi="Arial"/>
      <w:sz w:val="20"/>
      <w:szCs w:val="20"/>
    </w:rPr>
  </w:style>
  <w:style w:type="paragraph" w:styleId="Kommentarthema">
    <w:name w:val="annotation subject"/>
    <w:basedOn w:val="Kommentartext"/>
    <w:next w:val="Kommentartext"/>
    <w:link w:val="KommentarthemaZchn"/>
    <w:semiHidden/>
    <w:unhideWhenUsed/>
    <w:rsid w:val="00514E2F"/>
    <w:rPr>
      <w:b/>
      <w:bCs/>
    </w:rPr>
  </w:style>
  <w:style w:type="character" w:customStyle="1" w:styleId="KommentarthemaZchn">
    <w:name w:val="Kommentarthema Zchn"/>
    <w:basedOn w:val="KommentartextZchn"/>
    <w:link w:val="Kommentarthema"/>
    <w:semiHidden/>
    <w:rsid w:val="00514E2F"/>
    <w:rPr>
      <w:rFonts w:ascii="Arial" w:hAnsi="Arial"/>
      <w:b/>
      <w:bCs/>
      <w:sz w:val="20"/>
      <w:szCs w:val="20"/>
    </w:rPr>
  </w:style>
  <w:style w:type="paragraph" w:customStyle="1" w:styleId="Copykursiv11auf15">
    <w:name w:val="_Copy kursiv 11auf15"/>
    <w:basedOn w:val="Standard"/>
    <w:uiPriority w:val="99"/>
    <w:rsid w:val="00E150F3"/>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356">
      <w:bodyDiv w:val="1"/>
      <w:marLeft w:val="0"/>
      <w:marRight w:val="0"/>
      <w:marTop w:val="0"/>
      <w:marBottom w:val="0"/>
      <w:divBdr>
        <w:top w:val="none" w:sz="0" w:space="0" w:color="auto"/>
        <w:left w:val="none" w:sz="0" w:space="0" w:color="auto"/>
        <w:bottom w:val="none" w:sz="0" w:space="0" w:color="auto"/>
        <w:right w:val="none" w:sz="0" w:space="0" w:color="auto"/>
      </w:divBdr>
    </w:div>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0FB32-D245-9A4C-8F22-0DDEB22EC911}">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5dae8ba6-b3d9-441d-85ba-95bbdebfad77}"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8</cp:revision>
  <cp:lastPrinted>2015-04-15T08:24:00Z</cp:lastPrinted>
  <dcterms:created xsi:type="dcterms:W3CDTF">2022-08-31T14:27:00Z</dcterms:created>
  <dcterms:modified xsi:type="dcterms:W3CDTF">2022-09-07T08:10:00Z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ae8ba6-b3d9-441d-85ba-95bbdebfad77_Enabled">
    <vt:lpwstr>true</vt:lpwstr>
  </property>
  <property fmtid="{D5CDD505-2E9C-101B-9397-08002B2CF9AE}" pid="3" name="MSIP_Label_5dae8ba6-b3d9-441d-85ba-95bbdebfad77_SetDate">
    <vt:lpwstr>2022-05-10T08:11:30Z</vt:lpwstr>
  </property>
  <property fmtid="{D5CDD505-2E9C-101B-9397-08002B2CF9AE}" pid="4" name="MSIP_Label_5dae8ba6-b3d9-441d-85ba-95bbdebfad77_Method">
    <vt:lpwstr>Privileged</vt:lpwstr>
  </property>
  <property fmtid="{D5CDD505-2E9C-101B-9397-08002B2CF9AE}" pid="5" name="MSIP_Label_5dae8ba6-b3d9-441d-85ba-95bbdebfad77_Name">
    <vt:lpwstr>5dae8ba6-b3d9-441d-85ba-95bbdebfad77</vt:lpwstr>
  </property>
  <property fmtid="{D5CDD505-2E9C-101B-9397-08002B2CF9AE}" pid="6" name="MSIP_Label_5dae8ba6-b3d9-441d-85ba-95bbdebfad77_SiteId">
    <vt:lpwstr>2314cb5c-e44b-4288-b205-51ab43ecb122</vt:lpwstr>
  </property>
  <property fmtid="{D5CDD505-2E9C-101B-9397-08002B2CF9AE}" pid="7" name="MSIP_Label_5dae8ba6-b3d9-441d-85ba-95bbdebfad77_ActionId">
    <vt:lpwstr>6e9eca18-6c3c-4961-8bae-f8c63d00f54c</vt:lpwstr>
  </property>
  <property fmtid="{D5CDD505-2E9C-101B-9397-08002B2CF9AE}" pid="8" name="MSIP_Label_5dae8ba6-b3d9-441d-85ba-95bbdebfad77_ContentBits">
    <vt:lpwstr>0</vt:lpwstr>
  </property>
</Properties>
</file>