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98950" w14:textId="77777777" w:rsidR="00FB60DE" w:rsidRPr="000D68EE" w:rsidRDefault="00FB60DE" w:rsidP="00D6617A">
      <w:pPr>
        <w:pStyle w:val="Default"/>
        <w:rPr>
          <w:color w:val="FF0000"/>
          <w:u w:val="single"/>
        </w:rPr>
      </w:pPr>
    </w:p>
    <w:p w14:paraId="1C3585A6" w14:textId="77777777" w:rsidR="00560079" w:rsidRPr="000D68EE" w:rsidRDefault="00560079" w:rsidP="00D6617A">
      <w:pPr>
        <w:pStyle w:val="Default"/>
        <w:rPr>
          <w:color w:val="FF0000"/>
          <w:u w:val="single"/>
        </w:rPr>
      </w:pPr>
    </w:p>
    <w:p w14:paraId="4C550500" w14:textId="77777777" w:rsidR="00FB60DE" w:rsidRPr="000D68EE" w:rsidRDefault="00FB60DE" w:rsidP="00D6617A">
      <w:pPr>
        <w:pStyle w:val="Default"/>
        <w:rPr>
          <w:color w:val="FF0000"/>
          <w:u w:val="single"/>
        </w:rPr>
      </w:pPr>
    </w:p>
    <w:p w14:paraId="74ADA6B7" w14:textId="77777777" w:rsidR="00F0304C" w:rsidRPr="000D68EE" w:rsidRDefault="00F0304C" w:rsidP="00D6617A">
      <w:pPr>
        <w:pStyle w:val="Default"/>
        <w:rPr>
          <w:color w:val="FF0000"/>
          <w:u w:val="single"/>
        </w:rPr>
      </w:pPr>
    </w:p>
    <w:p w14:paraId="44E1B2E4" w14:textId="77777777" w:rsidR="00546A0E" w:rsidRPr="000D68EE" w:rsidRDefault="00546A0E" w:rsidP="00D6617A">
      <w:pPr>
        <w:pStyle w:val="Default"/>
        <w:rPr>
          <w:b/>
          <w:color w:val="auto"/>
          <w:sz w:val="32"/>
          <w:szCs w:val="32"/>
        </w:rPr>
      </w:pPr>
    </w:p>
    <w:p w14:paraId="2198AAC6" w14:textId="77777777" w:rsidR="00F837B5" w:rsidRDefault="00F837B5" w:rsidP="008557DA">
      <w:pPr>
        <w:pStyle w:val="Default"/>
        <w:rPr>
          <w:b/>
          <w:color w:val="auto"/>
          <w:sz w:val="32"/>
          <w:szCs w:val="32"/>
        </w:rPr>
      </w:pPr>
    </w:p>
    <w:p w14:paraId="17EF4907" w14:textId="51D13CED" w:rsidR="006F413C" w:rsidRDefault="006F413C" w:rsidP="006F413C">
      <w:pPr>
        <w:pStyle w:val="Default"/>
        <w:rPr>
          <w:b/>
          <w:bCs/>
          <w:color w:val="auto"/>
          <w:sz w:val="32"/>
          <w:szCs w:val="32"/>
          <w:lang w:val="en-US"/>
        </w:rPr>
      </w:pPr>
      <w:r w:rsidRPr="006F413C">
        <w:rPr>
          <w:b/>
          <w:bCs/>
          <w:color w:val="auto"/>
          <w:sz w:val="32"/>
          <w:szCs w:val="32"/>
          <w:lang w:val="en-US"/>
        </w:rPr>
        <w:t>Predicting The Future</w:t>
      </w:r>
    </w:p>
    <w:p w14:paraId="47A1D8A6" w14:textId="77777777" w:rsidR="006F413C" w:rsidRPr="006F413C" w:rsidRDefault="006F413C" w:rsidP="006F413C">
      <w:pPr>
        <w:pStyle w:val="Default"/>
        <w:rPr>
          <w:b/>
          <w:bCs/>
          <w:color w:val="auto"/>
          <w:sz w:val="32"/>
          <w:szCs w:val="32"/>
          <w:lang w:val="en-US"/>
        </w:rPr>
      </w:pPr>
    </w:p>
    <w:p w14:paraId="13955F2C" w14:textId="77777777" w:rsidR="00BB1108" w:rsidRDefault="00514277" w:rsidP="006F413C">
      <w:pPr>
        <w:pStyle w:val="Default"/>
        <w:rPr>
          <w:b/>
          <w:bCs/>
          <w:lang w:val="en-US"/>
        </w:rPr>
      </w:pPr>
      <w:r>
        <w:rPr>
          <w:b/>
          <w:bCs/>
          <w:lang w:val="en-US"/>
        </w:rPr>
        <w:t xml:space="preserve">Freudenberg Offers </w:t>
      </w:r>
      <w:r w:rsidR="00D56855">
        <w:rPr>
          <w:b/>
          <w:bCs/>
          <w:lang w:val="en-US"/>
        </w:rPr>
        <w:t xml:space="preserve">New Material Simulation </w:t>
      </w:r>
      <w:r w:rsidR="00783297">
        <w:rPr>
          <w:b/>
          <w:bCs/>
          <w:lang w:val="en-US"/>
        </w:rPr>
        <w:t>and Testing</w:t>
      </w:r>
      <w:r>
        <w:rPr>
          <w:b/>
          <w:bCs/>
          <w:lang w:val="en-US"/>
        </w:rPr>
        <w:t xml:space="preserve"> to Improve Lifespan, Functionality of </w:t>
      </w:r>
      <w:r w:rsidR="00001925">
        <w:rPr>
          <w:b/>
          <w:bCs/>
          <w:lang w:val="en-US"/>
        </w:rPr>
        <w:t xml:space="preserve">Offshore </w:t>
      </w:r>
      <w:r w:rsidR="00743BF9">
        <w:rPr>
          <w:b/>
          <w:bCs/>
          <w:lang w:val="en-US"/>
        </w:rPr>
        <w:t>Wind Turbine</w:t>
      </w:r>
      <w:r>
        <w:rPr>
          <w:b/>
          <w:bCs/>
          <w:lang w:val="en-US"/>
        </w:rPr>
        <w:t>s</w:t>
      </w:r>
    </w:p>
    <w:p w14:paraId="27012974" w14:textId="77777777" w:rsidR="006F413C" w:rsidRDefault="006F413C" w:rsidP="002038BC">
      <w:pPr>
        <w:autoSpaceDE w:val="0"/>
        <w:autoSpaceDN w:val="0"/>
        <w:adjustRightInd w:val="0"/>
        <w:spacing w:after="120" w:line="360" w:lineRule="auto"/>
        <w:rPr>
          <w:rFonts w:cs="Arial"/>
          <w:b/>
          <w:bCs/>
          <w:sz w:val="20"/>
          <w:szCs w:val="20"/>
          <w:lang w:val="en-US"/>
        </w:rPr>
      </w:pPr>
    </w:p>
    <w:p w14:paraId="21AB0B22" w14:textId="598FB189" w:rsidR="00FF30C6" w:rsidRPr="002038BC" w:rsidRDefault="00514277" w:rsidP="002038BC">
      <w:pPr>
        <w:autoSpaceDE w:val="0"/>
        <w:autoSpaceDN w:val="0"/>
        <w:adjustRightInd w:val="0"/>
        <w:spacing w:after="120" w:line="360" w:lineRule="auto"/>
        <w:rPr>
          <w:rFonts w:cs="Arial"/>
          <w:b/>
          <w:bCs/>
          <w:sz w:val="20"/>
          <w:szCs w:val="20"/>
          <w:lang w:val="en-US"/>
        </w:rPr>
      </w:pPr>
      <w:r w:rsidRPr="002038BC">
        <w:rPr>
          <w:rFonts w:cs="Arial"/>
          <w:b/>
          <w:bCs/>
          <w:sz w:val="20"/>
          <w:szCs w:val="20"/>
          <w:lang w:val="en-US"/>
        </w:rPr>
        <w:t>Weinheim</w:t>
      </w:r>
      <w:r w:rsidR="006F413C">
        <w:rPr>
          <w:rFonts w:cs="Arial"/>
          <w:b/>
          <w:bCs/>
          <w:sz w:val="20"/>
          <w:szCs w:val="20"/>
          <w:lang w:val="en-US"/>
        </w:rPr>
        <w:t xml:space="preserve"> (Germany)</w:t>
      </w:r>
      <w:r w:rsidR="000851BC" w:rsidRPr="002038BC">
        <w:rPr>
          <w:rFonts w:cs="Arial"/>
          <w:b/>
          <w:bCs/>
          <w:sz w:val="20"/>
          <w:szCs w:val="20"/>
          <w:lang w:val="en-US"/>
        </w:rPr>
        <w:t xml:space="preserve">, </w:t>
      </w:r>
      <w:r w:rsidRPr="002038BC">
        <w:rPr>
          <w:rFonts w:cs="Arial"/>
          <w:b/>
          <w:bCs/>
          <w:sz w:val="20"/>
          <w:szCs w:val="20"/>
          <w:lang w:val="en-US"/>
        </w:rPr>
        <w:t>Oct</w:t>
      </w:r>
      <w:r w:rsidR="006F413C">
        <w:rPr>
          <w:rFonts w:cs="Arial"/>
          <w:b/>
          <w:bCs/>
          <w:sz w:val="20"/>
          <w:szCs w:val="20"/>
          <w:lang w:val="en-US"/>
        </w:rPr>
        <w:t>ober 15,</w:t>
      </w:r>
      <w:r w:rsidRPr="002038BC">
        <w:rPr>
          <w:rFonts w:cs="Arial"/>
          <w:b/>
          <w:bCs/>
          <w:color w:val="FF0000"/>
          <w:sz w:val="20"/>
          <w:szCs w:val="20"/>
          <w:lang w:val="en-US"/>
        </w:rPr>
        <w:t xml:space="preserve"> </w:t>
      </w:r>
      <w:r w:rsidR="000851BC" w:rsidRPr="002038BC">
        <w:rPr>
          <w:rFonts w:cs="Arial"/>
          <w:b/>
          <w:bCs/>
          <w:sz w:val="20"/>
          <w:szCs w:val="20"/>
          <w:lang w:val="en-US"/>
        </w:rPr>
        <w:t>2020.</w:t>
      </w:r>
      <w:r w:rsidR="00666398" w:rsidRPr="002038BC">
        <w:rPr>
          <w:rFonts w:cs="Arial"/>
          <w:b/>
          <w:bCs/>
          <w:sz w:val="20"/>
          <w:szCs w:val="20"/>
          <w:lang w:val="en-US"/>
        </w:rPr>
        <w:t xml:space="preserve"> </w:t>
      </w:r>
      <w:r w:rsidR="00DA312A" w:rsidRPr="002038BC">
        <w:rPr>
          <w:rFonts w:cs="Arial"/>
          <w:b/>
          <w:bCs/>
          <w:sz w:val="20"/>
          <w:szCs w:val="20"/>
          <w:lang w:val="en-US"/>
        </w:rPr>
        <w:t xml:space="preserve">Freudenberg Sealing Technologies has </w:t>
      </w:r>
      <w:r w:rsidR="000C26F8" w:rsidRPr="002038BC">
        <w:rPr>
          <w:rFonts w:cs="Arial"/>
          <w:b/>
          <w:bCs/>
          <w:sz w:val="20"/>
          <w:szCs w:val="20"/>
          <w:lang w:val="en-US"/>
        </w:rPr>
        <w:t xml:space="preserve">developed </w:t>
      </w:r>
      <w:r w:rsidR="00DA312A" w:rsidRPr="002038BC">
        <w:rPr>
          <w:rFonts w:cs="Arial"/>
          <w:b/>
          <w:bCs/>
          <w:sz w:val="20"/>
          <w:szCs w:val="20"/>
          <w:lang w:val="en-US"/>
        </w:rPr>
        <w:t xml:space="preserve">an advanced </w:t>
      </w:r>
      <w:r w:rsidR="000C26F8" w:rsidRPr="002038BC">
        <w:rPr>
          <w:rFonts w:cs="Arial"/>
          <w:b/>
          <w:bCs/>
          <w:sz w:val="20"/>
          <w:szCs w:val="20"/>
          <w:lang w:val="en-US"/>
        </w:rPr>
        <w:t xml:space="preserve">testing procedure and </w:t>
      </w:r>
      <w:r w:rsidR="00355EFB" w:rsidRPr="002038BC">
        <w:rPr>
          <w:rFonts w:cs="Arial"/>
          <w:b/>
          <w:bCs/>
          <w:sz w:val="20"/>
          <w:szCs w:val="20"/>
          <w:lang w:val="en-US"/>
        </w:rPr>
        <w:t xml:space="preserve">simulation </w:t>
      </w:r>
      <w:r w:rsidR="00DA312A" w:rsidRPr="002038BC">
        <w:rPr>
          <w:rFonts w:cs="Arial"/>
          <w:b/>
          <w:bCs/>
          <w:sz w:val="20"/>
          <w:szCs w:val="20"/>
          <w:lang w:val="en-US"/>
        </w:rPr>
        <w:t xml:space="preserve">methodology </w:t>
      </w:r>
      <w:r w:rsidR="0070770B" w:rsidRPr="002038BC">
        <w:rPr>
          <w:rFonts w:cs="Arial"/>
          <w:b/>
          <w:bCs/>
          <w:sz w:val="20"/>
          <w:szCs w:val="20"/>
          <w:lang w:val="en-US"/>
        </w:rPr>
        <w:t xml:space="preserve">that, in combination with the company’s Ventoguard portfolio of elastomeric materials, </w:t>
      </w:r>
      <w:r w:rsidR="00DA312A" w:rsidRPr="002038BC">
        <w:rPr>
          <w:rFonts w:cs="Arial"/>
          <w:b/>
          <w:bCs/>
          <w:sz w:val="20"/>
          <w:szCs w:val="20"/>
          <w:lang w:val="en-US"/>
        </w:rPr>
        <w:t>offer</w:t>
      </w:r>
      <w:r w:rsidR="0070770B" w:rsidRPr="002038BC">
        <w:rPr>
          <w:rFonts w:cs="Arial"/>
          <w:b/>
          <w:bCs/>
          <w:sz w:val="20"/>
          <w:szCs w:val="20"/>
          <w:lang w:val="en-US"/>
        </w:rPr>
        <w:t>s</w:t>
      </w:r>
      <w:r w:rsidR="00DA312A" w:rsidRPr="002038BC">
        <w:rPr>
          <w:rFonts w:cs="Arial"/>
          <w:b/>
          <w:bCs/>
          <w:sz w:val="20"/>
          <w:szCs w:val="20"/>
          <w:lang w:val="en-US"/>
        </w:rPr>
        <w:t xml:space="preserve"> performance improvements </w:t>
      </w:r>
      <w:r w:rsidR="000C26F8" w:rsidRPr="002038BC">
        <w:rPr>
          <w:rFonts w:cs="Arial"/>
          <w:b/>
          <w:bCs/>
          <w:sz w:val="20"/>
          <w:szCs w:val="20"/>
          <w:lang w:val="en-US"/>
        </w:rPr>
        <w:t xml:space="preserve">and </w:t>
      </w:r>
      <w:r w:rsidR="00DA312A" w:rsidRPr="002038BC">
        <w:rPr>
          <w:rFonts w:cs="Arial"/>
          <w:b/>
          <w:bCs/>
          <w:sz w:val="20"/>
          <w:szCs w:val="20"/>
          <w:lang w:val="en-US"/>
        </w:rPr>
        <w:t xml:space="preserve">better longevity </w:t>
      </w:r>
      <w:r w:rsidR="0070770B" w:rsidRPr="002038BC">
        <w:rPr>
          <w:rFonts w:cs="Arial"/>
          <w:b/>
          <w:bCs/>
          <w:sz w:val="20"/>
          <w:szCs w:val="20"/>
          <w:lang w:val="en-US"/>
        </w:rPr>
        <w:t xml:space="preserve">in </w:t>
      </w:r>
      <w:r w:rsidR="00DA312A" w:rsidRPr="002038BC">
        <w:rPr>
          <w:rFonts w:cs="Arial"/>
          <w:b/>
          <w:bCs/>
          <w:sz w:val="20"/>
          <w:szCs w:val="20"/>
          <w:lang w:val="en-US"/>
        </w:rPr>
        <w:t>offshore wind energy component applications. The</w:t>
      </w:r>
      <w:r w:rsidR="000C26F8" w:rsidRPr="002038BC">
        <w:rPr>
          <w:rFonts w:cs="Arial"/>
          <w:b/>
          <w:bCs/>
          <w:sz w:val="20"/>
          <w:szCs w:val="20"/>
          <w:lang w:val="en-US"/>
        </w:rPr>
        <w:t xml:space="preserve"> </w:t>
      </w:r>
      <w:r w:rsidR="00355EFB" w:rsidRPr="002038BC">
        <w:rPr>
          <w:rFonts w:cs="Arial"/>
          <w:b/>
          <w:bCs/>
          <w:sz w:val="20"/>
          <w:szCs w:val="20"/>
          <w:lang w:val="en-US"/>
        </w:rPr>
        <w:t xml:space="preserve">material simulation </w:t>
      </w:r>
      <w:r w:rsidR="00DA312A" w:rsidRPr="002038BC">
        <w:rPr>
          <w:rFonts w:cs="Arial"/>
          <w:b/>
          <w:bCs/>
          <w:sz w:val="20"/>
          <w:szCs w:val="20"/>
          <w:lang w:val="en-US"/>
        </w:rPr>
        <w:t xml:space="preserve">process helps </w:t>
      </w:r>
      <w:r w:rsidR="00355EFB" w:rsidRPr="002038BC">
        <w:rPr>
          <w:rFonts w:cs="Arial"/>
          <w:b/>
          <w:bCs/>
          <w:sz w:val="20"/>
          <w:szCs w:val="20"/>
          <w:lang w:val="en-US"/>
        </w:rPr>
        <w:t xml:space="preserve">to </w:t>
      </w:r>
      <w:r w:rsidR="00DA312A" w:rsidRPr="002038BC">
        <w:rPr>
          <w:rFonts w:cs="Arial"/>
          <w:b/>
          <w:bCs/>
          <w:sz w:val="20"/>
          <w:szCs w:val="20"/>
          <w:lang w:val="en-US"/>
        </w:rPr>
        <w:t xml:space="preserve">identify </w:t>
      </w:r>
      <w:r w:rsidR="00D56855" w:rsidRPr="002038BC">
        <w:rPr>
          <w:rFonts w:cs="Arial"/>
          <w:b/>
          <w:bCs/>
          <w:sz w:val="20"/>
          <w:szCs w:val="20"/>
          <w:lang w:val="en-US"/>
        </w:rPr>
        <w:t>optimal materials and designs for</w:t>
      </w:r>
      <w:r w:rsidR="00DA312A" w:rsidRPr="002038BC">
        <w:rPr>
          <w:rFonts w:cs="Arial"/>
          <w:b/>
          <w:bCs/>
          <w:sz w:val="20"/>
          <w:szCs w:val="20"/>
          <w:lang w:val="en-US"/>
        </w:rPr>
        <w:t xml:space="preserve"> wind applications </w:t>
      </w:r>
      <w:r w:rsidR="000C26F8" w:rsidRPr="002038BC">
        <w:rPr>
          <w:rFonts w:cs="Arial"/>
          <w:b/>
          <w:bCs/>
          <w:sz w:val="20"/>
          <w:szCs w:val="20"/>
          <w:lang w:val="en-US"/>
        </w:rPr>
        <w:t xml:space="preserve">by analyzing how materials behave and function over the lifetime of </w:t>
      </w:r>
      <w:r w:rsidR="0070770B" w:rsidRPr="002038BC">
        <w:rPr>
          <w:rFonts w:cs="Arial"/>
          <w:b/>
          <w:bCs/>
          <w:sz w:val="20"/>
          <w:szCs w:val="20"/>
          <w:lang w:val="en-US"/>
        </w:rPr>
        <w:t>a turbine.</w:t>
      </w:r>
      <w:r w:rsidR="00C6203E" w:rsidRPr="002038BC">
        <w:rPr>
          <w:rFonts w:cs="Arial"/>
          <w:b/>
          <w:bCs/>
          <w:sz w:val="20"/>
          <w:szCs w:val="20"/>
          <w:lang w:val="en-US"/>
        </w:rPr>
        <w:t xml:space="preserve"> Recently, the process has been used to identify </w:t>
      </w:r>
      <w:r w:rsidR="00FF30C6" w:rsidRPr="002038BC">
        <w:rPr>
          <w:rFonts w:cs="Arial"/>
          <w:b/>
          <w:bCs/>
          <w:sz w:val="20"/>
          <w:szCs w:val="20"/>
          <w:lang w:val="en-US"/>
        </w:rPr>
        <w:t xml:space="preserve">the best materials and designs available to protect </w:t>
      </w:r>
      <w:r w:rsidR="00CD7215">
        <w:rPr>
          <w:rFonts w:cs="Arial"/>
          <w:b/>
          <w:bCs/>
          <w:sz w:val="20"/>
          <w:szCs w:val="20"/>
          <w:lang w:val="en-US"/>
        </w:rPr>
        <w:t xml:space="preserve">the connection between </w:t>
      </w:r>
      <w:r w:rsidR="00CD7215" w:rsidRPr="003A0A99">
        <w:rPr>
          <w:rFonts w:cs="Arial"/>
          <w:b/>
          <w:bCs/>
          <w:sz w:val="20"/>
          <w:szCs w:val="20"/>
          <w:lang w:val="en-US"/>
        </w:rPr>
        <w:t xml:space="preserve">monopile and transition piece </w:t>
      </w:r>
      <w:r w:rsidR="00FF30C6" w:rsidRPr="003A0A99">
        <w:rPr>
          <w:rFonts w:cs="Arial"/>
          <w:b/>
          <w:bCs/>
          <w:sz w:val="20"/>
          <w:szCs w:val="20"/>
          <w:lang w:val="en-US"/>
        </w:rPr>
        <w:t>from moisture and deterioration.</w:t>
      </w:r>
    </w:p>
    <w:p w14:paraId="5678D5FC" w14:textId="2D0BBDD8" w:rsidR="00637DFB" w:rsidRPr="002038BC" w:rsidRDefault="00637DFB" w:rsidP="002038BC">
      <w:pPr>
        <w:autoSpaceDE w:val="0"/>
        <w:autoSpaceDN w:val="0"/>
        <w:adjustRightInd w:val="0"/>
        <w:spacing w:after="120" w:line="360" w:lineRule="auto"/>
        <w:rPr>
          <w:rFonts w:cs="Arial"/>
          <w:bCs/>
          <w:sz w:val="20"/>
          <w:szCs w:val="20"/>
          <w:lang w:val="en-US"/>
        </w:rPr>
      </w:pPr>
      <w:r w:rsidRPr="002038BC">
        <w:rPr>
          <w:rFonts w:cs="Arial"/>
          <w:bCs/>
          <w:sz w:val="20"/>
          <w:szCs w:val="20"/>
          <w:lang w:val="en-US"/>
        </w:rPr>
        <w:t>G</w:t>
      </w:r>
      <w:r w:rsidR="00540BAD" w:rsidRPr="002038BC">
        <w:rPr>
          <w:rFonts w:cs="Arial"/>
          <w:bCs/>
          <w:sz w:val="20"/>
          <w:szCs w:val="20"/>
          <w:lang w:val="en-US"/>
        </w:rPr>
        <w:t>rowing demand for power derived from clean energy sources</w:t>
      </w:r>
      <w:r w:rsidRPr="002038BC">
        <w:rPr>
          <w:rFonts w:cs="Arial"/>
          <w:bCs/>
          <w:sz w:val="20"/>
          <w:szCs w:val="20"/>
          <w:lang w:val="en-US"/>
        </w:rPr>
        <w:t xml:space="preserve"> is driving </w:t>
      </w:r>
      <w:bookmarkStart w:id="0" w:name="_GoBack"/>
      <w:bookmarkEnd w:id="0"/>
      <w:r w:rsidR="007245EC" w:rsidRPr="002038BC">
        <w:rPr>
          <w:rFonts w:cs="Arial"/>
          <w:bCs/>
          <w:sz w:val="20"/>
          <w:szCs w:val="20"/>
          <w:lang w:val="en-US"/>
        </w:rPr>
        <w:t>installation of new offshore wind turbines</w:t>
      </w:r>
      <w:r w:rsidRPr="002038BC">
        <w:rPr>
          <w:rFonts w:cs="Arial"/>
          <w:bCs/>
          <w:sz w:val="20"/>
          <w:szCs w:val="20"/>
          <w:lang w:val="en-US"/>
        </w:rPr>
        <w:t xml:space="preserve"> throughout the world. </w:t>
      </w:r>
      <w:r w:rsidR="008B7ABF" w:rsidRPr="002038BC">
        <w:rPr>
          <w:rFonts w:cs="Arial"/>
          <w:bCs/>
          <w:sz w:val="20"/>
          <w:szCs w:val="20"/>
          <w:lang w:val="en-US"/>
        </w:rPr>
        <w:t>The wind is an economically inexpensive and abundant resource to harvest, and o</w:t>
      </w:r>
      <w:r w:rsidRPr="002038BC">
        <w:rPr>
          <w:rFonts w:cs="Arial"/>
          <w:bCs/>
          <w:sz w:val="20"/>
          <w:szCs w:val="20"/>
          <w:lang w:val="en-US"/>
        </w:rPr>
        <w:t xml:space="preserve">ffshore wind </w:t>
      </w:r>
      <w:r w:rsidR="00CD7215">
        <w:rPr>
          <w:rFonts w:cs="Arial"/>
          <w:bCs/>
          <w:sz w:val="20"/>
          <w:szCs w:val="20"/>
          <w:lang w:val="en-US"/>
        </w:rPr>
        <w:t>parks</w:t>
      </w:r>
      <w:r w:rsidR="00CD7215" w:rsidRPr="002038BC">
        <w:rPr>
          <w:rFonts w:cs="Arial"/>
          <w:bCs/>
          <w:sz w:val="20"/>
          <w:szCs w:val="20"/>
          <w:lang w:val="en-US"/>
        </w:rPr>
        <w:t xml:space="preserve"> </w:t>
      </w:r>
      <w:r w:rsidRPr="002038BC">
        <w:rPr>
          <w:rFonts w:cs="Arial"/>
          <w:bCs/>
          <w:sz w:val="20"/>
          <w:szCs w:val="20"/>
          <w:lang w:val="en-US"/>
        </w:rPr>
        <w:t xml:space="preserve">are expected to </w:t>
      </w:r>
      <w:r w:rsidR="00355EFB" w:rsidRPr="002038BC">
        <w:rPr>
          <w:rFonts w:cs="Arial"/>
          <w:bCs/>
          <w:sz w:val="20"/>
          <w:szCs w:val="20"/>
          <w:lang w:val="en-US"/>
        </w:rPr>
        <w:t>r</w:t>
      </w:r>
      <w:r w:rsidR="006515CE" w:rsidRPr="002038BC">
        <w:rPr>
          <w:rFonts w:cs="Arial"/>
          <w:bCs/>
          <w:sz w:val="20"/>
          <w:szCs w:val="20"/>
          <w:lang w:val="en-US"/>
        </w:rPr>
        <w:t>each a total</w:t>
      </w:r>
      <w:r w:rsidR="00355EFB" w:rsidRPr="002038BC">
        <w:rPr>
          <w:rFonts w:cs="Arial"/>
          <w:bCs/>
          <w:sz w:val="20"/>
          <w:szCs w:val="20"/>
          <w:lang w:val="en-US"/>
        </w:rPr>
        <w:t xml:space="preserve"> installed power of </w:t>
      </w:r>
      <w:r w:rsidR="007245EC" w:rsidRPr="002038BC">
        <w:rPr>
          <w:rFonts w:cs="Arial"/>
          <w:bCs/>
          <w:sz w:val="20"/>
          <w:szCs w:val="20"/>
          <w:lang w:val="en-US"/>
        </w:rPr>
        <w:t>1,000 GW</w:t>
      </w:r>
      <w:r w:rsidR="00783297" w:rsidRPr="002038BC">
        <w:rPr>
          <w:rFonts w:cs="Arial"/>
          <w:bCs/>
          <w:sz w:val="20"/>
          <w:szCs w:val="20"/>
          <w:lang w:val="en-US"/>
        </w:rPr>
        <w:t>, enabling</w:t>
      </w:r>
      <w:r w:rsidR="006515CE" w:rsidRPr="002038BC">
        <w:rPr>
          <w:rFonts w:cs="Arial"/>
          <w:bCs/>
          <w:sz w:val="20"/>
          <w:szCs w:val="20"/>
          <w:lang w:val="en-US"/>
        </w:rPr>
        <w:t xml:space="preserve"> wind power to supply 35</w:t>
      </w:r>
      <w:r w:rsidR="000C26F8" w:rsidRPr="002038BC">
        <w:rPr>
          <w:rFonts w:cs="Arial"/>
          <w:bCs/>
          <w:sz w:val="20"/>
          <w:szCs w:val="20"/>
          <w:lang w:val="en-US"/>
        </w:rPr>
        <w:t xml:space="preserve"> percent</w:t>
      </w:r>
      <w:r w:rsidR="007245EC" w:rsidRPr="002038BC">
        <w:rPr>
          <w:rFonts w:cs="Arial"/>
          <w:bCs/>
          <w:sz w:val="20"/>
          <w:szCs w:val="20"/>
          <w:lang w:val="en-US"/>
        </w:rPr>
        <w:t xml:space="preserve"> of the world’s total </w:t>
      </w:r>
      <w:r w:rsidR="006515CE" w:rsidRPr="002038BC">
        <w:rPr>
          <w:rFonts w:cs="Arial"/>
          <w:bCs/>
          <w:sz w:val="20"/>
          <w:szCs w:val="20"/>
          <w:lang w:val="en-US"/>
        </w:rPr>
        <w:t xml:space="preserve">energy demand </w:t>
      </w:r>
      <w:r w:rsidR="007245EC" w:rsidRPr="002038BC">
        <w:rPr>
          <w:rFonts w:cs="Arial"/>
          <w:bCs/>
          <w:sz w:val="20"/>
          <w:szCs w:val="20"/>
          <w:lang w:val="en-US"/>
        </w:rPr>
        <w:t>by 2050. As more turbines are pressed into service,</w:t>
      </w:r>
      <w:r w:rsidRPr="002038BC">
        <w:rPr>
          <w:rFonts w:cs="Arial"/>
          <w:bCs/>
          <w:sz w:val="20"/>
          <w:szCs w:val="20"/>
          <w:lang w:val="en-US"/>
        </w:rPr>
        <w:t xml:space="preserve"> however, new challenges are emerging for commercial operators</w:t>
      </w:r>
      <w:r w:rsidR="008B7ABF" w:rsidRPr="002038BC">
        <w:rPr>
          <w:rFonts w:cs="Arial"/>
          <w:bCs/>
          <w:sz w:val="20"/>
          <w:szCs w:val="20"/>
          <w:lang w:val="en-US"/>
        </w:rPr>
        <w:t xml:space="preserve"> and manufacturers</w:t>
      </w:r>
      <w:r w:rsidRPr="002038BC">
        <w:rPr>
          <w:rFonts w:cs="Arial"/>
          <w:bCs/>
          <w:sz w:val="20"/>
          <w:szCs w:val="20"/>
          <w:lang w:val="en-US"/>
        </w:rPr>
        <w:t xml:space="preserve">. Wind farms are </w:t>
      </w:r>
      <w:r w:rsidR="007245EC" w:rsidRPr="002038BC">
        <w:rPr>
          <w:rFonts w:cs="Arial"/>
          <w:bCs/>
          <w:sz w:val="20"/>
          <w:szCs w:val="20"/>
          <w:lang w:val="en-US"/>
        </w:rPr>
        <w:t>being located farther offshore in deeper waters</w:t>
      </w:r>
      <w:r w:rsidRPr="002038BC">
        <w:rPr>
          <w:rFonts w:cs="Arial"/>
          <w:bCs/>
          <w:sz w:val="20"/>
          <w:szCs w:val="20"/>
          <w:lang w:val="en-US"/>
        </w:rPr>
        <w:t>, turbines are becoming larger to generate more power and maintenance of these gigantic systems is becoming more costly and challenging.</w:t>
      </w:r>
    </w:p>
    <w:p w14:paraId="313C3B50" w14:textId="77777777" w:rsidR="000B5FF0" w:rsidRPr="002038BC" w:rsidRDefault="001A4740" w:rsidP="002038BC">
      <w:pPr>
        <w:autoSpaceDE w:val="0"/>
        <w:autoSpaceDN w:val="0"/>
        <w:adjustRightInd w:val="0"/>
        <w:spacing w:after="120" w:line="360" w:lineRule="auto"/>
        <w:rPr>
          <w:rFonts w:cs="Arial"/>
          <w:color w:val="000000"/>
          <w:sz w:val="20"/>
          <w:szCs w:val="20"/>
          <w:lang w:val="en-US"/>
        </w:rPr>
      </w:pPr>
      <w:r w:rsidRPr="002038BC">
        <w:rPr>
          <w:rFonts w:cs="Arial"/>
          <w:color w:val="000000"/>
          <w:sz w:val="20"/>
          <w:szCs w:val="20"/>
          <w:lang w:val="en-US"/>
        </w:rPr>
        <w:t xml:space="preserve">“Two predominant trends to emerge in the industry are an increase in the size of the offshore wind turbines and their location farther </w:t>
      </w:r>
      <w:r w:rsidR="007076B6" w:rsidRPr="002038BC">
        <w:rPr>
          <w:rFonts w:cs="Arial"/>
          <w:color w:val="000000"/>
          <w:sz w:val="20"/>
          <w:szCs w:val="20"/>
          <w:lang w:val="en-US"/>
        </w:rPr>
        <w:t>offshore</w:t>
      </w:r>
      <w:r w:rsidRPr="002038BC">
        <w:rPr>
          <w:rFonts w:cs="Arial"/>
          <w:color w:val="000000"/>
          <w:sz w:val="20"/>
          <w:szCs w:val="20"/>
          <w:lang w:val="en-US"/>
        </w:rPr>
        <w:t xml:space="preserve">,” said Marcel Schreiner, </w:t>
      </w:r>
      <w:r w:rsidR="007076B6" w:rsidRPr="002038BC">
        <w:rPr>
          <w:rFonts w:cs="Arial"/>
          <w:color w:val="000000"/>
          <w:sz w:val="20"/>
          <w:szCs w:val="20"/>
          <w:lang w:val="en-US"/>
        </w:rPr>
        <w:t>Global Segment Director, Energy, Freudenberg Sealing Technologies. “These trends</w:t>
      </w:r>
      <w:r w:rsidRPr="002038BC">
        <w:rPr>
          <w:rFonts w:cs="Arial"/>
          <w:color w:val="000000"/>
          <w:sz w:val="20"/>
          <w:szCs w:val="20"/>
          <w:lang w:val="en-US"/>
        </w:rPr>
        <w:t xml:space="preserve"> </w:t>
      </w:r>
      <w:r w:rsidR="007076B6" w:rsidRPr="002038BC">
        <w:rPr>
          <w:rFonts w:cs="Arial"/>
          <w:color w:val="000000"/>
          <w:sz w:val="20"/>
          <w:szCs w:val="20"/>
          <w:lang w:val="en-US"/>
        </w:rPr>
        <w:t xml:space="preserve">are putting pressure on engineers to design offshore systems that can handle </w:t>
      </w:r>
      <w:r w:rsidRPr="002038BC">
        <w:rPr>
          <w:rFonts w:cs="Arial"/>
          <w:color w:val="000000"/>
          <w:sz w:val="20"/>
          <w:szCs w:val="20"/>
          <w:lang w:val="en-US"/>
        </w:rPr>
        <w:t>harsh environmental conditions</w:t>
      </w:r>
      <w:r w:rsidR="007076B6" w:rsidRPr="002038BC">
        <w:rPr>
          <w:rFonts w:cs="Arial"/>
          <w:color w:val="000000"/>
          <w:sz w:val="20"/>
          <w:szCs w:val="20"/>
          <w:lang w:val="en-US"/>
        </w:rPr>
        <w:t xml:space="preserve">, maintain </w:t>
      </w:r>
      <w:r w:rsidRPr="002038BC">
        <w:rPr>
          <w:rFonts w:cs="Arial"/>
          <w:color w:val="000000"/>
          <w:sz w:val="20"/>
          <w:szCs w:val="20"/>
          <w:lang w:val="en-US"/>
        </w:rPr>
        <w:t xml:space="preserve">structural </w:t>
      </w:r>
      <w:r w:rsidR="007076B6" w:rsidRPr="002038BC">
        <w:rPr>
          <w:rFonts w:cs="Arial"/>
          <w:color w:val="000000"/>
          <w:sz w:val="20"/>
          <w:szCs w:val="20"/>
          <w:lang w:val="en-US"/>
        </w:rPr>
        <w:t>stability and offer long-term functionality and lifecycle use with minimal maintenance</w:t>
      </w:r>
      <w:r w:rsidR="00514277" w:rsidRPr="002038BC">
        <w:rPr>
          <w:rFonts w:cs="Arial"/>
          <w:color w:val="000000"/>
          <w:sz w:val="20"/>
          <w:szCs w:val="20"/>
          <w:lang w:val="en-US"/>
        </w:rPr>
        <w:t xml:space="preserve"> requirements. </w:t>
      </w:r>
      <w:r w:rsidRPr="002038BC">
        <w:rPr>
          <w:rFonts w:cs="Arial"/>
          <w:color w:val="000000"/>
          <w:sz w:val="20"/>
          <w:szCs w:val="20"/>
          <w:lang w:val="en-US"/>
        </w:rPr>
        <w:t>Freudenberg has focused its expertise on meeting these expectations and requirements.”</w:t>
      </w:r>
    </w:p>
    <w:p w14:paraId="021B231C" w14:textId="53D7129F" w:rsidR="008B7ABF" w:rsidRPr="002038BC" w:rsidRDefault="008B7ABF" w:rsidP="002038BC">
      <w:pPr>
        <w:autoSpaceDE w:val="0"/>
        <w:autoSpaceDN w:val="0"/>
        <w:adjustRightInd w:val="0"/>
        <w:spacing w:after="120" w:line="360" w:lineRule="auto"/>
        <w:rPr>
          <w:rFonts w:cs="Arial"/>
          <w:sz w:val="20"/>
          <w:szCs w:val="20"/>
          <w:lang w:val="en-US"/>
        </w:rPr>
      </w:pPr>
      <w:r w:rsidRPr="002038BC">
        <w:rPr>
          <w:rFonts w:cs="Arial"/>
          <w:sz w:val="20"/>
          <w:szCs w:val="20"/>
          <w:lang w:val="en-US"/>
        </w:rPr>
        <w:lastRenderedPageBreak/>
        <w:t xml:space="preserve">The lifetime of the average wind turbine is more than 26 years – which can push standard </w:t>
      </w:r>
      <w:r w:rsidR="00CD7215">
        <w:rPr>
          <w:rFonts w:cs="Arial"/>
          <w:sz w:val="20"/>
          <w:szCs w:val="20"/>
          <w:lang w:val="en-US"/>
        </w:rPr>
        <w:t xml:space="preserve">sealing </w:t>
      </w:r>
      <w:r w:rsidRPr="002038BC">
        <w:rPr>
          <w:rFonts w:cs="Arial"/>
          <w:sz w:val="20"/>
          <w:szCs w:val="20"/>
          <w:lang w:val="en-US"/>
        </w:rPr>
        <w:t>materials and components beyond their ability to function. For example, the</w:t>
      </w:r>
      <w:r w:rsidR="008E3ACB">
        <w:rPr>
          <w:rFonts w:cs="Arial"/>
          <w:sz w:val="20"/>
          <w:szCs w:val="20"/>
          <w:lang w:val="en-US"/>
        </w:rPr>
        <w:t xml:space="preserve"> Monopile Transition Piece (MP/</w:t>
      </w:r>
      <w:r w:rsidRPr="002038BC">
        <w:rPr>
          <w:rFonts w:cs="Arial"/>
          <w:sz w:val="20"/>
          <w:szCs w:val="20"/>
          <w:lang w:val="en-US"/>
        </w:rPr>
        <w:t xml:space="preserve">TP) flange and the inlet for high voltage cables must be </w:t>
      </w:r>
      <w:r w:rsidR="00FF30C6" w:rsidRPr="002038BC">
        <w:rPr>
          <w:rFonts w:cs="Arial"/>
          <w:sz w:val="20"/>
          <w:szCs w:val="20"/>
          <w:lang w:val="en-US"/>
        </w:rPr>
        <w:t>impervious</w:t>
      </w:r>
      <w:r w:rsidRPr="002038BC">
        <w:rPr>
          <w:rFonts w:cs="Arial"/>
          <w:sz w:val="20"/>
          <w:szCs w:val="20"/>
          <w:lang w:val="en-US"/>
        </w:rPr>
        <w:t xml:space="preserve"> against moisture and </w:t>
      </w:r>
      <w:r w:rsidR="00CD7215">
        <w:rPr>
          <w:rFonts w:cs="Arial"/>
          <w:sz w:val="20"/>
          <w:szCs w:val="20"/>
          <w:lang w:val="en-US"/>
        </w:rPr>
        <w:t>work</w:t>
      </w:r>
      <w:r w:rsidR="00CD7215" w:rsidRPr="002038BC">
        <w:rPr>
          <w:rFonts w:cs="Arial"/>
          <w:sz w:val="20"/>
          <w:szCs w:val="20"/>
          <w:lang w:val="en-US"/>
        </w:rPr>
        <w:t xml:space="preserve"> </w:t>
      </w:r>
      <w:r w:rsidRPr="002038BC">
        <w:rPr>
          <w:rFonts w:cs="Arial"/>
          <w:sz w:val="20"/>
          <w:szCs w:val="20"/>
          <w:lang w:val="en-US"/>
        </w:rPr>
        <w:t xml:space="preserve">well beyond two decades. Efforts to predict the performance capabilities of </w:t>
      </w:r>
      <w:r w:rsidR="00CD7215">
        <w:rPr>
          <w:rFonts w:cs="Arial"/>
          <w:sz w:val="20"/>
          <w:szCs w:val="20"/>
          <w:lang w:val="en-US"/>
        </w:rPr>
        <w:t xml:space="preserve">off-shore </w:t>
      </w:r>
      <w:r w:rsidRPr="002038BC">
        <w:rPr>
          <w:rFonts w:cs="Arial"/>
          <w:sz w:val="20"/>
          <w:szCs w:val="20"/>
          <w:lang w:val="en-US"/>
        </w:rPr>
        <w:t xml:space="preserve">turbine seals and components requires continuous research, development and testing. </w:t>
      </w:r>
    </w:p>
    <w:p w14:paraId="10CDEE5A" w14:textId="752ECAE3" w:rsidR="005546C9" w:rsidRPr="002038BC" w:rsidRDefault="00C6203E" w:rsidP="002038BC">
      <w:pPr>
        <w:autoSpaceDE w:val="0"/>
        <w:autoSpaceDN w:val="0"/>
        <w:adjustRightInd w:val="0"/>
        <w:spacing w:after="120" w:line="360" w:lineRule="auto"/>
        <w:rPr>
          <w:rFonts w:cs="Arial"/>
          <w:sz w:val="20"/>
          <w:szCs w:val="20"/>
          <w:lang w:val="en-US"/>
        </w:rPr>
      </w:pPr>
      <w:r w:rsidRPr="002038BC">
        <w:rPr>
          <w:rFonts w:cs="Arial"/>
          <w:sz w:val="20"/>
          <w:szCs w:val="20"/>
          <w:lang w:val="en-US"/>
        </w:rPr>
        <w:t>In response, experts at Freudenberg have developed a new testing process that</w:t>
      </w:r>
      <w:r w:rsidR="005546C9" w:rsidRPr="002038BC">
        <w:rPr>
          <w:rFonts w:cs="Arial"/>
          <w:sz w:val="20"/>
          <w:szCs w:val="20"/>
          <w:lang w:val="en-US"/>
        </w:rPr>
        <w:t xml:space="preserve"> can assess how long and how well a material will perform in aggressive offshore wind environments. By determining a material’s relaxation rates at different temperatures, Freudenberg specialists are able to convert the acquired information into a mathematical curve which can be used for Arrhenius extrapolation. The method then helps to simulate aging in elastomeric materials, allowing engineers to predict the lifetime of seal components. By comparing new profiles with those aged the equivalent of 26 years under harsh offshore wind turbine conditions</w:t>
      </w:r>
      <w:r w:rsidRPr="002038BC">
        <w:rPr>
          <w:rFonts w:cs="Arial"/>
          <w:sz w:val="20"/>
          <w:szCs w:val="20"/>
          <w:lang w:val="en-US"/>
        </w:rPr>
        <w:t>, Freudenberg</w:t>
      </w:r>
      <w:r w:rsidR="005546C9" w:rsidRPr="002038BC">
        <w:rPr>
          <w:rFonts w:cs="Arial"/>
          <w:sz w:val="20"/>
          <w:szCs w:val="20"/>
          <w:lang w:val="en-US"/>
        </w:rPr>
        <w:t xml:space="preserve"> </w:t>
      </w:r>
      <w:r w:rsidR="00FF30C6" w:rsidRPr="002038BC">
        <w:rPr>
          <w:rFonts w:cs="Arial"/>
          <w:sz w:val="20"/>
          <w:szCs w:val="20"/>
          <w:lang w:val="en-US"/>
        </w:rPr>
        <w:t xml:space="preserve">has been able to </w:t>
      </w:r>
      <w:r w:rsidR="005546C9" w:rsidRPr="002038BC">
        <w:rPr>
          <w:rFonts w:cs="Arial"/>
          <w:sz w:val="20"/>
          <w:szCs w:val="20"/>
          <w:lang w:val="en-US"/>
        </w:rPr>
        <w:t>create more robust sealing solution</w:t>
      </w:r>
      <w:r w:rsidRPr="002038BC">
        <w:rPr>
          <w:rFonts w:cs="Arial"/>
          <w:sz w:val="20"/>
          <w:szCs w:val="20"/>
          <w:lang w:val="en-US"/>
        </w:rPr>
        <w:t>s</w:t>
      </w:r>
      <w:r w:rsidR="005546C9" w:rsidRPr="002038BC">
        <w:rPr>
          <w:rFonts w:cs="Arial"/>
          <w:sz w:val="20"/>
          <w:szCs w:val="20"/>
          <w:lang w:val="en-US"/>
        </w:rPr>
        <w:t xml:space="preserve"> </w:t>
      </w:r>
      <w:r w:rsidR="008E3ACB">
        <w:rPr>
          <w:rFonts w:cs="Arial"/>
          <w:sz w:val="20"/>
          <w:szCs w:val="20"/>
          <w:lang w:val="en-US"/>
        </w:rPr>
        <w:t>for the MP/</w:t>
      </w:r>
      <w:r w:rsidR="00FF30C6" w:rsidRPr="002038BC">
        <w:rPr>
          <w:rFonts w:cs="Arial"/>
          <w:sz w:val="20"/>
          <w:szCs w:val="20"/>
          <w:lang w:val="en-US"/>
        </w:rPr>
        <w:t>TP flange seal and high voltage cable inlet seals, among others.</w:t>
      </w:r>
    </w:p>
    <w:p w14:paraId="7FC90FCD" w14:textId="7F4384F1" w:rsidR="000B5FF0" w:rsidRPr="002038BC" w:rsidRDefault="00FF30C6" w:rsidP="002038BC">
      <w:pPr>
        <w:autoSpaceDE w:val="0"/>
        <w:autoSpaceDN w:val="0"/>
        <w:adjustRightInd w:val="0"/>
        <w:spacing w:after="120" w:line="360" w:lineRule="auto"/>
        <w:rPr>
          <w:rFonts w:cs="Arial"/>
          <w:bCs/>
          <w:sz w:val="20"/>
          <w:szCs w:val="20"/>
          <w:lang w:val="en-US"/>
        </w:rPr>
      </w:pPr>
      <w:r w:rsidRPr="002038BC">
        <w:rPr>
          <w:rFonts w:cs="Arial"/>
          <w:color w:val="000000"/>
          <w:sz w:val="20"/>
          <w:szCs w:val="20"/>
          <w:lang w:val="en-US"/>
        </w:rPr>
        <w:t xml:space="preserve">The company has also developed a family of unique materials under </w:t>
      </w:r>
      <w:r w:rsidR="008D3C39" w:rsidRPr="002038BC">
        <w:rPr>
          <w:rFonts w:cs="Arial"/>
          <w:color w:val="000000"/>
          <w:sz w:val="20"/>
          <w:szCs w:val="20"/>
          <w:lang w:val="en-US"/>
        </w:rPr>
        <w:t>its</w:t>
      </w:r>
      <w:r w:rsidRPr="002038BC">
        <w:rPr>
          <w:rFonts w:cs="Arial"/>
          <w:color w:val="000000"/>
          <w:sz w:val="20"/>
          <w:szCs w:val="20"/>
          <w:lang w:val="en-US"/>
        </w:rPr>
        <w:t xml:space="preserve"> Ventoguard </w:t>
      </w:r>
      <w:r w:rsidR="008D3C39" w:rsidRPr="002038BC">
        <w:rPr>
          <w:rFonts w:cs="Arial"/>
          <w:color w:val="000000"/>
          <w:sz w:val="20"/>
          <w:szCs w:val="20"/>
          <w:lang w:val="en-US"/>
        </w:rPr>
        <w:t>label</w:t>
      </w:r>
      <w:r w:rsidRPr="002038BC">
        <w:rPr>
          <w:rFonts w:cs="Arial"/>
          <w:color w:val="000000"/>
          <w:sz w:val="20"/>
          <w:szCs w:val="20"/>
          <w:lang w:val="en-US"/>
        </w:rPr>
        <w:t xml:space="preserve"> that offer </w:t>
      </w:r>
      <w:r w:rsidR="005546C9" w:rsidRPr="002038BC">
        <w:rPr>
          <w:rFonts w:cs="Arial"/>
          <w:color w:val="000000"/>
          <w:sz w:val="20"/>
          <w:szCs w:val="20"/>
          <w:lang w:val="en-US"/>
        </w:rPr>
        <w:t>greater longevity and better performance in wind turbine components.</w:t>
      </w:r>
      <w:r w:rsidRPr="002038BC">
        <w:rPr>
          <w:rFonts w:cs="Arial"/>
          <w:color w:val="000000"/>
          <w:sz w:val="20"/>
          <w:szCs w:val="20"/>
          <w:lang w:val="en-US"/>
        </w:rPr>
        <w:t xml:space="preserve"> The Ventoguard portfolio </w:t>
      </w:r>
      <w:r w:rsidR="005546C9" w:rsidRPr="002038BC">
        <w:rPr>
          <w:rFonts w:cs="Arial"/>
          <w:color w:val="000000"/>
          <w:sz w:val="20"/>
          <w:szCs w:val="20"/>
          <w:lang w:val="en-US"/>
        </w:rPr>
        <w:t xml:space="preserve">encompasses </w:t>
      </w:r>
      <w:r w:rsidR="008D3C39" w:rsidRPr="002038BC">
        <w:rPr>
          <w:rFonts w:cs="Arial"/>
          <w:color w:val="000000"/>
          <w:sz w:val="20"/>
          <w:szCs w:val="20"/>
          <w:lang w:val="en-US"/>
        </w:rPr>
        <w:t>material solutions for a wide range of offshore wind applications.</w:t>
      </w:r>
      <w:r w:rsidR="005546C9" w:rsidRPr="002038BC">
        <w:rPr>
          <w:rFonts w:cs="Arial"/>
          <w:color w:val="000000"/>
          <w:sz w:val="20"/>
          <w:szCs w:val="20"/>
          <w:lang w:val="en-US"/>
        </w:rPr>
        <w:t xml:space="preserve"> </w:t>
      </w:r>
      <w:r w:rsidR="008D3C39" w:rsidRPr="002038BC">
        <w:rPr>
          <w:rFonts w:cs="Arial"/>
          <w:color w:val="000000"/>
          <w:sz w:val="20"/>
          <w:szCs w:val="20"/>
          <w:lang w:val="en-US"/>
        </w:rPr>
        <w:t>These materials perform better</w:t>
      </w:r>
      <w:r w:rsidR="00637DFB" w:rsidRPr="002038BC">
        <w:rPr>
          <w:rFonts w:cs="Arial"/>
          <w:bCs/>
          <w:sz w:val="20"/>
          <w:szCs w:val="20"/>
          <w:lang w:val="en-US"/>
        </w:rPr>
        <w:t xml:space="preserve"> than other commercial alternatives</w:t>
      </w:r>
      <w:r w:rsidR="00E16461" w:rsidRPr="002038BC">
        <w:rPr>
          <w:rFonts w:cs="Arial"/>
          <w:bCs/>
          <w:sz w:val="20"/>
          <w:szCs w:val="20"/>
          <w:lang w:val="en-US"/>
        </w:rPr>
        <w:t>, when used in combination with a sophisticated single or dual seal design</w:t>
      </w:r>
      <w:r w:rsidR="008D3C39" w:rsidRPr="002038BC">
        <w:rPr>
          <w:rFonts w:cs="Arial"/>
          <w:bCs/>
          <w:sz w:val="20"/>
          <w:szCs w:val="20"/>
          <w:lang w:val="en-US"/>
        </w:rPr>
        <w:t>. The resulting seal</w:t>
      </w:r>
      <w:r w:rsidR="000B5FF0" w:rsidRPr="002038BC">
        <w:rPr>
          <w:rFonts w:cs="Arial"/>
          <w:bCs/>
          <w:sz w:val="20"/>
          <w:szCs w:val="20"/>
          <w:lang w:val="en-US"/>
        </w:rPr>
        <w:t>s are</w:t>
      </w:r>
      <w:r w:rsidR="008D3C39" w:rsidRPr="002038BC">
        <w:rPr>
          <w:rFonts w:cs="Arial"/>
          <w:bCs/>
          <w:sz w:val="20"/>
          <w:szCs w:val="20"/>
          <w:lang w:val="en-US"/>
        </w:rPr>
        <w:t xml:space="preserve"> extremely robust</w:t>
      </w:r>
      <w:r w:rsidR="00783297" w:rsidRPr="002038BC">
        <w:rPr>
          <w:rFonts w:cs="Arial"/>
          <w:bCs/>
          <w:sz w:val="20"/>
          <w:szCs w:val="20"/>
          <w:lang w:val="en-US"/>
        </w:rPr>
        <w:t>, prevent</w:t>
      </w:r>
      <w:r w:rsidR="00DB2910" w:rsidRPr="002038BC">
        <w:rPr>
          <w:rFonts w:cs="Arial"/>
          <w:bCs/>
          <w:sz w:val="20"/>
          <w:szCs w:val="20"/>
          <w:lang w:val="en-US"/>
        </w:rPr>
        <w:t xml:space="preserve"> ingress of salt water, thereby preventing</w:t>
      </w:r>
      <w:r w:rsidR="001A4740" w:rsidRPr="002038BC">
        <w:rPr>
          <w:rFonts w:cs="Arial"/>
          <w:bCs/>
          <w:sz w:val="20"/>
          <w:szCs w:val="20"/>
          <w:lang w:val="en-US"/>
        </w:rPr>
        <w:t xml:space="preserve"> </w:t>
      </w:r>
      <w:r w:rsidR="008D3C39" w:rsidRPr="002038BC">
        <w:rPr>
          <w:rFonts w:cs="Arial"/>
          <w:bCs/>
          <w:sz w:val="20"/>
          <w:szCs w:val="20"/>
          <w:lang w:val="en-US"/>
        </w:rPr>
        <w:t>foundation damage</w:t>
      </w:r>
      <w:r w:rsidR="005A2CC7">
        <w:rPr>
          <w:rFonts w:cs="Arial"/>
          <w:bCs/>
          <w:sz w:val="20"/>
          <w:szCs w:val="20"/>
          <w:lang w:val="en-US"/>
        </w:rPr>
        <w:t>.</w:t>
      </w:r>
      <w:r w:rsidR="000B5FF0" w:rsidRPr="002038BC">
        <w:rPr>
          <w:rFonts w:cs="Arial"/>
          <w:bCs/>
          <w:sz w:val="20"/>
          <w:szCs w:val="20"/>
          <w:lang w:val="en-US"/>
        </w:rPr>
        <w:t xml:space="preserve"> </w:t>
      </w:r>
    </w:p>
    <w:p w14:paraId="31EE5399" w14:textId="7DEC6D4C" w:rsidR="00FF30C6" w:rsidRPr="002038BC" w:rsidRDefault="000B5FF0" w:rsidP="002038BC">
      <w:pPr>
        <w:autoSpaceDE w:val="0"/>
        <w:autoSpaceDN w:val="0"/>
        <w:adjustRightInd w:val="0"/>
        <w:spacing w:after="120" w:line="360" w:lineRule="auto"/>
        <w:rPr>
          <w:rFonts w:cs="Arial"/>
          <w:sz w:val="20"/>
          <w:szCs w:val="20"/>
          <w:lang w:val="en-US"/>
        </w:rPr>
      </w:pPr>
      <w:r w:rsidRPr="002038BC">
        <w:rPr>
          <w:rFonts w:cs="Arial"/>
          <w:bCs/>
          <w:sz w:val="20"/>
          <w:szCs w:val="20"/>
          <w:lang w:val="en-US"/>
        </w:rPr>
        <w:t xml:space="preserve">Other wind turbine components from </w:t>
      </w:r>
      <w:r w:rsidR="00783297" w:rsidRPr="002038BC">
        <w:rPr>
          <w:rFonts w:cs="Arial"/>
          <w:bCs/>
          <w:sz w:val="20"/>
          <w:szCs w:val="20"/>
          <w:lang w:val="en-US"/>
        </w:rPr>
        <w:t>Freudenberg,</w:t>
      </w:r>
      <w:r w:rsidRPr="002038BC">
        <w:rPr>
          <w:rFonts w:cs="Arial"/>
          <w:bCs/>
          <w:sz w:val="20"/>
          <w:szCs w:val="20"/>
          <w:lang w:val="en-US"/>
        </w:rPr>
        <w:t xml:space="preserve"> including</w:t>
      </w:r>
      <w:r w:rsidR="00FF30C6" w:rsidRPr="002038BC">
        <w:rPr>
          <w:rFonts w:cs="Arial"/>
          <w:color w:val="000000"/>
          <w:sz w:val="20"/>
          <w:szCs w:val="20"/>
          <w:lang w:val="en-US"/>
        </w:rPr>
        <w:t xml:space="preserve"> globally-certified seals and pressure accumulators, </w:t>
      </w:r>
      <w:r w:rsidRPr="002038BC">
        <w:rPr>
          <w:rFonts w:cs="Arial"/>
          <w:color w:val="000000"/>
          <w:sz w:val="20"/>
          <w:szCs w:val="20"/>
          <w:lang w:val="en-US"/>
        </w:rPr>
        <w:t>also help these gigantic</w:t>
      </w:r>
      <w:r w:rsidR="00FF30C6" w:rsidRPr="002038BC">
        <w:rPr>
          <w:rFonts w:cs="Arial"/>
          <w:color w:val="000000"/>
          <w:sz w:val="20"/>
          <w:szCs w:val="20"/>
          <w:lang w:val="en-US"/>
        </w:rPr>
        <w:t xml:space="preserve"> energy systems </w:t>
      </w:r>
      <w:r w:rsidRPr="002038BC">
        <w:rPr>
          <w:rFonts w:cs="Arial"/>
          <w:color w:val="000000"/>
          <w:sz w:val="20"/>
          <w:szCs w:val="20"/>
          <w:lang w:val="en-US"/>
        </w:rPr>
        <w:t>to operate e</w:t>
      </w:r>
      <w:r w:rsidR="00FF30C6" w:rsidRPr="002038BC">
        <w:rPr>
          <w:rFonts w:cs="Arial"/>
          <w:color w:val="000000"/>
          <w:sz w:val="20"/>
          <w:szCs w:val="20"/>
          <w:lang w:val="en-US"/>
        </w:rPr>
        <w:t>fficiently and minimize unplanned maintenance by reducing pre-charge losses and accommodating pressures of up to</w:t>
      </w:r>
      <w:r w:rsidR="00FF30C6" w:rsidRPr="002038BC">
        <w:rPr>
          <w:rFonts w:cs="Arial"/>
          <w:sz w:val="20"/>
          <w:szCs w:val="20"/>
          <w:lang w:val="en-US"/>
        </w:rPr>
        <w:t xml:space="preserve"> 350 Bar or 5,000 psi. </w:t>
      </w:r>
    </w:p>
    <w:p w14:paraId="2577A7AE" w14:textId="38B84856" w:rsidR="00DB2910" w:rsidRDefault="00FD679C" w:rsidP="002038BC">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F</w:t>
      </w:r>
      <w:r w:rsidR="00514277" w:rsidRPr="002038BC">
        <w:rPr>
          <w:rFonts w:cs="Arial"/>
          <w:color w:val="000000"/>
          <w:sz w:val="20"/>
          <w:szCs w:val="20"/>
          <w:lang w:val="en-US"/>
        </w:rPr>
        <w:t>or more information about Freudenberg’s</w:t>
      </w:r>
      <w:r w:rsidR="00850092" w:rsidRPr="002038BC">
        <w:rPr>
          <w:rFonts w:cs="Arial"/>
          <w:color w:val="000000"/>
          <w:sz w:val="20"/>
          <w:szCs w:val="20"/>
          <w:lang w:val="en-US"/>
        </w:rPr>
        <w:t xml:space="preserve"> </w:t>
      </w:r>
      <w:r w:rsidR="00514277" w:rsidRPr="002038BC">
        <w:rPr>
          <w:rFonts w:cs="Arial"/>
          <w:color w:val="000000"/>
          <w:sz w:val="20"/>
          <w:szCs w:val="20"/>
          <w:lang w:val="en-US"/>
        </w:rPr>
        <w:t>material</w:t>
      </w:r>
      <w:r w:rsidR="00255750" w:rsidRPr="002038BC">
        <w:rPr>
          <w:rFonts w:cs="Arial"/>
          <w:color w:val="000000"/>
          <w:sz w:val="20"/>
          <w:szCs w:val="20"/>
          <w:lang w:val="en-US"/>
        </w:rPr>
        <w:t>s</w:t>
      </w:r>
      <w:r w:rsidR="00514277" w:rsidRPr="002038BC">
        <w:rPr>
          <w:rFonts w:cs="Arial"/>
          <w:color w:val="000000"/>
          <w:sz w:val="20"/>
          <w:szCs w:val="20"/>
          <w:lang w:val="en-US"/>
        </w:rPr>
        <w:t>, lifecycle methodology and components, go to</w:t>
      </w:r>
      <w:r w:rsidR="00195FE7">
        <w:rPr>
          <w:rFonts w:cs="Arial"/>
          <w:color w:val="000000"/>
          <w:sz w:val="20"/>
          <w:szCs w:val="20"/>
          <w:lang w:val="en-US"/>
        </w:rPr>
        <w:t xml:space="preserve">: </w:t>
      </w:r>
      <w:hyperlink r:id="rId11" w:history="1">
        <w:r w:rsidR="00195FE7" w:rsidRPr="009B1BD8">
          <w:rPr>
            <w:rStyle w:val="Hyperlink"/>
            <w:rFonts w:cs="Arial"/>
            <w:sz w:val="20"/>
            <w:szCs w:val="20"/>
            <w:lang w:val="en-US"/>
          </w:rPr>
          <w:t>https://webinars.on24.com/wtwh/offshorewind</w:t>
        </w:r>
      </w:hyperlink>
      <w:r w:rsidR="00195FE7">
        <w:rPr>
          <w:rFonts w:cs="Arial"/>
          <w:color w:val="000000"/>
          <w:sz w:val="20"/>
          <w:szCs w:val="20"/>
          <w:lang w:val="en-US"/>
        </w:rPr>
        <w:t xml:space="preserve"> </w:t>
      </w:r>
      <w:r w:rsidR="00514277" w:rsidRPr="002038BC">
        <w:rPr>
          <w:rFonts w:cs="Arial"/>
          <w:color w:val="000000"/>
          <w:sz w:val="20"/>
          <w:szCs w:val="20"/>
          <w:lang w:val="en-US"/>
        </w:rPr>
        <w:t>to view a free technical presentation</w:t>
      </w:r>
      <w:r w:rsidR="00195FE7">
        <w:rPr>
          <w:rFonts w:cs="Arial"/>
          <w:color w:val="000000"/>
          <w:sz w:val="20"/>
          <w:szCs w:val="20"/>
          <w:lang w:val="en-US"/>
        </w:rPr>
        <w:t>.</w:t>
      </w:r>
      <w:r w:rsidR="00514277" w:rsidRPr="002038BC">
        <w:rPr>
          <w:rFonts w:cs="Arial"/>
          <w:color w:val="000000"/>
          <w:sz w:val="20"/>
          <w:szCs w:val="20"/>
          <w:lang w:val="en-US"/>
        </w:rPr>
        <w:t xml:space="preserve"> More information on offshore wind power solutions </w:t>
      </w:r>
      <w:r w:rsidR="00195FE7">
        <w:rPr>
          <w:rFonts w:cs="Arial"/>
          <w:color w:val="000000"/>
          <w:sz w:val="20"/>
          <w:szCs w:val="20"/>
          <w:lang w:val="en-US"/>
        </w:rPr>
        <w:t xml:space="preserve">also </w:t>
      </w:r>
      <w:r w:rsidR="00514277" w:rsidRPr="002038BC">
        <w:rPr>
          <w:rFonts w:cs="Arial"/>
          <w:color w:val="000000"/>
          <w:sz w:val="20"/>
          <w:szCs w:val="20"/>
          <w:lang w:val="en-US"/>
        </w:rPr>
        <w:t>can be found</w:t>
      </w:r>
      <w:r>
        <w:rPr>
          <w:rFonts w:cs="Arial"/>
          <w:color w:val="000000"/>
          <w:sz w:val="20"/>
          <w:szCs w:val="20"/>
          <w:lang w:val="en-US"/>
        </w:rPr>
        <w:t xml:space="preserve"> </w:t>
      </w:r>
      <w:r w:rsidR="00514277" w:rsidRPr="002038BC">
        <w:rPr>
          <w:rFonts w:cs="Arial"/>
          <w:color w:val="000000"/>
          <w:sz w:val="20"/>
          <w:szCs w:val="20"/>
          <w:lang w:val="en-US"/>
        </w:rPr>
        <w:t>at</w:t>
      </w:r>
      <w:r w:rsidR="008E3ACB">
        <w:rPr>
          <w:rFonts w:cs="Arial"/>
          <w:color w:val="000000"/>
          <w:sz w:val="20"/>
          <w:szCs w:val="20"/>
          <w:lang w:val="en-US"/>
        </w:rPr>
        <w:t xml:space="preserve"> </w:t>
      </w:r>
      <w:hyperlink r:id="rId12" w:history="1">
        <w:r w:rsidR="008E3ACB" w:rsidRPr="00D8724A">
          <w:rPr>
            <w:rStyle w:val="Hyperlink"/>
            <w:rFonts w:cs="Arial"/>
            <w:sz w:val="20"/>
            <w:szCs w:val="20"/>
            <w:lang w:val="en-US"/>
          </w:rPr>
          <w:t>https://www.fst.com/sealing/markets/energy/e-generation/</w:t>
        </w:r>
      </w:hyperlink>
      <w:r w:rsidR="008E3ACB">
        <w:rPr>
          <w:rFonts w:cs="Arial"/>
          <w:color w:val="000000"/>
          <w:sz w:val="20"/>
          <w:szCs w:val="20"/>
          <w:lang w:val="en-US"/>
        </w:rPr>
        <w:t xml:space="preserve">. </w:t>
      </w:r>
    </w:p>
    <w:p w14:paraId="19813DB1" w14:textId="77777777" w:rsidR="006875A3" w:rsidRPr="00CD7215" w:rsidRDefault="006875A3" w:rsidP="002038BC">
      <w:pPr>
        <w:autoSpaceDE w:val="0"/>
        <w:autoSpaceDN w:val="0"/>
        <w:adjustRightInd w:val="0"/>
        <w:spacing w:after="120" w:line="360" w:lineRule="auto"/>
        <w:jc w:val="center"/>
        <w:rPr>
          <w:rFonts w:cs="Arial"/>
          <w:color w:val="000000"/>
          <w:sz w:val="20"/>
          <w:szCs w:val="20"/>
          <w:lang w:val="en-US"/>
        </w:rPr>
      </w:pPr>
      <w:r w:rsidRPr="00CD7215">
        <w:rPr>
          <w:rFonts w:cs="Arial"/>
          <w:color w:val="000000"/>
          <w:sz w:val="20"/>
          <w:szCs w:val="20"/>
          <w:lang w:val="en-US"/>
        </w:rPr>
        <w:t>###</w:t>
      </w:r>
    </w:p>
    <w:p w14:paraId="0E28652D" w14:textId="77777777" w:rsidR="006875A3" w:rsidRPr="00CD7215" w:rsidRDefault="006875A3" w:rsidP="006875A3">
      <w:pPr>
        <w:autoSpaceDE w:val="0"/>
        <w:autoSpaceDN w:val="0"/>
        <w:adjustRightInd w:val="0"/>
        <w:spacing w:line="360" w:lineRule="auto"/>
        <w:jc w:val="center"/>
        <w:rPr>
          <w:rFonts w:cs="Arial"/>
          <w:color w:val="000000"/>
          <w:sz w:val="18"/>
          <w:szCs w:val="18"/>
          <w:lang w:val="en-US"/>
        </w:rPr>
      </w:pPr>
    </w:p>
    <w:p w14:paraId="3EBE39D4" w14:textId="504A58F3" w:rsidR="00736D77" w:rsidRPr="008E3ACB" w:rsidRDefault="00D81B34" w:rsidP="0081164A">
      <w:pPr>
        <w:rPr>
          <w:rFonts w:cs="Arial"/>
          <w:color w:val="FF0000"/>
          <w:sz w:val="18"/>
          <w:szCs w:val="18"/>
          <w:lang w:val="en-US"/>
        </w:rPr>
      </w:pPr>
      <w:r w:rsidRPr="008E3ACB">
        <w:rPr>
          <w:rFonts w:cs="Arial"/>
          <w:b/>
          <w:bCs/>
          <w:i/>
          <w:iCs/>
          <w:sz w:val="18"/>
          <w:szCs w:val="18"/>
          <w:lang w:val="en-US"/>
        </w:rPr>
        <w:t>Image</w:t>
      </w:r>
      <w:r w:rsidR="003A4743" w:rsidRPr="008E3ACB">
        <w:rPr>
          <w:rFonts w:cs="Arial"/>
          <w:b/>
          <w:bCs/>
          <w:i/>
          <w:iCs/>
          <w:sz w:val="18"/>
          <w:szCs w:val="18"/>
          <w:lang w:val="en-US"/>
        </w:rPr>
        <w:t>:</w:t>
      </w:r>
      <w:r w:rsidR="003A4743" w:rsidRPr="008E3ACB">
        <w:rPr>
          <w:rFonts w:cs="Arial"/>
          <w:sz w:val="18"/>
          <w:szCs w:val="18"/>
          <w:lang w:val="en-US"/>
        </w:rPr>
        <w:t xml:space="preserve"> </w:t>
      </w:r>
      <w:r w:rsidR="00514277" w:rsidRPr="008E3ACB">
        <w:rPr>
          <w:rFonts w:cs="Arial"/>
          <w:sz w:val="18"/>
          <w:szCs w:val="18"/>
          <w:lang w:val="en-US"/>
        </w:rPr>
        <w:t xml:space="preserve"> </w:t>
      </w:r>
      <w:r w:rsidR="008E3ACB" w:rsidRPr="008E3ACB">
        <w:rPr>
          <w:rFonts w:cs="Arial"/>
          <w:i/>
          <w:sz w:val="18"/>
          <w:szCs w:val="18"/>
          <w:lang w:val="en-US"/>
        </w:rPr>
        <w:t>FST-Wind-Turbine-Description-EN.jpg</w:t>
      </w:r>
      <w:r w:rsidR="008E3ACB" w:rsidRPr="008E3ACB">
        <w:rPr>
          <w:rFonts w:cs="Arial"/>
          <w:sz w:val="18"/>
          <w:szCs w:val="18"/>
          <w:lang w:val="en-US"/>
        </w:rPr>
        <w:t xml:space="preserve">; Freudenberg offers a broad portfolio of sealing solutions for </w:t>
      </w:r>
      <w:r w:rsidR="008E3ACB">
        <w:rPr>
          <w:rFonts w:cs="Arial"/>
          <w:sz w:val="18"/>
          <w:szCs w:val="18"/>
          <w:lang w:val="en-US"/>
        </w:rPr>
        <w:t xml:space="preserve">wind turbines. </w:t>
      </w:r>
    </w:p>
    <w:p w14:paraId="22BD42A0" w14:textId="6346116C" w:rsidR="006515CE" w:rsidRPr="008E3ACB" w:rsidRDefault="006515CE" w:rsidP="0081164A">
      <w:pPr>
        <w:rPr>
          <w:rFonts w:cs="Arial"/>
          <w:b/>
          <w:color w:val="FF0000"/>
          <w:sz w:val="18"/>
          <w:szCs w:val="18"/>
          <w:lang w:val="en-US"/>
        </w:rPr>
      </w:pPr>
    </w:p>
    <w:p w14:paraId="51B1A7FA" w14:textId="3FA01C67" w:rsidR="00844ADE" w:rsidRPr="008E3ACB" w:rsidRDefault="00844ADE" w:rsidP="00844ADE">
      <w:pPr>
        <w:jc w:val="both"/>
        <w:rPr>
          <w:rFonts w:cs="Arial"/>
          <w:b/>
          <w:iCs/>
          <w:sz w:val="18"/>
          <w:szCs w:val="18"/>
          <w:lang w:val="en-US"/>
        </w:rPr>
      </w:pPr>
    </w:p>
    <w:p w14:paraId="2785EFF9" w14:textId="77777777" w:rsidR="006515CE" w:rsidRPr="008E3ACB" w:rsidRDefault="006515CE" w:rsidP="00844ADE">
      <w:pPr>
        <w:jc w:val="both"/>
        <w:rPr>
          <w:rFonts w:cs="Arial"/>
          <w:b/>
          <w:iCs/>
          <w:sz w:val="18"/>
          <w:szCs w:val="18"/>
          <w:lang w:val="en-US"/>
        </w:rPr>
      </w:pPr>
    </w:p>
    <w:p w14:paraId="5853E83D" w14:textId="77777777" w:rsidR="00D81B34" w:rsidRPr="00D81B34" w:rsidRDefault="00D81B34" w:rsidP="00D81B34">
      <w:pPr>
        <w:jc w:val="both"/>
        <w:rPr>
          <w:rFonts w:cs="Arial"/>
          <w:b/>
          <w:iCs/>
          <w:sz w:val="18"/>
          <w:szCs w:val="18"/>
          <w:lang w:val="en-US"/>
        </w:rPr>
      </w:pPr>
      <w:r w:rsidRPr="00D81B34">
        <w:rPr>
          <w:rFonts w:cs="Arial"/>
          <w:b/>
          <w:iCs/>
          <w:sz w:val="18"/>
          <w:szCs w:val="18"/>
          <w:lang w:val="en-US"/>
        </w:rPr>
        <w:t>About Freudenberg Sealing Technologies</w:t>
      </w:r>
    </w:p>
    <w:p w14:paraId="260162A0" w14:textId="77777777" w:rsidR="00D81B34" w:rsidRPr="00110DDE" w:rsidRDefault="00D81B34" w:rsidP="00D81B34">
      <w:pPr>
        <w:jc w:val="both"/>
        <w:rPr>
          <w:rFonts w:cs="Arial"/>
          <w:iCs/>
          <w:sz w:val="18"/>
          <w:szCs w:val="18"/>
          <w:lang w:val="en-US"/>
        </w:rPr>
      </w:pPr>
      <w:r w:rsidRPr="00C9040D">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 xml:space="preserve">With its unique materials and technology expertise, the company is a proven supplier for demanding products and applications, as well as a development and </w:t>
      </w:r>
      <w:r w:rsidRPr="00110DDE">
        <w:rPr>
          <w:rFonts w:cs="Arial"/>
          <w:iCs/>
          <w:sz w:val="18"/>
          <w:szCs w:val="18"/>
          <w:lang w:val="en-US"/>
        </w:rPr>
        <w:lastRenderedPageBreak/>
        <w:t>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3" w:history="1">
        <w:r w:rsidRPr="00110DDE">
          <w:rPr>
            <w:rStyle w:val="Hyperlink"/>
            <w:rFonts w:cs="Arial"/>
            <w:iCs/>
            <w:sz w:val="18"/>
            <w:szCs w:val="18"/>
            <w:lang w:val="en-US"/>
          </w:rPr>
          <w:t>www.fst.com</w:t>
        </w:r>
      </w:hyperlink>
    </w:p>
    <w:p w14:paraId="1E314E46" w14:textId="77777777" w:rsidR="00D81B34" w:rsidRDefault="00D81B34" w:rsidP="00D81B34">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494851B" w14:textId="77777777" w:rsidR="00D81B34" w:rsidRPr="001E07B9" w:rsidRDefault="00D81B34" w:rsidP="00D81B34">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4"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30C3470F" w14:textId="77777777" w:rsidR="00D81B34" w:rsidRPr="001E07B9" w:rsidRDefault="00D81B34" w:rsidP="00D81B34">
      <w:pPr>
        <w:autoSpaceDE w:val="0"/>
        <w:autoSpaceDN w:val="0"/>
        <w:adjustRightInd w:val="0"/>
        <w:rPr>
          <w:rFonts w:cs="Arial"/>
          <w:sz w:val="18"/>
          <w:szCs w:val="18"/>
          <w:lang w:val="en-US"/>
        </w:rPr>
      </w:pPr>
    </w:p>
    <w:p w14:paraId="4E89D3A7" w14:textId="77777777" w:rsidR="00D81B34" w:rsidRPr="001E07B9" w:rsidRDefault="00D81B34" w:rsidP="00D81B34">
      <w:pPr>
        <w:autoSpaceDE w:val="0"/>
        <w:autoSpaceDN w:val="0"/>
        <w:adjustRightInd w:val="0"/>
        <w:rPr>
          <w:rFonts w:cs="Arial"/>
          <w:sz w:val="18"/>
          <w:szCs w:val="18"/>
          <w:lang w:val="en-US"/>
        </w:rPr>
      </w:pPr>
    </w:p>
    <w:p w14:paraId="18899945" w14:textId="77777777" w:rsidR="00D81B34" w:rsidRPr="00EC4711" w:rsidRDefault="00D81B34" w:rsidP="00D81B34">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46B368F4" w14:textId="77777777"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6BCE4596" w14:textId="77777777" w:rsidR="00D81B34" w:rsidRPr="001E07B9" w:rsidRDefault="00D81B34" w:rsidP="00D81B34">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63506960" w14:textId="22C10333" w:rsidR="00D81B34" w:rsidRPr="001E07B9" w:rsidRDefault="00FD679C" w:rsidP="00D81B34">
      <w:pPr>
        <w:autoSpaceDE w:val="0"/>
        <w:autoSpaceDN w:val="0"/>
        <w:adjustRightInd w:val="0"/>
        <w:rPr>
          <w:rFonts w:cs="Arial"/>
          <w:sz w:val="18"/>
          <w:szCs w:val="18"/>
          <w:lang w:val="en-US"/>
        </w:rPr>
      </w:pPr>
      <w:r w:rsidRPr="001E07B9">
        <w:rPr>
          <w:rFonts w:cs="Arial"/>
          <w:sz w:val="18"/>
          <w:szCs w:val="18"/>
          <w:lang w:val="en-US"/>
        </w:rPr>
        <w:t>Office</w:t>
      </w:r>
      <w:r w:rsidR="00D81B34" w:rsidRPr="001E07B9">
        <w:rPr>
          <w:rFonts w:cs="Arial"/>
          <w:sz w:val="18"/>
          <w:szCs w:val="18"/>
          <w:lang w:val="en-US"/>
        </w:rPr>
        <w:t>: +1 734 354 7373</w:t>
      </w:r>
    </w:p>
    <w:p w14:paraId="1EE778A5" w14:textId="01AFAC93" w:rsidR="00D81B34" w:rsidRDefault="00FD679C" w:rsidP="00D81B34">
      <w:pPr>
        <w:autoSpaceDE w:val="0"/>
        <w:autoSpaceDN w:val="0"/>
        <w:adjustRightInd w:val="0"/>
        <w:rPr>
          <w:rStyle w:val="Hyperlink"/>
          <w:rFonts w:cs="Arial"/>
          <w:sz w:val="18"/>
          <w:szCs w:val="18"/>
          <w:lang w:val="en-US"/>
        </w:rPr>
      </w:pPr>
      <w:r w:rsidRPr="001E07B9">
        <w:rPr>
          <w:rFonts w:cs="Arial"/>
          <w:sz w:val="18"/>
          <w:szCs w:val="18"/>
          <w:lang w:val="en-US"/>
        </w:rPr>
        <w:t>Email</w:t>
      </w:r>
      <w:r w:rsidR="00D81B34" w:rsidRPr="001E07B9">
        <w:rPr>
          <w:rFonts w:cs="Arial"/>
          <w:sz w:val="18"/>
          <w:szCs w:val="18"/>
          <w:lang w:val="en-US"/>
        </w:rPr>
        <w:t xml:space="preserve">: </w:t>
      </w:r>
      <w:hyperlink r:id="rId15" w:history="1">
        <w:r w:rsidR="00D81B34" w:rsidRPr="001E07B9">
          <w:rPr>
            <w:rStyle w:val="Hyperlink"/>
            <w:rFonts w:cs="Arial"/>
            <w:sz w:val="18"/>
            <w:szCs w:val="18"/>
            <w:lang w:val="en-US"/>
          </w:rPr>
          <w:t>cheryl.eberwein@fnst.com</w:t>
        </w:r>
      </w:hyperlink>
    </w:p>
    <w:p w14:paraId="06D1FC80" w14:textId="77777777" w:rsidR="008E3ACB" w:rsidRDefault="008E3ACB" w:rsidP="00D81B34">
      <w:pPr>
        <w:autoSpaceDE w:val="0"/>
        <w:autoSpaceDN w:val="0"/>
        <w:adjustRightInd w:val="0"/>
        <w:rPr>
          <w:rStyle w:val="Hyperlink"/>
          <w:rFonts w:cs="Arial"/>
          <w:sz w:val="18"/>
          <w:szCs w:val="18"/>
          <w:lang w:val="en-US"/>
        </w:rPr>
      </w:pPr>
    </w:p>
    <w:p w14:paraId="15EA0F13" w14:textId="77777777" w:rsidR="008E3ACB" w:rsidRPr="001E07B9" w:rsidRDefault="008E3ACB" w:rsidP="008E3ACB">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4F5109A5" w14:textId="77777777" w:rsidR="008E3ACB" w:rsidRPr="001E07B9" w:rsidRDefault="008E3ACB" w:rsidP="008E3ACB">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72EBCC31" w14:textId="77777777" w:rsidR="008E3ACB" w:rsidRPr="001E07B9" w:rsidRDefault="008E3ACB" w:rsidP="008E3ACB">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5B05580E" w14:textId="77777777" w:rsidR="008E3ACB" w:rsidRDefault="008E3ACB" w:rsidP="008E3ACB">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6" w:history="1">
        <w:r w:rsidRPr="001E07B9">
          <w:rPr>
            <w:rStyle w:val="Hyperlink"/>
            <w:rFonts w:cs="Arial"/>
            <w:sz w:val="18"/>
            <w:szCs w:val="18"/>
            <w:lang w:val="en-US"/>
          </w:rPr>
          <w:t>ulrike.reich@fst.com</w:t>
        </w:r>
      </w:hyperlink>
    </w:p>
    <w:p w14:paraId="40D0661C" w14:textId="77777777" w:rsidR="008E3ACB" w:rsidRPr="001E07B9" w:rsidRDefault="008E3ACB" w:rsidP="00D81B34">
      <w:pPr>
        <w:autoSpaceDE w:val="0"/>
        <w:autoSpaceDN w:val="0"/>
        <w:adjustRightInd w:val="0"/>
        <w:rPr>
          <w:rFonts w:cs="Arial"/>
          <w:sz w:val="18"/>
          <w:szCs w:val="18"/>
          <w:lang w:val="en-US"/>
        </w:rPr>
      </w:pPr>
    </w:p>
    <w:p w14:paraId="310C1394" w14:textId="77777777" w:rsidR="00EC10B8" w:rsidRDefault="00EC10B8" w:rsidP="003A4743">
      <w:pPr>
        <w:rPr>
          <w:rFonts w:cs="Arial"/>
          <w:b/>
          <w:color w:val="000000"/>
          <w:sz w:val="18"/>
          <w:szCs w:val="18"/>
          <w:lang w:val="en-US"/>
        </w:rPr>
      </w:pPr>
    </w:p>
    <w:sectPr w:rsidR="00EC10B8"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583F5" w14:textId="77777777" w:rsidR="00196CBC" w:rsidRDefault="00196CBC" w:rsidP="00433D12">
      <w:r>
        <w:separator/>
      </w:r>
    </w:p>
  </w:endnote>
  <w:endnote w:type="continuationSeparator" w:id="0">
    <w:p w14:paraId="11384D95" w14:textId="77777777" w:rsidR="00196CBC" w:rsidRDefault="00196CBC" w:rsidP="00433D12">
      <w:r>
        <w:continuationSeparator/>
      </w:r>
    </w:p>
  </w:endnote>
  <w:endnote w:type="continuationNotice" w:id="1">
    <w:p w14:paraId="324893BE" w14:textId="77777777" w:rsidR="00196CBC" w:rsidRDefault="00196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FE1E" w14:textId="77777777" w:rsidR="00F71566" w:rsidRDefault="00E30CAA">
    <w:pPr>
      <w:pStyle w:val="Fuzeile"/>
    </w:pPr>
    <w:r>
      <w:rPr>
        <w:noProof/>
        <w:lang w:val="en-US" w:eastAsia="zh-CN"/>
      </w:rPr>
      <mc:AlternateContent>
        <mc:Choice Requires="wps">
          <w:drawing>
            <wp:anchor distT="0" distB="0" distL="114300" distR="114300" simplePos="0" relativeHeight="251659264" behindDoc="0" locked="0" layoutInCell="0" allowOverlap="1" wp14:anchorId="3BF2108C" wp14:editId="50719723">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extLst>
                    </wps:spPr>
                    <wps:style>
                      <a:lnRef idx="0">
                        <a:schemeClr val="accent1"/>
                      </a:lnRef>
                      <a:fillRef idx="0">
                        <a:schemeClr val="accent1"/>
                      </a:fillRef>
                      <a:effectRef idx="0">
                        <a:schemeClr val="accent1"/>
                      </a:effectRef>
                      <a:fontRef idx="minor">
                        <a:schemeClr val="dk1"/>
                      </a:fontRef>
                    </wps:style>
                    <wps:txbx>
                      <w:txbxContent>
                        <w:p w14:paraId="540D7DF0"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2108C"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" o:allowincell="f" filled="f" stroked="f" strokeweight=".5pt">
              <v:path arrowok="t"/>
              <v:textbox inset=",0,,0">
                <w:txbxContent>
                  <w:p w14:paraId="540D7DF0" w14:textId="7777777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79B3" w14:textId="77777777" w:rsidR="00F71566" w:rsidRDefault="00E30CAA">
    <w:pPr>
      <w:pStyle w:val="Fuzeile"/>
    </w:pPr>
    <w:r>
      <w:rPr>
        <w:noProof/>
        <w:lang w:val="en-US" w:eastAsia="zh-CN"/>
      </w:rPr>
      <mc:AlternateContent>
        <mc:Choice Requires="wps">
          <w:drawing>
            <wp:anchor distT="0" distB="0" distL="114300" distR="114300" simplePos="0" relativeHeight="251661312" behindDoc="0" locked="0" layoutInCell="0" allowOverlap="1" wp14:anchorId="7FA59664" wp14:editId="0E87840D">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extLst>
                    </wps:spPr>
                    <wps:style>
                      <a:lnRef idx="0">
                        <a:schemeClr val="accent1"/>
                      </a:lnRef>
                      <a:fillRef idx="0">
                        <a:schemeClr val="accent1"/>
                      </a:fillRef>
                      <a:effectRef idx="0">
                        <a:schemeClr val="accent1"/>
                      </a:effectRef>
                      <a:fontRef idx="minor">
                        <a:schemeClr val="dk1"/>
                      </a:fontRef>
                    </wps:style>
                    <wps:txbx>
                      <w:txbxContent>
                        <w:p w14:paraId="260F2AD8"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A59664"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" o:allowincell="f" filled="f" stroked="f" strokeweight=".5pt">
              <v:path arrowok="t"/>
              <v:textbox inset=",0,,0">
                <w:txbxContent>
                  <w:p w14:paraId="260F2AD8" w14:textId="7777777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32D3" w14:textId="77777777" w:rsidR="00196CBC" w:rsidRDefault="00196CBC" w:rsidP="00433D12">
      <w:r>
        <w:separator/>
      </w:r>
    </w:p>
  </w:footnote>
  <w:footnote w:type="continuationSeparator" w:id="0">
    <w:p w14:paraId="04A33FA1" w14:textId="77777777" w:rsidR="00196CBC" w:rsidRDefault="00196CBC" w:rsidP="00433D12">
      <w:r>
        <w:continuationSeparator/>
      </w:r>
    </w:p>
  </w:footnote>
  <w:footnote w:type="continuationNotice" w:id="1">
    <w:p w14:paraId="17AB4964" w14:textId="77777777" w:rsidR="00196CBC" w:rsidRDefault="00196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D8A76" w14:textId="77777777" w:rsidR="00AB1186" w:rsidRDefault="00AB1186">
    <w:pPr>
      <w:pStyle w:val="Kopfzeile"/>
    </w:pPr>
  </w:p>
  <w:p w14:paraId="3AD5B01A" w14:textId="77777777" w:rsidR="00AB1186" w:rsidRDefault="00E30CAA">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6F877D5A" wp14:editId="3BE0D903">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ext uri="{91240B29-F687-4f45-9708-019B960494DF}"/>
                      </a:extLst>
                    </wps:spPr>
                    <wps:txbx>
                      <w:txbxContent>
                        <w:p w14:paraId="7FE194CD" w14:textId="77777777" w:rsidR="00AB1186" w:rsidRPr="00DC0CA4" w:rsidRDefault="00DF7CC1" w:rsidP="00CD1D7A">
                          <w:pPr>
                            <w:ind w:right="68"/>
                            <w:jc w:val="right"/>
                            <w:rPr>
                              <w:b/>
                              <w:color w:val="004388"/>
                              <w:sz w:val="30"/>
                              <w:szCs w:val="30"/>
                            </w:rPr>
                          </w:pPr>
                          <w:r>
                            <w:rPr>
                              <w:b/>
                              <w:bCs/>
                              <w:color w:val="004388"/>
                              <w:sz w:val="30"/>
                              <w:szCs w:val="30"/>
                            </w:rPr>
                            <w:t>page</w:t>
                          </w:r>
                          <w:r w:rsidR="003A4743">
                            <w:rPr>
                              <w:b/>
                              <w:bCs/>
                              <w:color w:val="004388"/>
                              <w:sz w:val="30"/>
                              <w:szCs w:val="30"/>
                            </w:rPr>
                            <w:t xml:space="preserve"> </w:t>
                          </w:r>
                          <w:r w:rsidR="0016487F">
                            <w:rPr>
                              <w:b/>
                              <w:bCs/>
                            </w:rPr>
                            <w:fldChar w:fldCharType="begin"/>
                          </w:r>
                          <w:r w:rsidR="003A4743">
                            <w:rPr>
                              <w:b/>
                              <w:bCs/>
                            </w:rPr>
                            <w:instrText xml:space="preserve"> PAGE  \* Arabic  \* MERGEFORMAT </w:instrText>
                          </w:r>
                          <w:r w:rsidR="0016487F">
                            <w:rPr>
                              <w:b/>
                              <w:bCs/>
                            </w:rPr>
                            <w:fldChar w:fldCharType="separate"/>
                          </w:r>
                          <w:r w:rsidR="003A0A99" w:rsidRPr="003A0A99">
                            <w:rPr>
                              <w:b/>
                              <w:bCs/>
                              <w:noProof/>
                              <w:color w:val="004388"/>
                              <w:sz w:val="30"/>
                              <w:szCs w:val="30"/>
                            </w:rPr>
                            <w:t>3</w:t>
                          </w:r>
                          <w:r w:rsidR="0016487F">
                            <w:rPr>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77D5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FE194CD" w14:textId="77777777" w:rsidR="00AB1186" w:rsidRPr="00DC0CA4" w:rsidRDefault="00DF7CC1" w:rsidP="00CD1D7A">
                    <w:pPr>
                      <w:ind w:right="68"/>
                      <w:jc w:val="right"/>
                      <w:rPr>
                        <w:b/>
                        <w:color w:val="004388"/>
                        <w:sz w:val="30"/>
                        <w:szCs w:val="30"/>
                      </w:rPr>
                    </w:pPr>
                    <w:r>
                      <w:rPr>
                        <w:b/>
                        <w:bCs/>
                        <w:color w:val="004388"/>
                        <w:sz w:val="30"/>
                        <w:szCs w:val="30"/>
                      </w:rPr>
                      <w:t>page</w:t>
                    </w:r>
                    <w:r w:rsidR="003A4743">
                      <w:rPr>
                        <w:b/>
                        <w:bCs/>
                        <w:color w:val="004388"/>
                        <w:sz w:val="30"/>
                        <w:szCs w:val="30"/>
                      </w:rPr>
                      <w:t xml:space="preserve"> </w:t>
                    </w:r>
                    <w:r w:rsidR="0016487F">
                      <w:rPr>
                        <w:b/>
                        <w:bCs/>
                      </w:rPr>
                      <w:fldChar w:fldCharType="begin"/>
                    </w:r>
                    <w:r w:rsidR="003A4743">
                      <w:rPr>
                        <w:b/>
                        <w:bCs/>
                      </w:rPr>
                      <w:instrText xml:space="preserve"> PAGE  \* Arabic  \* MERGEFORMAT </w:instrText>
                    </w:r>
                    <w:r w:rsidR="0016487F">
                      <w:rPr>
                        <w:b/>
                        <w:bCs/>
                      </w:rPr>
                      <w:fldChar w:fldCharType="separate"/>
                    </w:r>
                    <w:r w:rsidR="003A0A99" w:rsidRPr="003A0A99">
                      <w:rPr>
                        <w:b/>
                        <w:bCs/>
                        <w:noProof/>
                        <w:color w:val="004388"/>
                        <w:sz w:val="30"/>
                        <w:szCs w:val="30"/>
                      </w:rPr>
                      <w:t>3</w:t>
                    </w:r>
                    <w:r w:rsidR="0016487F">
                      <w:rPr>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1209" w14:textId="77777777" w:rsidR="00AB1186" w:rsidRDefault="00E30CAA">
    <w:pPr>
      <w:pStyle w:val="Kopfzeile"/>
    </w:pPr>
    <w:r>
      <w:rPr>
        <w:noProof/>
        <w:lang w:val="en-US" w:eastAsia="zh-CN"/>
      </w:rPr>
      <mc:AlternateContent>
        <mc:Choice Requires="wps">
          <w:drawing>
            <wp:anchor distT="0" distB="0" distL="114300" distR="114300" simplePos="0" relativeHeight="251657216" behindDoc="0" locked="0" layoutInCell="1" allowOverlap="1" wp14:anchorId="30BFF01C" wp14:editId="4E6B263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BDF88C" w14:textId="77777777" w:rsidR="00AB1186" w:rsidRDefault="00AB1186">
                          <w:r>
                            <w:rPr>
                              <w:noProof/>
                              <w:lang w:val="en-US" w:eastAsia="zh-CN"/>
                            </w:rPr>
                            <w:drawing>
                              <wp:inline distT="0" distB="0" distL="0" distR="0" wp14:anchorId="3493BF32" wp14:editId="231AB5E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52C16FD4" wp14:editId="61EBFD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BFF01C"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73BDF88C" w14:textId="77777777" w:rsidR="00AB1186" w:rsidRDefault="00AB1186">
                    <w:r>
                      <w:rPr>
                        <w:noProof/>
                        <w:lang w:val="en-US" w:eastAsia="zh-CN"/>
                      </w:rPr>
                      <w:drawing>
                        <wp:inline distT="0" distB="0" distL="0" distR="0" wp14:anchorId="3493BF32" wp14:editId="231AB5E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52C16FD4" wp14:editId="61EBFD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527F16">
      <w:rPr>
        <w:noProof/>
      </w:rPr>
      <w:t xml:space="preserve"> </w:t>
    </w:r>
  </w:p>
  <w:p w14:paraId="1750BBD6" w14:textId="77777777" w:rsidR="00AB1186" w:rsidRDefault="00AB1186" w:rsidP="00475124">
    <w:pPr>
      <w:pStyle w:val="Kopfzeile"/>
      <w:tabs>
        <w:tab w:val="clear" w:pos="4536"/>
        <w:tab w:val="clear" w:pos="9072"/>
        <w:tab w:val="left" w:pos="953"/>
        <w:tab w:val="left" w:pos="1980"/>
      </w:tabs>
    </w:pPr>
    <w:r>
      <w:tab/>
    </w:r>
    <w:r>
      <w:tab/>
    </w:r>
  </w:p>
  <w:p w14:paraId="0F42CF0C"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52CB7"/>
    <w:multiLevelType w:val="hybridMultilevel"/>
    <w:tmpl w:val="313066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925"/>
    <w:rsid w:val="0000337E"/>
    <w:rsid w:val="00007588"/>
    <w:rsid w:val="000103B9"/>
    <w:rsid w:val="00011314"/>
    <w:rsid w:val="00013D19"/>
    <w:rsid w:val="000262B4"/>
    <w:rsid w:val="00035579"/>
    <w:rsid w:val="000366DD"/>
    <w:rsid w:val="000402AD"/>
    <w:rsid w:val="00044AB9"/>
    <w:rsid w:val="000455B0"/>
    <w:rsid w:val="00053F60"/>
    <w:rsid w:val="00063A01"/>
    <w:rsid w:val="00070D94"/>
    <w:rsid w:val="000720FA"/>
    <w:rsid w:val="0008078E"/>
    <w:rsid w:val="000834DC"/>
    <w:rsid w:val="000851BC"/>
    <w:rsid w:val="000910AD"/>
    <w:rsid w:val="000932AE"/>
    <w:rsid w:val="00095347"/>
    <w:rsid w:val="0009610B"/>
    <w:rsid w:val="000A0204"/>
    <w:rsid w:val="000A30D7"/>
    <w:rsid w:val="000A4C68"/>
    <w:rsid w:val="000A4DF2"/>
    <w:rsid w:val="000A6BCD"/>
    <w:rsid w:val="000A700E"/>
    <w:rsid w:val="000B2292"/>
    <w:rsid w:val="000B5032"/>
    <w:rsid w:val="000B5FF0"/>
    <w:rsid w:val="000B6051"/>
    <w:rsid w:val="000C0D50"/>
    <w:rsid w:val="000C26F8"/>
    <w:rsid w:val="000C67D4"/>
    <w:rsid w:val="000D2228"/>
    <w:rsid w:val="000D2CD5"/>
    <w:rsid w:val="000D476D"/>
    <w:rsid w:val="000D56C4"/>
    <w:rsid w:val="000D68EE"/>
    <w:rsid w:val="000D6E63"/>
    <w:rsid w:val="000E2413"/>
    <w:rsid w:val="000E398C"/>
    <w:rsid w:val="000E4A5C"/>
    <w:rsid w:val="000E52D0"/>
    <w:rsid w:val="000E6DCA"/>
    <w:rsid w:val="000F14D5"/>
    <w:rsid w:val="000F65F6"/>
    <w:rsid w:val="00101CCC"/>
    <w:rsid w:val="00102465"/>
    <w:rsid w:val="00104206"/>
    <w:rsid w:val="00107BFA"/>
    <w:rsid w:val="00111F6D"/>
    <w:rsid w:val="001139EE"/>
    <w:rsid w:val="00114099"/>
    <w:rsid w:val="001147E9"/>
    <w:rsid w:val="001206EA"/>
    <w:rsid w:val="001238B0"/>
    <w:rsid w:val="0012443E"/>
    <w:rsid w:val="001451F2"/>
    <w:rsid w:val="00145505"/>
    <w:rsid w:val="00153AE6"/>
    <w:rsid w:val="0016487F"/>
    <w:rsid w:val="00165238"/>
    <w:rsid w:val="00186200"/>
    <w:rsid w:val="00186EBA"/>
    <w:rsid w:val="00192ECC"/>
    <w:rsid w:val="00195FE7"/>
    <w:rsid w:val="0019672C"/>
    <w:rsid w:val="00196CBC"/>
    <w:rsid w:val="00197E12"/>
    <w:rsid w:val="001A0C4C"/>
    <w:rsid w:val="001A35F7"/>
    <w:rsid w:val="001A4740"/>
    <w:rsid w:val="001A6F12"/>
    <w:rsid w:val="001B09DF"/>
    <w:rsid w:val="001B43E7"/>
    <w:rsid w:val="001B6258"/>
    <w:rsid w:val="001B6D62"/>
    <w:rsid w:val="001C26BF"/>
    <w:rsid w:val="001C2C50"/>
    <w:rsid w:val="001C545C"/>
    <w:rsid w:val="001C7FA0"/>
    <w:rsid w:val="001D0E59"/>
    <w:rsid w:val="001D7D0C"/>
    <w:rsid w:val="001E0750"/>
    <w:rsid w:val="001E188D"/>
    <w:rsid w:val="001E3A79"/>
    <w:rsid w:val="001F202F"/>
    <w:rsid w:val="001F2A7B"/>
    <w:rsid w:val="001F6AC2"/>
    <w:rsid w:val="002019FA"/>
    <w:rsid w:val="002038BC"/>
    <w:rsid w:val="00204C8B"/>
    <w:rsid w:val="0020783A"/>
    <w:rsid w:val="00210674"/>
    <w:rsid w:val="0021221C"/>
    <w:rsid w:val="0022226F"/>
    <w:rsid w:val="002269E1"/>
    <w:rsid w:val="00232CFE"/>
    <w:rsid w:val="00236B7C"/>
    <w:rsid w:val="00236F4B"/>
    <w:rsid w:val="0024132A"/>
    <w:rsid w:val="00241A20"/>
    <w:rsid w:val="00242112"/>
    <w:rsid w:val="00255750"/>
    <w:rsid w:val="0026389D"/>
    <w:rsid w:val="00265CF0"/>
    <w:rsid w:val="00265E91"/>
    <w:rsid w:val="00265EB6"/>
    <w:rsid w:val="00266C5C"/>
    <w:rsid w:val="002730C9"/>
    <w:rsid w:val="00274FB4"/>
    <w:rsid w:val="00283E4B"/>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45D"/>
    <w:rsid w:val="003138D2"/>
    <w:rsid w:val="00313DE4"/>
    <w:rsid w:val="00315C8B"/>
    <w:rsid w:val="00320F03"/>
    <w:rsid w:val="0032398F"/>
    <w:rsid w:val="0032466C"/>
    <w:rsid w:val="00326FCE"/>
    <w:rsid w:val="00330C24"/>
    <w:rsid w:val="00333459"/>
    <w:rsid w:val="00345BE9"/>
    <w:rsid w:val="00347410"/>
    <w:rsid w:val="00350469"/>
    <w:rsid w:val="00355EFB"/>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0A99"/>
    <w:rsid w:val="003A1361"/>
    <w:rsid w:val="003A1D57"/>
    <w:rsid w:val="003A4743"/>
    <w:rsid w:val="003A631C"/>
    <w:rsid w:val="003B0B9D"/>
    <w:rsid w:val="003B4DA8"/>
    <w:rsid w:val="003B563A"/>
    <w:rsid w:val="003B74BC"/>
    <w:rsid w:val="003C4EFC"/>
    <w:rsid w:val="003C5F2C"/>
    <w:rsid w:val="003D0563"/>
    <w:rsid w:val="003E021E"/>
    <w:rsid w:val="003E27F6"/>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37F8"/>
    <w:rsid w:val="004D6A53"/>
    <w:rsid w:val="004D6BEF"/>
    <w:rsid w:val="004D7BB9"/>
    <w:rsid w:val="004E02EF"/>
    <w:rsid w:val="004E15E6"/>
    <w:rsid w:val="004F0F48"/>
    <w:rsid w:val="004F713E"/>
    <w:rsid w:val="00503186"/>
    <w:rsid w:val="005078A6"/>
    <w:rsid w:val="00511F89"/>
    <w:rsid w:val="00514277"/>
    <w:rsid w:val="005219EC"/>
    <w:rsid w:val="005274AC"/>
    <w:rsid w:val="005279E3"/>
    <w:rsid w:val="00527F16"/>
    <w:rsid w:val="0053022F"/>
    <w:rsid w:val="00540BAD"/>
    <w:rsid w:val="00542771"/>
    <w:rsid w:val="0054280E"/>
    <w:rsid w:val="00546A0E"/>
    <w:rsid w:val="00553FBD"/>
    <w:rsid w:val="005546C9"/>
    <w:rsid w:val="00557D24"/>
    <w:rsid w:val="00560079"/>
    <w:rsid w:val="00561002"/>
    <w:rsid w:val="00565DA2"/>
    <w:rsid w:val="00567856"/>
    <w:rsid w:val="005724A1"/>
    <w:rsid w:val="00573F7A"/>
    <w:rsid w:val="00575469"/>
    <w:rsid w:val="00581577"/>
    <w:rsid w:val="00582566"/>
    <w:rsid w:val="00583260"/>
    <w:rsid w:val="0058760F"/>
    <w:rsid w:val="00590ED0"/>
    <w:rsid w:val="00593309"/>
    <w:rsid w:val="00595C06"/>
    <w:rsid w:val="00595EF0"/>
    <w:rsid w:val="005A1F71"/>
    <w:rsid w:val="005A2CC7"/>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2C9"/>
    <w:rsid w:val="00621C1E"/>
    <w:rsid w:val="006226C4"/>
    <w:rsid w:val="00630F8F"/>
    <w:rsid w:val="00632D03"/>
    <w:rsid w:val="006351E8"/>
    <w:rsid w:val="0063669B"/>
    <w:rsid w:val="006378A8"/>
    <w:rsid w:val="00637BFD"/>
    <w:rsid w:val="00637DFB"/>
    <w:rsid w:val="0064111D"/>
    <w:rsid w:val="006440FC"/>
    <w:rsid w:val="006515CE"/>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6C92"/>
    <w:rsid w:val="006A729C"/>
    <w:rsid w:val="006A7751"/>
    <w:rsid w:val="006B0F29"/>
    <w:rsid w:val="006B1440"/>
    <w:rsid w:val="006B2390"/>
    <w:rsid w:val="006B2C77"/>
    <w:rsid w:val="006B5653"/>
    <w:rsid w:val="006B6C44"/>
    <w:rsid w:val="006C1168"/>
    <w:rsid w:val="006C5805"/>
    <w:rsid w:val="006C65FA"/>
    <w:rsid w:val="006C7887"/>
    <w:rsid w:val="006D0163"/>
    <w:rsid w:val="006E02D0"/>
    <w:rsid w:val="006F0078"/>
    <w:rsid w:val="006F033A"/>
    <w:rsid w:val="006F242E"/>
    <w:rsid w:val="006F413C"/>
    <w:rsid w:val="006F45E3"/>
    <w:rsid w:val="006F4F4F"/>
    <w:rsid w:val="00705608"/>
    <w:rsid w:val="007076B6"/>
    <w:rsid w:val="0070770B"/>
    <w:rsid w:val="00710560"/>
    <w:rsid w:val="00715CF0"/>
    <w:rsid w:val="00715FE0"/>
    <w:rsid w:val="00721960"/>
    <w:rsid w:val="00721FFA"/>
    <w:rsid w:val="00722B3F"/>
    <w:rsid w:val="00722FB6"/>
    <w:rsid w:val="007245EC"/>
    <w:rsid w:val="0072530A"/>
    <w:rsid w:val="00726727"/>
    <w:rsid w:val="007326BC"/>
    <w:rsid w:val="0073467F"/>
    <w:rsid w:val="0073502F"/>
    <w:rsid w:val="00736D77"/>
    <w:rsid w:val="00742C3F"/>
    <w:rsid w:val="00743BF9"/>
    <w:rsid w:val="00747187"/>
    <w:rsid w:val="00767CCF"/>
    <w:rsid w:val="00770928"/>
    <w:rsid w:val="00775AE9"/>
    <w:rsid w:val="0077620E"/>
    <w:rsid w:val="00777191"/>
    <w:rsid w:val="007829AD"/>
    <w:rsid w:val="00783297"/>
    <w:rsid w:val="007841DB"/>
    <w:rsid w:val="0078723C"/>
    <w:rsid w:val="00791446"/>
    <w:rsid w:val="0079277B"/>
    <w:rsid w:val="00794C6C"/>
    <w:rsid w:val="00797AF7"/>
    <w:rsid w:val="007A25B4"/>
    <w:rsid w:val="007A2D38"/>
    <w:rsid w:val="007B2BE2"/>
    <w:rsid w:val="007B55DB"/>
    <w:rsid w:val="007B7727"/>
    <w:rsid w:val="007C5BD9"/>
    <w:rsid w:val="007D2991"/>
    <w:rsid w:val="007D387C"/>
    <w:rsid w:val="007D53DE"/>
    <w:rsid w:val="007D5AD8"/>
    <w:rsid w:val="007D7E9D"/>
    <w:rsid w:val="007D7F2A"/>
    <w:rsid w:val="007E4B12"/>
    <w:rsid w:val="007E5AF8"/>
    <w:rsid w:val="007F3CD2"/>
    <w:rsid w:val="007F409E"/>
    <w:rsid w:val="007F7E5D"/>
    <w:rsid w:val="00801829"/>
    <w:rsid w:val="0081164A"/>
    <w:rsid w:val="00815EA9"/>
    <w:rsid w:val="00816BE7"/>
    <w:rsid w:val="0082076D"/>
    <w:rsid w:val="00835946"/>
    <w:rsid w:val="008426A8"/>
    <w:rsid w:val="00844ADE"/>
    <w:rsid w:val="00845901"/>
    <w:rsid w:val="00850092"/>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2228"/>
    <w:rsid w:val="008B74D4"/>
    <w:rsid w:val="008B7ABF"/>
    <w:rsid w:val="008B7EC3"/>
    <w:rsid w:val="008C472E"/>
    <w:rsid w:val="008C572B"/>
    <w:rsid w:val="008D2681"/>
    <w:rsid w:val="008D3C39"/>
    <w:rsid w:val="008D55BE"/>
    <w:rsid w:val="008D66E8"/>
    <w:rsid w:val="008D6F36"/>
    <w:rsid w:val="008E0536"/>
    <w:rsid w:val="008E3ACB"/>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34962"/>
    <w:rsid w:val="009355E4"/>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97E03"/>
    <w:rsid w:val="009A1EC8"/>
    <w:rsid w:val="009A2264"/>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3A7C"/>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69DB"/>
    <w:rsid w:val="00AD7F30"/>
    <w:rsid w:val="00AE091C"/>
    <w:rsid w:val="00AE2111"/>
    <w:rsid w:val="00AF25FA"/>
    <w:rsid w:val="00AF270A"/>
    <w:rsid w:val="00AF3C22"/>
    <w:rsid w:val="00AF6E2C"/>
    <w:rsid w:val="00B01669"/>
    <w:rsid w:val="00B03794"/>
    <w:rsid w:val="00B045BB"/>
    <w:rsid w:val="00B1092F"/>
    <w:rsid w:val="00B118BF"/>
    <w:rsid w:val="00B1333A"/>
    <w:rsid w:val="00B200A1"/>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1108"/>
    <w:rsid w:val="00BB3A95"/>
    <w:rsid w:val="00BB3D42"/>
    <w:rsid w:val="00BB49AF"/>
    <w:rsid w:val="00BB57B8"/>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11F53"/>
    <w:rsid w:val="00C1603D"/>
    <w:rsid w:val="00C20BE8"/>
    <w:rsid w:val="00C218E2"/>
    <w:rsid w:val="00C324C3"/>
    <w:rsid w:val="00C34B45"/>
    <w:rsid w:val="00C4213C"/>
    <w:rsid w:val="00C44A1B"/>
    <w:rsid w:val="00C44FB0"/>
    <w:rsid w:val="00C469E2"/>
    <w:rsid w:val="00C4763B"/>
    <w:rsid w:val="00C51B05"/>
    <w:rsid w:val="00C6203E"/>
    <w:rsid w:val="00C70FE3"/>
    <w:rsid w:val="00C7155C"/>
    <w:rsid w:val="00C76B16"/>
    <w:rsid w:val="00C77F71"/>
    <w:rsid w:val="00C85CB3"/>
    <w:rsid w:val="00C920C3"/>
    <w:rsid w:val="00C9423D"/>
    <w:rsid w:val="00C96D22"/>
    <w:rsid w:val="00CA136D"/>
    <w:rsid w:val="00CA41DC"/>
    <w:rsid w:val="00CB0F6F"/>
    <w:rsid w:val="00CB248E"/>
    <w:rsid w:val="00CB2D00"/>
    <w:rsid w:val="00CB4983"/>
    <w:rsid w:val="00CB5E3A"/>
    <w:rsid w:val="00CC18DE"/>
    <w:rsid w:val="00CC2C58"/>
    <w:rsid w:val="00CC4D9A"/>
    <w:rsid w:val="00CC6660"/>
    <w:rsid w:val="00CD1D7A"/>
    <w:rsid w:val="00CD7215"/>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7599"/>
    <w:rsid w:val="00D429FB"/>
    <w:rsid w:val="00D4447D"/>
    <w:rsid w:val="00D44A0C"/>
    <w:rsid w:val="00D454E3"/>
    <w:rsid w:val="00D47A4A"/>
    <w:rsid w:val="00D53E02"/>
    <w:rsid w:val="00D56855"/>
    <w:rsid w:val="00D57264"/>
    <w:rsid w:val="00D62AF1"/>
    <w:rsid w:val="00D64E05"/>
    <w:rsid w:val="00D6617A"/>
    <w:rsid w:val="00D6619A"/>
    <w:rsid w:val="00D661D1"/>
    <w:rsid w:val="00D74AC1"/>
    <w:rsid w:val="00D77131"/>
    <w:rsid w:val="00D81B34"/>
    <w:rsid w:val="00D825A3"/>
    <w:rsid w:val="00D8407A"/>
    <w:rsid w:val="00D90D6D"/>
    <w:rsid w:val="00DA312A"/>
    <w:rsid w:val="00DA6744"/>
    <w:rsid w:val="00DB2910"/>
    <w:rsid w:val="00DB6EF7"/>
    <w:rsid w:val="00DB74BF"/>
    <w:rsid w:val="00DB759D"/>
    <w:rsid w:val="00DB77EB"/>
    <w:rsid w:val="00DC77B0"/>
    <w:rsid w:val="00DD43DB"/>
    <w:rsid w:val="00DE27DE"/>
    <w:rsid w:val="00DE3CF1"/>
    <w:rsid w:val="00DE413F"/>
    <w:rsid w:val="00DF3B02"/>
    <w:rsid w:val="00DF514A"/>
    <w:rsid w:val="00DF624A"/>
    <w:rsid w:val="00DF7CC1"/>
    <w:rsid w:val="00E02126"/>
    <w:rsid w:val="00E04E83"/>
    <w:rsid w:val="00E05D6F"/>
    <w:rsid w:val="00E12261"/>
    <w:rsid w:val="00E12C79"/>
    <w:rsid w:val="00E136B2"/>
    <w:rsid w:val="00E14D0E"/>
    <w:rsid w:val="00E16461"/>
    <w:rsid w:val="00E24333"/>
    <w:rsid w:val="00E25889"/>
    <w:rsid w:val="00E2799C"/>
    <w:rsid w:val="00E30CAA"/>
    <w:rsid w:val="00E469BF"/>
    <w:rsid w:val="00E53772"/>
    <w:rsid w:val="00E567DF"/>
    <w:rsid w:val="00E66924"/>
    <w:rsid w:val="00E677D9"/>
    <w:rsid w:val="00E678D6"/>
    <w:rsid w:val="00E74574"/>
    <w:rsid w:val="00E74F01"/>
    <w:rsid w:val="00E7549D"/>
    <w:rsid w:val="00E80CA1"/>
    <w:rsid w:val="00E83E7E"/>
    <w:rsid w:val="00E85CEA"/>
    <w:rsid w:val="00E903B2"/>
    <w:rsid w:val="00E94A73"/>
    <w:rsid w:val="00E959BE"/>
    <w:rsid w:val="00E96839"/>
    <w:rsid w:val="00EA416D"/>
    <w:rsid w:val="00EA655A"/>
    <w:rsid w:val="00EB0BD2"/>
    <w:rsid w:val="00EB2420"/>
    <w:rsid w:val="00EC0A0D"/>
    <w:rsid w:val="00EC0B39"/>
    <w:rsid w:val="00EC10B8"/>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2D90"/>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2A9C"/>
    <w:rsid w:val="00F95720"/>
    <w:rsid w:val="00FA35DE"/>
    <w:rsid w:val="00FA7E03"/>
    <w:rsid w:val="00FA7E0C"/>
    <w:rsid w:val="00FB04F8"/>
    <w:rsid w:val="00FB60DE"/>
    <w:rsid w:val="00FC5A38"/>
    <w:rsid w:val="00FC7E32"/>
    <w:rsid w:val="00FD36B3"/>
    <w:rsid w:val="00FD679C"/>
    <w:rsid w:val="00FE4EE7"/>
    <w:rsid w:val="00FE51E5"/>
    <w:rsid w:val="00FE6633"/>
    <w:rsid w:val="00FE6F90"/>
    <w:rsid w:val="00FE75F9"/>
    <w:rsid w:val="00FF30C6"/>
    <w:rsid w:val="00FF5809"/>
    <w:rsid w:val="00FF68E4"/>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004388"/>
    </o:shapedefaults>
    <o:shapelayout v:ext="edit">
      <o:idmap v:ext="edit" data="1"/>
    </o:shapelayout>
  </w:shapeDefaults>
  <w:decimalSymbol w:val=","/>
  <w:listSeparator w:val=";"/>
  <w14:docId w14:val="1EF40B4B"/>
  <w15:docId w15:val="{63925F7A-B10D-445C-AC3B-5D6C0904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st.com/sealing/markets/energy/e-gener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lrike.reich@fs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inars.on24.com/wtwh/offshorewind" TargetMode="External"/><Relationship Id="rId5" Type="http://schemas.openxmlformats.org/officeDocument/2006/relationships/numbering" Target="numbering.xml"/><Relationship Id="rId15" Type="http://schemas.openxmlformats.org/officeDocument/2006/relationships/hyperlink" Target="mailto:cheryl.eberwein@fn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8D490D09-A216-45DC-BAF4-5EFD89C72618}">
  <ds:schemaRefs>
    <ds:schemaRef ds:uri="http://schemas.microsoft.com/office/infopath/2007/PartnerControls"/>
    <ds:schemaRef ds:uri="http://purl.org/dc/terms/"/>
    <ds:schemaRef ds:uri="http://schemas.microsoft.com/office/2006/documentManagement/types"/>
    <ds:schemaRef ds:uri="d99d949e-b526-4ab7-a336-01552c616c73"/>
    <ds:schemaRef ds:uri="http://purl.org/dc/elements/1.1/"/>
    <ds:schemaRef ds:uri="010e335e-763d-4fc4-b138-698e0d1fd52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67C17-02DD-4717-8DC9-03609F85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2018-11-02T09:13:00Z</cp:lastPrinted>
  <dcterms:created xsi:type="dcterms:W3CDTF">2020-10-16T14:28:00Z</dcterms:created>
  <dcterms:modified xsi:type="dcterms:W3CDTF">2020-10-16T14:28:00Z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2020-01-30T09:38:46.2527053Z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