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83F" w:rsidRDefault="001A283F" w:rsidP="00D6617A">
      <w:pPr>
        <w:pStyle w:val="Default"/>
        <w:rPr>
          <w:b/>
          <w:color w:val="auto"/>
          <w:sz w:val="32"/>
          <w:szCs w:val="32"/>
          <w:lang w:val="en-US"/>
        </w:rPr>
      </w:pPr>
    </w:p>
    <w:p w:rsidR="00AD77F8" w:rsidRDefault="0035396F" w:rsidP="00D6617A">
      <w:pPr>
        <w:pStyle w:val="Default"/>
        <w:rPr>
          <w:b/>
          <w:color w:val="auto"/>
          <w:sz w:val="32"/>
          <w:szCs w:val="32"/>
          <w:lang w:val="en-US"/>
        </w:rPr>
      </w:pPr>
      <w:r>
        <w:rPr>
          <w:b/>
          <w:color w:val="auto"/>
          <w:sz w:val="32"/>
          <w:szCs w:val="32"/>
          <w:lang w:val="en-US"/>
        </w:rPr>
        <w:t>Fuel Cells for Long-Distance Bus T</w:t>
      </w:r>
      <w:r w:rsidRPr="0035396F">
        <w:rPr>
          <w:b/>
          <w:color w:val="auto"/>
          <w:sz w:val="32"/>
          <w:szCs w:val="32"/>
          <w:lang w:val="en-US"/>
        </w:rPr>
        <w:t>ransport</w:t>
      </w:r>
    </w:p>
    <w:p w:rsidR="00BE70F7" w:rsidRDefault="00BE70F7" w:rsidP="00D6617A">
      <w:pPr>
        <w:pStyle w:val="Default"/>
        <w:rPr>
          <w:b/>
          <w:color w:val="auto"/>
          <w:sz w:val="32"/>
          <w:szCs w:val="32"/>
          <w:lang w:val="en-US"/>
        </w:rPr>
      </w:pPr>
    </w:p>
    <w:p w:rsidR="00BE70F7" w:rsidRPr="000C4BED" w:rsidRDefault="0035396F" w:rsidP="00D6617A">
      <w:pPr>
        <w:pStyle w:val="Default"/>
        <w:rPr>
          <w:b/>
          <w:color w:val="auto"/>
          <w:lang w:val="en-US"/>
        </w:rPr>
      </w:pPr>
      <w:proofErr w:type="spellStart"/>
      <w:r w:rsidRPr="0035396F">
        <w:rPr>
          <w:b/>
          <w:color w:val="auto"/>
          <w:lang w:val="en-US"/>
        </w:rPr>
        <w:t>Flix</w:t>
      </w:r>
      <w:r w:rsidR="00CE6AF8">
        <w:rPr>
          <w:b/>
          <w:color w:val="auto"/>
          <w:lang w:val="en-US"/>
        </w:rPr>
        <w:t>Bus</w:t>
      </w:r>
      <w:proofErr w:type="spellEnd"/>
      <w:r w:rsidRPr="0035396F">
        <w:rPr>
          <w:b/>
          <w:color w:val="auto"/>
          <w:lang w:val="en-US"/>
        </w:rPr>
        <w:t xml:space="preserve"> and Freudenberg Sealing Technologies join forces to power up sustainable transportation solutions</w:t>
      </w:r>
    </w:p>
    <w:p w:rsidR="008D1179" w:rsidRPr="000B6198" w:rsidRDefault="008D1179" w:rsidP="00D6617A">
      <w:pPr>
        <w:pStyle w:val="Default"/>
        <w:rPr>
          <w:color w:val="FF0000"/>
          <w:u w:val="single"/>
          <w:lang w:val="en-US"/>
        </w:rPr>
      </w:pPr>
    </w:p>
    <w:p w:rsidR="00C97191" w:rsidRDefault="0035396F" w:rsidP="00EB2007">
      <w:pPr>
        <w:autoSpaceDE w:val="0"/>
        <w:autoSpaceDN w:val="0"/>
        <w:adjustRightInd w:val="0"/>
        <w:spacing w:after="120" w:line="360" w:lineRule="auto"/>
        <w:rPr>
          <w:rFonts w:cs="Arial"/>
          <w:b/>
          <w:color w:val="000000"/>
          <w:sz w:val="20"/>
          <w:szCs w:val="20"/>
          <w:lang w:val="en-US"/>
        </w:rPr>
      </w:pPr>
      <w:r w:rsidRPr="0035396F">
        <w:rPr>
          <w:rFonts w:cs="Arial"/>
          <w:b/>
          <w:color w:val="000000"/>
          <w:sz w:val="20"/>
          <w:szCs w:val="20"/>
          <w:lang w:val="en-US"/>
        </w:rPr>
        <w:t xml:space="preserve">Weinheim (Germany), September 2, 2019. </w:t>
      </w:r>
      <w:proofErr w:type="spellStart"/>
      <w:r w:rsidRPr="0035396F">
        <w:rPr>
          <w:rFonts w:cs="Arial"/>
          <w:b/>
          <w:color w:val="000000"/>
          <w:sz w:val="20"/>
          <w:szCs w:val="20"/>
          <w:lang w:val="en-US"/>
        </w:rPr>
        <w:t>Flix</w:t>
      </w:r>
      <w:r w:rsidR="00CE6AF8">
        <w:rPr>
          <w:rFonts w:cs="Arial"/>
          <w:b/>
          <w:color w:val="000000"/>
          <w:sz w:val="20"/>
          <w:szCs w:val="20"/>
          <w:lang w:val="en-US"/>
        </w:rPr>
        <w:t>Bus</w:t>
      </w:r>
      <w:proofErr w:type="spellEnd"/>
      <w:r w:rsidRPr="0035396F">
        <w:rPr>
          <w:rFonts w:cs="Arial"/>
          <w:b/>
          <w:color w:val="000000"/>
          <w:sz w:val="20"/>
          <w:szCs w:val="20"/>
          <w:lang w:val="en-US"/>
        </w:rPr>
        <w:t xml:space="preserve"> and Freudenberg Sealing Technologies are collaborating on a future-oriented project for sustainable, CO2-free mobility. Together, Europe's largest operator of long-distance bus travel, the </w:t>
      </w:r>
      <w:proofErr w:type="spellStart"/>
      <w:r w:rsidRPr="0035396F">
        <w:rPr>
          <w:rFonts w:cs="Arial"/>
          <w:b/>
          <w:color w:val="000000"/>
          <w:sz w:val="20"/>
          <w:szCs w:val="20"/>
          <w:lang w:val="en-US"/>
        </w:rPr>
        <w:t>FlixBus</w:t>
      </w:r>
      <w:proofErr w:type="spellEnd"/>
      <w:r w:rsidRPr="0035396F">
        <w:rPr>
          <w:rFonts w:cs="Arial"/>
          <w:b/>
          <w:color w:val="000000"/>
          <w:sz w:val="20"/>
          <w:szCs w:val="20"/>
          <w:lang w:val="en-US"/>
        </w:rPr>
        <w:t xml:space="preserve"> brand, and global technology specialist Freudenberg Sealing Technologies are working to put fuel cell-powered coaches on the road. The two companies will further extend the</w:t>
      </w:r>
      <w:r w:rsidR="00CE6AF8">
        <w:rPr>
          <w:rFonts w:cs="Arial"/>
          <w:b/>
          <w:color w:val="000000"/>
          <w:sz w:val="20"/>
          <w:szCs w:val="20"/>
          <w:lang w:val="en-US"/>
        </w:rPr>
        <w:t>ir</w:t>
      </w:r>
      <w:r w:rsidRPr="0035396F">
        <w:rPr>
          <w:rFonts w:cs="Arial"/>
          <w:b/>
          <w:color w:val="000000"/>
          <w:sz w:val="20"/>
          <w:szCs w:val="20"/>
          <w:lang w:val="en-US"/>
        </w:rPr>
        <w:t xml:space="preserve"> partnership in the near future through participation from a bus vehicle manufacturer. </w:t>
      </w:r>
      <w:proofErr w:type="spellStart"/>
      <w:r w:rsidRPr="0035396F">
        <w:rPr>
          <w:rFonts w:cs="Arial"/>
          <w:b/>
          <w:color w:val="000000"/>
          <w:sz w:val="20"/>
          <w:szCs w:val="20"/>
          <w:lang w:val="en-US"/>
        </w:rPr>
        <w:t>Flix</w:t>
      </w:r>
      <w:r w:rsidR="00CE6AF8">
        <w:rPr>
          <w:rFonts w:cs="Arial"/>
          <w:b/>
          <w:color w:val="000000"/>
          <w:sz w:val="20"/>
          <w:szCs w:val="20"/>
          <w:lang w:val="en-US"/>
        </w:rPr>
        <w:t>Bus</w:t>
      </w:r>
      <w:proofErr w:type="spellEnd"/>
      <w:r w:rsidRPr="0035396F">
        <w:rPr>
          <w:rFonts w:cs="Arial"/>
          <w:b/>
          <w:color w:val="000000"/>
          <w:sz w:val="20"/>
          <w:szCs w:val="20"/>
          <w:lang w:val="en-US"/>
        </w:rPr>
        <w:t xml:space="preserve"> and Freudenberg are holding talks to finalize project parameters.</w:t>
      </w:r>
      <w:r w:rsidR="00C97191">
        <w:rPr>
          <w:rFonts w:cs="Arial"/>
          <w:b/>
          <w:color w:val="000000"/>
          <w:sz w:val="20"/>
          <w:szCs w:val="20"/>
          <w:lang w:val="en-US"/>
        </w:rPr>
        <w:t xml:space="preserve"> </w:t>
      </w:r>
    </w:p>
    <w:p w:rsidR="00C001E4" w:rsidRPr="00865DB5" w:rsidRDefault="0035396F" w:rsidP="0035396F">
      <w:pPr>
        <w:autoSpaceDE w:val="0"/>
        <w:autoSpaceDN w:val="0"/>
        <w:adjustRightInd w:val="0"/>
        <w:spacing w:after="120" w:line="360" w:lineRule="auto"/>
        <w:rPr>
          <w:rFonts w:cs="Arial"/>
          <w:color w:val="000000"/>
          <w:sz w:val="20"/>
          <w:szCs w:val="20"/>
          <w:lang w:val="en-US"/>
        </w:rPr>
      </w:pPr>
      <w:r w:rsidRPr="0035396F">
        <w:rPr>
          <w:rFonts w:cs="Arial"/>
          <w:color w:val="000000"/>
          <w:sz w:val="20"/>
          <w:szCs w:val="20"/>
          <w:lang w:val="en-US"/>
        </w:rPr>
        <w:t xml:space="preserve">During the past few years, the bright green </w:t>
      </w:r>
      <w:proofErr w:type="spellStart"/>
      <w:r w:rsidRPr="0035396F">
        <w:rPr>
          <w:rFonts w:cs="Arial"/>
          <w:color w:val="000000"/>
          <w:sz w:val="20"/>
          <w:szCs w:val="20"/>
          <w:lang w:val="en-US"/>
        </w:rPr>
        <w:t>FlixBus</w:t>
      </w:r>
      <w:proofErr w:type="spellEnd"/>
      <w:r w:rsidRPr="0035396F">
        <w:rPr>
          <w:rFonts w:cs="Arial"/>
          <w:color w:val="000000"/>
          <w:sz w:val="20"/>
          <w:szCs w:val="20"/>
          <w:lang w:val="en-US"/>
        </w:rPr>
        <w:t xml:space="preserve"> buses have grown to become an indispensable part of Europe’s long-distance transportation network. They connect destinations across Europe and carry passengers to </w:t>
      </w:r>
      <w:r w:rsidR="00CE6AF8">
        <w:rPr>
          <w:rFonts w:cs="Arial"/>
          <w:color w:val="000000"/>
          <w:sz w:val="20"/>
          <w:szCs w:val="20"/>
          <w:lang w:val="en-US"/>
        </w:rPr>
        <w:t>roughly 30</w:t>
      </w:r>
      <w:r w:rsidRPr="0035396F">
        <w:rPr>
          <w:rFonts w:cs="Arial"/>
          <w:color w:val="000000"/>
          <w:sz w:val="20"/>
          <w:szCs w:val="20"/>
          <w:lang w:val="en-US"/>
        </w:rPr>
        <w:t xml:space="preserve"> countries. </w:t>
      </w:r>
      <w:r w:rsidR="00020870" w:rsidRPr="00020870">
        <w:rPr>
          <w:rFonts w:cs="Arial"/>
          <w:color w:val="000000"/>
          <w:sz w:val="20"/>
          <w:szCs w:val="20"/>
          <w:lang w:val="en-US"/>
        </w:rPr>
        <w:t xml:space="preserve">Green is not only the color of </w:t>
      </w:r>
      <w:r w:rsidR="00020870">
        <w:rPr>
          <w:rFonts w:cs="Arial"/>
          <w:color w:val="000000"/>
          <w:sz w:val="20"/>
          <w:szCs w:val="20"/>
          <w:lang w:val="en-US"/>
        </w:rPr>
        <w:t xml:space="preserve">their </w:t>
      </w:r>
      <w:r w:rsidR="00020870" w:rsidRPr="00020870">
        <w:rPr>
          <w:rFonts w:cs="Arial"/>
          <w:color w:val="000000"/>
          <w:sz w:val="20"/>
          <w:szCs w:val="20"/>
          <w:lang w:val="en-US"/>
        </w:rPr>
        <w:t xml:space="preserve">buses and trains. The modern long-distance buses of the </w:t>
      </w:r>
      <w:proofErr w:type="spellStart"/>
      <w:r w:rsidR="00020870" w:rsidRPr="00020870">
        <w:rPr>
          <w:rFonts w:cs="Arial"/>
          <w:color w:val="000000"/>
          <w:sz w:val="20"/>
          <w:szCs w:val="20"/>
          <w:lang w:val="en-US"/>
        </w:rPr>
        <w:t>FlixBus</w:t>
      </w:r>
      <w:proofErr w:type="spellEnd"/>
      <w:r w:rsidR="00020870" w:rsidRPr="00020870">
        <w:rPr>
          <w:rFonts w:cs="Arial"/>
          <w:color w:val="000000"/>
          <w:sz w:val="20"/>
          <w:szCs w:val="20"/>
          <w:lang w:val="en-US"/>
        </w:rPr>
        <w:t xml:space="preserve"> fleet are one of the most environmentally friendly means of transport</w:t>
      </w:r>
      <w:r w:rsidR="00020870">
        <w:rPr>
          <w:rFonts w:cs="Arial"/>
          <w:color w:val="000000"/>
          <w:sz w:val="20"/>
          <w:szCs w:val="20"/>
          <w:lang w:val="en-US"/>
        </w:rPr>
        <w:t xml:space="preserve">. </w:t>
      </w:r>
      <w:r w:rsidRPr="00865DB5">
        <w:rPr>
          <w:rFonts w:cs="Arial"/>
          <w:color w:val="000000"/>
          <w:sz w:val="20"/>
          <w:szCs w:val="20"/>
          <w:lang w:val="en-US"/>
        </w:rPr>
        <w:t xml:space="preserve">The same applies to </w:t>
      </w:r>
      <w:proofErr w:type="spellStart"/>
      <w:r w:rsidRPr="00865DB5">
        <w:rPr>
          <w:rFonts w:cs="Arial"/>
          <w:color w:val="000000"/>
          <w:sz w:val="20"/>
          <w:szCs w:val="20"/>
          <w:lang w:val="en-US"/>
        </w:rPr>
        <w:t>FlixTrains</w:t>
      </w:r>
      <w:proofErr w:type="spellEnd"/>
      <w:r w:rsidRPr="00865DB5">
        <w:rPr>
          <w:rFonts w:cs="Arial"/>
          <w:color w:val="000000"/>
          <w:sz w:val="20"/>
          <w:szCs w:val="20"/>
          <w:lang w:val="en-US"/>
        </w:rPr>
        <w:t xml:space="preserve">, which operates on 100 percent green electricity. </w:t>
      </w:r>
    </w:p>
    <w:p w:rsidR="00C001E4" w:rsidRPr="00865DB5" w:rsidRDefault="00C001E4" w:rsidP="0035396F">
      <w:pPr>
        <w:autoSpaceDE w:val="0"/>
        <w:autoSpaceDN w:val="0"/>
        <w:adjustRightInd w:val="0"/>
        <w:spacing w:after="120" w:line="360" w:lineRule="auto"/>
        <w:rPr>
          <w:rFonts w:cs="Arial"/>
          <w:color w:val="000000"/>
          <w:sz w:val="20"/>
          <w:szCs w:val="20"/>
          <w:lang w:val="en-US"/>
        </w:rPr>
      </w:pPr>
      <w:r w:rsidRPr="00865DB5">
        <w:rPr>
          <w:rFonts w:cs="Arial"/>
          <w:color w:val="000000"/>
          <w:sz w:val="20"/>
          <w:szCs w:val="20"/>
          <w:lang w:val="en-US"/>
        </w:rPr>
        <w:t>Collaboration between</w:t>
      </w:r>
      <w:r w:rsidR="0035396F" w:rsidRPr="00865DB5">
        <w:rPr>
          <w:rFonts w:cs="Arial"/>
          <w:color w:val="000000"/>
          <w:sz w:val="20"/>
          <w:szCs w:val="20"/>
          <w:lang w:val="en-US"/>
        </w:rPr>
        <w:t xml:space="preserve"> </w:t>
      </w:r>
      <w:proofErr w:type="spellStart"/>
      <w:r w:rsidR="0035396F" w:rsidRPr="00865DB5">
        <w:rPr>
          <w:rFonts w:cs="Arial"/>
          <w:color w:val="000000"/>
          <w:sz w:val="20"/>
          <w:szCs w:val="20"/>
          <w:lang w:val="en-US"/>
        </w:rPr>
        <w:t>Flix</w:t>
      </w:r>
      <w:r w:rsidR="00CE6AF8">
        <w:rPr>
          <w:rFonts w:cs="Arial"/>
          <w:color w:val="000000"/>
          <w:sz w:val="20"/>
          <w:szCs w:val="20"/>
          <w:lang w:val="en-US"/>
        </w:rPr>
        <w:t>Bus</w:t>
      </w:r>
      <w:proofErr w:type="spellEnd"/>
      <w:r w:rsidR="0035396F" w:rsidRPr="00865DB5">
        <w:rPr>
          <w:rFonts w:cs="Arial"/>
          <w:color w:val="000000"/>
          <w:sz w:val="20"/>
          <w:szCs w:val="20"/>
          <w:lang w:val="en-US"/>
        </w:rPr>
        <w:t xml:space="preserve"> </w:t>
      </w:r>
      <w:r w:rsidRPr="00865DB5">
        <w:rPr>
          <w:rFonts w:cs="Arial"/>
          <w:color w:val="000000"/>
          <w:sz w:val="20"/>
          <w:szCs w:val="20"/>
          <w:lang w:val="en-US"/>
        </w:rPr>
        <w:t xml:space="preserve">and Freudenberg will take these even further, said </w:t>
      </w:r>
      <w:r w:rsidR="0035396F" w:rsidRPr="00865DB5">
        <w:rPr>
          <w:rFonts w:cs="Arial"/>
          <w:color w:val="000000"/>
          <w:sz w:val="20"/>
          <w:szCs w:val="20"/>
          <w:lang w:val="en-US"/>
        </w:rPr>
        <w:t xml:space="preserve">Fabian </w:t>
      </w:r>
      <w:proofErr w:type="spellStart"/>
      <w:r w:rsidR="0035396F" w:rsidRPr="00865DB5">
        <w:rPr>
          <w:rFonts w:cs="Arial"/>
          <w:color w:val="000000"/>
          <w:sz w:val="20"/>
          <w:szCs w:val="20"/>
          <w:lang w:val="en-US"/>
        </w:rPr>
        <w:t>Stenger</w:t>
      </w:r>
      <w:proofErr w:type="spellEnd"/>
      <w:r w:rsidR="0035396F" w:rsidRPr="00865DB5">
        <w:rPr>
          <w:rFonts w:cs="Arial"/>
          <w:color w:val="000000"/>
          <w:sz w:val="20"/>
          <w:szCs w:val="20"/>
          <w:lang w:val="en-US"/>
        </w:rPr>
        <w:t xml:space="preserve">, Managing Director of </w:t>
      </w:r>
      <w:proofErr w:type="spellStart"/>
      <w:r w:rsidR="0035396F" w:rsidRPr="00865DB5">
        <w:rPr>
          <w:rFonts w:cs="Arial"/>
          <w:color w:val="000000"/>
          <w:sz w:val="20"/>
          <w:szCs w:val="20"/>
          <w:lang w:val="en-US"/>
        </w:rPr>
        <w:t>FlixBus</w:t>
      </w:r>
      <w:proofErr w:type="spellEnd"/>
      <w:r w:rsidR="0035396F" w:rsidRPr="00865DB5">
        <w:rPr>
          <w:rFonts w:cs="Arial"/>
          <w:color w:val="000000"/>
          <w:sz w:val="20"/>
          <w:szCs w:val="20"/>
          <w:lang w:val="en-US"/>
        </w:rPr>
        <w:t xml:space="preserve"> DACH</w:t>
      </w:r>
      <w:r w:rsidRPr="00865DB5">
        <w:rPr>
          <w:rFonts w:cs="Arial"/>
          <w:color w:val="000000"/>
          <w:sz w:val="20"/>
          <w:szCs w:val="20"/>
          <w:lang w:val="en-US"/>
        </w:rPr>
        <w:t xml:space="preserve">. </w:t>
      </w:r>
    </w:p>
    <w:p w:rsidR="0035396F" w:rsidRPr="0035396F" w:rsidRDefault="0035396F" w:rsidP="0035396F">
      <w:pPr>
        <w:autoSpaceDE w:val="0"/>
        <w:autoSpaceDN w:val="0"/>
        <w:adjustRightInd w:val="0"/>
        <w:spacing w:after="120" w:line="360" w:lineRule="auto"/>
        <w:rPr>
          <w:rFonts w:cs="Arial"/>
          <w:color w:val="000000"/>
          <w:sz w:val="20"/>
          <w:szCs w:val="20"/>
          <w:lang w:val="en-US"/>
        </w:rPr>
      </w:pPr>
      <w:r w:rsidRPr="00865DB5">
        <w:rPr>
          <w:rFonts w:cs="Arial"/>
          <w:color w:val="000000"/>
          <w:sz w:val="20"/>
          <w:szCs w:val="20"/>
          <w:lang w:val="en-US"/>
        </w:rPr>
        <w:t>"We want to help shape the future of mobility</w:t>
      </w:r>
      <w:r w:rsidR="00C001E4" w:rsidRPr="00865DB5">
        <w:rPr>
          <w:rFonts w:cs="Arial"/>
          <w:color w:val="000000"/>
          <w:sz w:val="20"/>
          <w:szCs w:val="20"/>
          <w:lang w:val="en-US"/>
        </w:rPr>
        <w:t xml:space="preserve">,” </w:t>
      </w:r>
      <w:proofErr w:type="spellStart"/>
      <w:r w:rsidR="00C001E4" w:rsidRPr="00865DB5">
        <w:rPr>
          <w:rFonts w:cs="Arial"/>
          <w:color w:val="000000"/>
          <w:sz w:val="20"/>
          <w:szCs w:val="20"/>
          <w:lang w:val="en-US"/>
        </w:rPr>
        <w:t>Stenger</w:t>
      </w:r>
      <w:proofErr w:type="spellEnd"/>
      <w:r w:rsidR="00C001E4" w:rsidRPr="00865DB5">
        <w:rPr>
          <w:rFonts w:cs="Arial"/>
          <w:color w:val="000000"/>
          <w:sz w:val="20"/>
          <w:szCs w:val="20"/>
          <w:lang w:val="en-US"/>
        </w:rPr>
        <w:t xml:space="preserve"> noted. “</w:t>
      </w:r>
      <w:r w:rsidRPr="00865DB5">
        <w:rPr>
          <w:rFonts w:cs="Arial"/>
          <w:color w:val="000000"/>
          <w:sz w:val="20"/>
          <w:szCs w:val="20"/>
          <w:lang w:val="en-US"/>
        </w:rPr>
        <w:t xml:space="preserve">The modern </w:t>
      </w:r>
      <w:proofErr w:type="spellStart"/>
      <w:r w:rsidRPr="00865DB5">
        <w:rPr>
          <w:rFonts w:cs="Arial"/>
          <w:color w:val="000000"/>
          <w:sz w:val="20"/>
          <w:szCs w:val="20"/>
          <w:lang w:val="en-US"/>
        </w:rPr>
        <w:t>FlixBus</w:t>
      </w:r>
      <w:proofErr w:type="spellEnd"/>
      <w:r w:rsidRPr="00865DB5">
        <w:rPr>
          <w:rFonts w:cs="Arial"/>
          <w:color w:val="000000"/>
          <w:sz w:val="20"/>
          <w:szCs w:val="20"/>
          <w:lang w:val="en-US"/>
        </w:rPr>
        <w:t xml:space="preserve"> and </w:t>
      </w:r>
      <w:proofErr w:type="spellStart"/>
      <w:r w:rsidRPr="00865DB5">
        <w:rPr>
          <w:rFonts w:cs="Arial"/>
          <w:color w:val="000000"/>
          <w:sz w:val="20"/>
          <w:szCs w:val="20"/>
          <w:lang w:val="en-US"/>
        </w:rPr>
        <w:t>FlixTrain</w:t>
      </w:r>
      <w:proofErr w:type="spellEnd"/>
      <w:r w:rsidRPr="00865DB5">
        <w:rPr>
          <w:rFonts w:cs="Arial"/>
          <w:color w:val="000000"/>
          <w:sz w:val="20"/>
          <w:szCs w:val="20"/>
          <w:lang w:val="en-US"/>
        </w:rPr>
        <w:t xml:space="preserve"> fleet is already extremely environmentally friendly. Nevertheless, we are constantly asking ourselves how we can make travel even more sustainable and further reduce CO2 emissions per capita. Following the successful launch of three electric long-distance buses, we now want to develop the first long-distance bus with fuel cell drive together with Freudenberg and set another milestone in the history of mobility."</w:t>
      </w:r>
    </w:p>
    <w:p w:rsidR="0035396F" w:rsidRDefault="0035396F" w:rsidP="0035396F">
      <w:pPr>
        <w:autoSpaceDE w:val="0"/>
        <w:autoSpaceDN w:val="0"/>
        <w:adjustRightInd w:val="0"/>
        <w:spacing w:after="120" w:line="360" w:lineRule="auto"/>
        <w:rPr>
          <w:rFonts w:cs="Arial"/>
          <w:color w:val="000000"/>
          <w:sz w:val="20"/>
          <w:szCs w:val="20"/>
          <w:lang w:val="en-US"/>
        </w:rPr>
      </w:pPr>
      <w:r w:rsidRPr="0035396F">
        <w:rPr>
          <w:rFonts w:cs="Arial"/>
          <w:color w:val="000000"/>
          <w:sz w:val="20"/>
          <w:szCs w:val="20"/>
          <w:lang w:val="en-US"/>
        </w:rPr>
        <w:t>Against the background of ever-stricter CO2 limits, Freudenberg Sealing Technologies has been helping car and commercial vehicle manufacturers address fuel consumption and emissions requirements with innovative sealing solutions for decades. At the same time, the Freudenberg Group began researching alternative drive concepts as early as the mid-1990s, developing technically sophisticated components for fuel cells and batteries.</w:t>
      </w:r>
    </w:p>
    <w:p w:rsidR="0035396F" w:rsidRDefault="0035396F" w:rsidP="002D62A2">
      <w:pPr>
        <w:autoSpaceDE w:val="0"/>
        <w:autoSpaceDN w:val="0"/>
        <w:adjustRightInd w:val="0"/>
        <w:spacing w:after="120" w:line="360" w:lineRule="auto"/>
        <w:rPr>
          <w:rFonts w:cs="Arial"/>
          <w:b/>
          <w:color w:val="000000"/>
          <w:sz w:val="20"/>
          <w:szCs w:val="20"/>
          <w:lang w:val="en-US"/>
        </w:rPr>
      </w:pPr>
      <w:r w:rsidRPr="0035396F">
        <w:rPr>
          <w:rFonts w:cs="Arial"/>
          <w:b/>
          <w:color w:val="000000"/>
          <w:sz w:val="20"/>
          <w:szCs w:val="20"/>
          <w:lang w:val="en-US"/>
        </w:rPr>
        <w:lastRenderedPageBreak/>
        <w:t xml:space="preserve">Strategic acquisitions </w:t>
      </w:r>
    </w:p>
    <w:p w:rsidR="0035396F" w:rsidRPr="0035396F" w:rsidRDefault="0035396F" w:rsidP="0035396F">
      <w:pPr>
        <w:autoSpaceDE w:val="0"/>
        <w:autoSpaceDN w:val="0"/>
        <w:adjustRightInd w:val="0"/>
        <w:spacing w:after="120" w:line="360" w:lineRule="auto"/>
        <w:rPr>
          <w:rFonts w:cs="Arial"/>
          <w:color w:val="000000"/>
          <w:sz w:val="20"/>
          <w:szCs w:val="20"/>
          <w:lang w:val="en-US"/>
        </w:rPr>
      </w:pPr>
      <w:r w:rsidRPr="0035396F">
        <w:rPr>
          <w:rFonts w:cs="Arial"/>
          <w:color w:val="000000"/>
          <w:sz w:val="20"/>
          <w:szCs w:val="20"/>
          <w:lang w:val="en-US"/>
        </w:rPr>
        <w:t xml:space="preserve">In early 2018, Freudenberg Sealing Technologies further strengthened its fuel cell expertise by acquiring a fuel cell manufacturer. During the same period, the company also expanded its technological expertise in battery technology by acquiring a minority interest in US battery manufacturer, XALT Energy. Freudenberg Sealing Technologies now holds a majority stake in the company.  </w:t>
      </w:r>
    </w:p>
    <w:p w:rsidR="0035396F" w:rsidRPr="0035396F" w:rsidRDefault="0035396F" w:rsidP="0035396F">
      <w:pPr>
        <w:autoSpaceDE w:val="0"/>
        <w:autoSpaceDN w:val="0"/>
        <w:adjustRightInd w:val="0"/>
        <w:spacing w:after="120" w:line="360" w:lineRule="auto"/>
        <w:rPr>
          <w:rFonts w:cs="Arial"/>
          <w:color w:val="000000"/>
          <w:sz w:val="20"/>
          <w:szCs w:val="20"/>
          <w:lang w:val="en-US"/>
        </w:rPr>
      </w:pPr>
      <w:r w:rsidRPr="0035396F">
        <w:rPr>
          <w:rFonts w:cs="Arial"/>
          <w:color w:val="000000"/>
          <w:sz w:val="20"/>
          <w:szCs w:val="20"/>
          <w:lang w:val="en-US"/>
        </w:rPr>
        <w:t xml:space="preserve">These strategic acquisitions have solidified Freudenberg Sealing Technologies’ position as an excellent provider of fuel cell and electric battery powertrain solutions. The company is pursuing integrated battery-fuel cell systems that will address power, base load and unique operating cycles in a range of heavy-duty applications that include truck, bus, </w:t>
      </w:r>
      <w:r w:rsidR="00CE6AF8">
        <w:rPr>
          <w:rFonts w:cs="Arial"/>
          <w:color w:val="000000"/>
          <w:sz w:val="20"/>
          <w:szCs w:val="20"/>
          <w:lang w:val="en-US"/>
        </w:rPr>
        <w:t xml:space="preserve">commercial </w:t>
      </w:r>
      <w:r w:rsidRPr="0035396F">
        <w:rPr>
          <w:rFonts w:cs="Arial"/>
          <w:color w:val="000000"/>
          <w:sz w:val="20"/>
          <w:szCs w:val="20"/>
          <w:lang w:val="en-US"/>
        </w:rPr>
        <w:t xml:space="preserve">marine and rail transportation. Through unique vertical integration, Freudenberg </w:t>
      </w:r>
      <w:r w:rsidR="00CE6AF8">
        <w:rPr>
          <w:rFonts w:cs="Arial"/>
          <w:color w:val="000000"/>
          <w:sz w:val="20"/>
          <w:szCs w:val="20"/>
          <w:lang w:val="en-US"/>
        </w:rPr>
        <w:t xml:space="preserve">Sealing Technologies </w:t>
      </w:r>
      <w:r w:rsidRPr="0035396F">
        <w:rPr>
          <w:rFonts w:cs="Arial"/>
          <w:color w:val="000000"/>
          <w:sz w:val="20"/>
          <w:szCs w:val="20"/>
          <w:lang w:val="en-US"/>
        </w:rPr>
        <w:t xml:space="preserve">will become a single source supplier of complete battery, fuel cell and hybrid energy systems that include all of the components, modules and subsystems necessary for their operation. </w:t>
      </w:r>
    </w:p>
    <w:p w:rsidR="0035396F" w:rsidRDefault="0035396F" w:rsidP="0035396F">
      <w:pPr>
        <w:autoSpaceDE w:val="0"/>
        <w:autoSpaceDN w:val="0"/>
        <w:adjustRightInd w:val="0"/>
        <w:spacing w:after="120" w:line="360" w:lineRule="auto"/>
        <w:rPr>
          <w:rFonts w:cs="Arial"/>
          <w:color w:val="000000"/>
          <w:sz w:val="20"/>
          <w:szCs w:val="20"/>
          <w:lang w:val="en-US"/>
        </w:rPr>
      </w:pPr>
      <w:r w:rsidRPr="0035396F">
        <w:rPr>
          <w:rFonts w:cs="Arial"/>
          <w:color w:val="000000"/>
          <w:sz w:val="20"/>
          <w:szCs w:val="20"/>
          <w:lang w:val="en-US"/>
        </w:rPr>
        <w:t xml:space="preserve">This gives Freudenberg </w:t>
      </w:r>
      <w:r w:rsidR="00CE6AF8">
        <w:rPr>
          <w:rFonts w:cs="Arial"/>
          <w:color w:val="000000"/>
          <w:sz w:val="20"/>
          <w:szCs w:val="20"/>
          <w:lang w:val="en-US"/>
        </w:rPr>
        <w:t xml:space="preserve">Sealing Technologies </w:t>
      </w:r>
      <w:r w:rsidRPr="0035396F">
        <w:rPr>
          <w:rFonts w:cs="Arial"/>
          <w:color w:val="000000"/>
          <w:sz w:val="20"/>
          <w:szCs w:val="20"/>
          <w:lang w:val="en-US"/>
        </w:rPr>
        <w:t>a</w:t>
      </w:r>
      <w:r>
        <w:rPr>
          <w:rFonts w:cs="Arial"/>
          <w:color w:val="000000"/>
          <w:sz w:val="20"/>
          <w:szCs w:val="20"/>
          <w:lang w:val="en-US"/>
        </w:rPr>
        <w:t>n</w:t>
      </w:r>
      <w:r w:rsidRPr="0035396F">
        <w:rPr>
          <w:rFonts w:cs="Arial"/>
          <w:color w:val="000000"/>
          <w:sz w:val="20"/>
          <w:szCs w:val="20"/>
          <w:lang w:val="en-US"/>
        </w:rPr>
        <w:t xml:space="preserve"> </w:t>
      </w:r>
      <w:r>
        <w:rPr>
          <w:rFonts w:cs="Arial"/>
          <w:color w:val="000000"/>
          <w:sz w:val="20"/>
          <w:szCs w:val="20"/>
          <w:lang w:val="en-US"/>
        </w:rPr>
        <w:t xml:space="preserve">industrywide, </w:t>
      </w:r>
      <w:r w:rsidRPr="0035396F">
        <w:rPr>
          <w:rFonts w:cs="Arial"/>
          <w:color w:val="000000"/>
          <w:sz w:val="20"/>
          <w:szCs w:val="20"/>
          <w:lang w:val="en-US"/>
        </w:rPr>
        <w:t>unique in-house depth of value added in both batteries and fuel cells. This ranges from the separator to the cell to the complete battery system or from the gas diffusion layers (GDL) to the membrane electrode assembly (MEA) and the stack to the finished fuel cell. The modular systems can be customized to accommodate different performance requirements that offer customers better efficiency, value and total cost of ownership opportunities for their unique circumstances</w:t>
      </w:r>
      <w:r>
        <w:rPr>
          <w:rFonts w:cs="Arial"/>
          <w:color w:val="000000"/>
          <w:sz w:val="20"/>
          <w:szCs w:val="20"/>
          <w:lang w:val="en-US"/>
        </w:rPr>
        <w:t>.</w:t>
      </w:r>
    </w:p>
    <w:p w:rsidR="00DB4D97" w:rsidRPr="00DB4D97" w:rsidRDefault="0035396F" w:rsidP="0035396F">
      <w:pPr>
        <w:autoSpaceDE w:val="0"/>
        <w:autoSpaceDN w:val="0"/>
        <w:adjustRightInd w:val="0"/>
        <w:spacing w:after="120" w:line="360" w:lineRule="auto"/>
        <w:rPr>
          <w:rFonts w:cs="Arial"/>
          <w:b/>
          <w:color w:val="000000"/>
          <w:sz w:val="20"/>
          <w:szCs w:val="20"/>
          <w:lang w:val="en-US"/>
        </w:rPr>
      </w:pPr>
      <w:r w:rsidRPr="0035396F">
        <w:rPr>
          <w:rFonts w:cs="Arial"/>
          <w:b/>
          <w:color w:val="000000"/>
          <w:sz w:val="20"/>
          <w:szCs w:val="20"/>
          <w:lang w:val="en-US"/>
        </w:rPr>
        <w:t>Clear requirements</w:t>
      </w:r>
    </w:p>
    <w:p w:rsidR="0035396F" w:rsidRPr="0035396F" w:rsidRDefault="0035396F" w:rsidP="0035396F">
      <w:pPr>
        <w:autoSpaceDE w:val="0"/>
        <w:autoSpaceDN w:val="0"/>
        <w:adjustRightInd w:val="0"/>
        <w:spacing w:after="120" w:line="360" w:lineRule="auto"/>
        <w:rPr>
          <w:rFonts w:cs="Arial"/>
          <w:color w:val="000000"/>
          <w:sz w:val="20"/>
          <w:szCs w:val="20"/>
          <w:lang w:val="en-US"/>
        </w:rPr>
      </w:pPr>
      <w:r w:rsidRPr="0035396F">
        <w:rPr>
          <w:rFonts w:cs="Arial"/>
          <w:color w:val="000000"/>
          <w:sz w:val="20"/>
          <w:szCs w:val="20"/>
          <w:lang w:val="en-US"/>
        </w:rPr>
        <w:t xml:space="preserve">"The technical requirements for performance and long-term reliability are particularly high in heavy-duty businesses. This is in line with our technological and innovation expertise," says Claus </w:t>
      </w:r>
      <w:proofErr w:type="spellStart"/>
      <w:r w:rsidRPr="0035396F">
        <w:rPr>
          <w:rFonts w:cs="Arial"/>
          <w:color w:val="000000"/>
          <w:sz w:val="20"/>
          <w:szCs w:val="20"/>
          <w:lang w:val="en-US"/>
        </w:rPr>
        <w:t>Möhlenkamp</w:t>
      </w:r>
      <w:proofErr w:type="spellEnd"/>
      <w:r w:rsidRPr="0035396F">
        <w:rPr>
          <w:rFonts w:cs="Arial"/>
          <w:color w:val="000000"/>
          <w:sz w:val="20"/>
          <w:szCs w:val="20"/>
          <w:lang w:val="en-US"/>
        </w:rPr>
        <w:t xml:space="preserve">, CEO of Freudenberg Sealing Technologies. "We see the fuel cell in combination with electric batteries as an integral part of the mobility of the future. With </w:t>
      </w:r>
      <w:proofErr w:type="spellStart"/>
      <w:r w:rsidRPr="0035396F">
        <w:rPr>
          <w:rFonts w:cs="Arial"/>
          <w:color w:val="000000"/>
          <w:sz w:val="20"/>
          <w:szCs w:val="20"/>
          <w:lang w:val="en-US"/>
        </w:rPr>
        <w:t>Flix</w:t>
      </w:r>
      <w:r w:rsidR="00CE6AF8">
        <w:rPr>
          <w:rFonts w:cs="Arial"/>
          <w:color w:val="000000"/>
          <w:sz w:val="20"/>
          <w:szCs w:val="20"/>
          <w:lang w:val="en-US"/>
        </w:rPr>
        <w:t>Bus</w:t>
      </w:r>
      <w:proofErr w:type="spellEnd"/>
      <w:r w:rsidRPr="0035396F">
        <w:rPr>
          <w:rFonts w:cs="Arial"/>
          <w:color w:val="000000"/>
          <w:sz w:val="20"/>
          <w:szCs w:val="20"/>
          <w:lang w:val="en-US"/>
        </w:rPr>
        <w:t>, we have found a partner for this zero-emission application and are looking forward to working together on this groundbreaking project.”</w:t>
      </w:r>
    </w:p>
    <w:p w:rsidR="0035396F" w:rsidRPr="0035396F" w:rsidRDefault="0035396F" w:rsidP="0035396F">
      <w:pPr>
        <w:autoSpaceDE w:val="0"/>
        <w:autoSpaceDN w:val="0"/>
        <w:adjustRightInd w:val="0"/>
        <w:spacing w:after="120" w:line="360" w:lineRule="auto"/>
        <w:rPr>
          <w:rFonts w:cs="Arial"/>
          <w:color w:val="000000"/>
          <w:sz w:val="20"/>
          <w:szCs w:val="20"/>
          <w:lang w:val="en-US"/>
        </w:rPr>
      </w:pPr>
      <w:proofErr w:type="spellStart"/>
      <w:r w:rsidRPr="0035396F">
        <w:rPr>
          <w:rFonts w:cs="Arial"/>
          <w:color w:val="000000"/>
          <w:sz w:val="20"/>
          <w:szCs w:val="20"/>
          <w:lang w:val="en-US"/>
        </w:rPr>
        <w:t>Flix</w:t>
      </w:r>
      <w:r w:rsidR="00CE6AF8">
        <w:rPr>
          <w:rFonts w:cs="Arial"/>
          <w:color w:val="000000"/>
          <w:sz w:val="20"/>
          <w:szCs w:val="20"/>
          <w:lang w:val="en-US"/>
        </w:rPr>
        <w:t>Bus</w:t>
      </w:r>
      <w:proofErr w:type="spellEnd"/>
      <w:r w:rsidRPr="0035396F">
        <w:rPr>
          <w:rFonts w:cs="Arial"/>
          <w:color w:val="000000"/>
          <w:sz w:val="20"/>
          <w:szCs w:val="20"/>
          <w:lang w:val="en-US"/>
        </w:rPr>
        <w:t xml:space="preserve"> has clearly defined the requirement profile for its vehicles. Performance characteristics such as acceleration should correspond to those of today's diesel-powered</w:t>
      </w:r>
      <w:r w:rsidR="00C001E4">
        <w:rPr>
          <w:rFonts w:cs="Arial"/>
          <w:color w:val="000000"/>
          <w:sz w:val="20"/>
          <w:szCs w:val="20"/>
          <w:lang w:val="en-US"/>
        </w:rPr>
        <w:t>,</w:t>
      </w:r>
      <w:r w:rsidRPr="0035396F">
        <w:rPr>
          <w:rFonts w:cs="Arial"/>
          <w:color w:val="000000"/>
          <w:sz w:val="20"/>
          <w:szCs w:val="20"/>
          <w:lang w:val="en-US"/>
        </w:rPr>
        <w:t xml:space="preserve"> long-distance buses that are compliant to the Euro IV standard. These fuel cell vehicles should cover at least 500 kilometers of continuous use without refueling. Hydrogen refueling, itself, should be possible in 20 minutes or less – a time similar to what is required to refill a diesel fuel tank. </w:t>
      </w:r>
    </w:p>
    <w:p w:rsidR="00865DB5" w:rsidRPr="0035396F" w:rsidRDefault="0035396F" w:rsidP="00865DB5">
      <w:pPr>
        <w:autoSpaceDE w:val="0"/>
        <w:autoSpaceDN w:val="0"/>
        <w:adjustRightInd w:val="0"/>
        <w:spacing w:after="120" w:line="360" w:lineRule="auto"/>
        <w:rPr>
          <w:rFonts w:cs="Arial"/>
          <w:color w:val="000000"/>
          <w:sz w:val="20"/>
          <w:szCs w:val="20"/>
          <w:lang w:val="en-US"/>
        </w:rPr>
      </w:pPr>
      <w:r w:rsidRPr="0035396F">
        <w:rPr>
          <w:rFonts w:cs="Arial"/>
          <w:color w:val="000000"/>
          <w:sz w:val="20"/>
          <w:szCs w:val="20"/>
          <w:lang w:val="en-US"/>
        </w:rPr>
        <w:t>The hybrid system, which intelligently combines battery and fuel cells, can be used in long-distance bus transportation and heavy commercial vehicle applications. Initially, a representative bus fleet of 30 vehicles will be equipped with a hybrid powertrain to validate system performance</w:t>
      </w:r>
      <w:r w:rsidR="00865DB5">
        <w:rPr>
          <w:rFonts w:cs="Arial"/>
          <w:color w:val="000000"/>
          <w:sz w:val="20"/>
          <w:szCs w:val="20"/>
          <w:lang w:val="en-US"/>
        </w:rPr>
        <w:t xml:space="preserve">. </w:t>
      </w:r>
      <w:r w:rsidR="00865DB5" w:rsidRPr="001B0AF4">
        <w:rPr>
          <w:rFonts w:cs="Arial"/>
          <w:color w:val="000000"/>
          <w:sz w:val="20"/>
          <w:szCs w:val="20"/>
          <w:lang w:val="en-US"/>
        </w:rPr>
        <w:t xml:space="preserve">The two companies </w:t>
      </w:r>
      <w:r w:rsidR="00865DB5" w:rsidRPr="001B0AF4">
        <w:rPr>
          <w:rFonts w:cs="Arial"/>
          <w:color w:val="000000"/>
          <w:sz w:val="20"/>
          <w:szCs w:val="20"/>
          <w:lang w:val="en-US"/>
        </w:rPr>
        <w:lastRenderedPageBreak/>
        <w:t>are also aiming for public funding within the framework of the</w:t>
      </w:r>
      <w:r w:rsidR="00865DB5">
        <w:rPr>
          <w:rFonts w:cs="Arial"/>
          <w:color w:val="000000"/>
          <w:sz w:val="20"/>
          <w:szCs w:val="20"/>
          <w:lang w:val="en-US"/>
        </w:rPr>
        <w:t xml:space="preserve"> German</w:t>
      </w:r>
      <w:r w:rsidR="00865DB5" w:rsidRPr="001B0AF4">
        <w:rPr>
          <w:rFonts w:cs="Arial"/>
          <w:color w:val="000000"/>
          <w:sz w:val="20"/>
          <w:szCs w:val="20"/>
          <w:lang w:val="en-US"/>
        </w:rPr>
        <w:t xml:space="preserve"> "National Innovation Program Hydrogen and Fuel Cell Technology" (NIP). The aim is to ensure that this technology quickly reaches market maturity and thus makes a significant contribution to reducing CO2 emissions </w:t>
      </w:r>
      <w:r w:rsidR="00865DB5" w:rsidRPr="0035396F">
        <w:rPr>
          <w:rFonts w:cs="Arial"/>
          <w:color w:val="000000"/>
          <w:sz w:val="20"/>
          <w:szCs w:val="20"/>
          <w:lang w:val="en-US"/>
        </w:rPr>
        <w:t>in the atmosphere</w:t>
      </w:r>
      <w:r w:rsidR="00865DB5">
        <w:rPr>
          <w:rFonts w:cs="Arial"/>
          <w:color w:val="000000"/>
          <w:sz w:val="20"/>
          <w:szCs w:val="20"/>
          <w:lang w:val="en-US"/>
        </w:rPr>
        <w:t>.</w:t>
      </w:r>
      <w:r w:rsidR="00865DB5" w:rsidRPr="001B0AF4">
        <w:rPr>
          <w:rFonts w:cs="Arial"/>
          <w:color w:val="000000"/>
          <w:sz w:val="20"/>
          <w:szCs w:val="20"/>
          <w:lang w:val="en-US"/>
        </w:rPr>
        <w:t xml:space="preserve"> </w:t>
      </w:r>
    </w:p>
    <w:p w:rsidR="0035396F" w:rsidRPr="00865DB5" w:rsidRDefault="0035396F" w:rsidP="0035396F">
      <w:pPr>
        <w:autoSpaceDE w:val="0"/>
        <w:autoSpaceDN w:val="0"/>
        <w:adjustRightInd w:val="0"/>
        <w:spacing w:after="120" w:line="360" w:lineRule="auto"/>
        <w:rPr>
          <w:rFonts w:cs="Arial"/>
          <w:color w:val="000000"/>
          <w:sz w:val="20"/>
          <w:szCs w:val="20"/>
          <w:lang w:val="en-US"/>
        </w:rPr>
      </w:pPr>
      <w:r w:rsidRPr="00865DB5">
        <w:rPr>
          <w:rFonts w:cs="Arial"/>
          <w:color w:val="000000"/>
          <w:sz w:val="20"/>
          <w:szCs w:val="20"/>
          <w:lang w:val="en-US"/>
        </w:rPr>
        <w:t xml:space="preserve">"The electrification of drive technology is making huge strides. We are therefore pleased that with </w:t>
      </w:r>
      <w:proofErr w:type="spellStart"/>
      <w:r w:rsidRPr="00865DB5">
        <w:rPr>
          <w:rFonts w:cs="Arial"/>
          <w:color w:val="000000"/>
          <w:sz w:val="20"/>
          <w:szCs w:val="20"/>
          <w:lang w:val="en-US"/>
        </w:rPr>
        <w:t>Flix</w:t>
      </w:r>
      <w:r w:rsidR="00CE6AF8">
        <w:rPr>
          <w:rFonts w:cs="Arial"/>
          <w:color w:val="000000"/>
          <w:sz w:val="20"/>
          <w:szCs w:val="20"/>
          <w:lang w:val="en-US"/>
        </w:rPr>
        <w:t>Bus</w:t>
      </w:r>
      <w:proofErr w:type="spellEnd"/>
      <w:r w:rsidRPr="00865DB5">
        <w:rPr>
          <w:rFonts w:cs="Arial"/>
          <w:color w:val="000000"/>
          <w:sz w:val="20"/>
          <w:szCs w:val="20"/>
          <w:lang w:val="en-US"/>
        </w:rPr>
        <w:t xml:space="preserve"> we have another well-known customer that relies on our innovative strength and quality," </w:t>
      </w:r>
      <w:proofErr w:type="spellStart"/>
      <w:r w:rsidRPr="00865DB5">
        <w:rPr>
          <w:rFonts w:cs="Arial"/>
          <w:color w:val="000000"/>
          <w:sz w:val="20"/>
          <w:szCs w:val="20"/>
          <w:lang w:val="en-US"/>
        </w:rPr>
        <w:t>Möhlenkamp</w:t>
      </w:r>
      <w:proofErr w:type="spellEnd"/>
      <w:r w:rsidRPr="00865DB5">
        <w:rPr>
          <w:rFonts w:cs="Arial"/>
          <w:color w:val="000000"/>
          <w:sz w:val="20"/>
          <w:szCs w:val="20"/>
          <w:lang w:val="en-US"/>
        </w:rPr>
        <w:t xml:space="preserve"> concluded. </w:t>
      </w:r>
    </w:p>
    <w:p w:rsidR="00D86A20" w:rsidRDefault="0035396F" w:rsidP="0035396F">
      <w:pPr>
        <w:autoSpaceDE w:val="0"/>
        <w:autoSpaceDN w:val="0"/>
        <w:adjustRightInd w:val="0"/>
        <w:spacing w:after="120" w:line="360" w:lineRule="auto"/>
        <w:rPr>
          <w:rFonts w:cs="Arial"/>
          <w:sz w:val="20"/>
          <w:szCs w:val="20"/>
          <w:lang w:val="en-US"/>
        </w:rPr>
      </w:pPr>
      <w:r w:rsidRPr="00865DB5">
        <w:rPr>
          <w:rFonts w:cs="Arial"/>
          <w:color w:val="000000"/>
          <w:sz w:val="20"/>
          <w:szCs w:val="20"/>
          <w:lang w:val="en-US"/>
        </w:rPr>
        <w:t xml:space="preserve">What is being set in motion with Freudenberg and </w:t>
      </w:r>
      <w:proofErr w:type="spellStart"/>
      <w:r w:rsidRPr="00865DB5">
        <w:rPr>
          <w:rFonts w:cs="Arial"/>
          <w:color w:val="000000"/>
          <w:sz w:val="20"/>
          <w:szCs w:val="20"/>
          <w:lang w:val="en-US"/>
        </w:rPr>
        <w:t>Flix</w:t>
      </w:r>
      <w:r w:rsidR="00CE6AF8">
        <w:rPr>
          <w:rFonts w:cs="Arial"/>
          <w:color w:val="000000"/>
          <w:sz w:val="20"/>
          <w:szCs w:val="20"/>
          <w:lang w:val="en-US"/>
        </w:rPr>
        <w:t>Bus</w:t>
      </w:r>
      <w:proofErr w:type="spellEnd"/>
      <w:r w:rsidRPr="00865DB5">
        <w:rPr>
          <w:rFonts w:cs="Arial"/>
          <w:color w:val="000000"/>
          <w:sz w:val="20"/>
          <w:szCs w:val="20"/>
          <w:lang w:val="en-US"/>
        </w:rPr>
        <w:t xml:space="preserve"> in Europe could</w:t>
      </w:r>
      <w:r w:rsidRPr="0035396F">
        <w:rPr>
          <w:rFonts w:cs="Arial"/>
          <w:color w:val="000000"/>
          <w:sz w:val="20"/>
          <w:szCs w:val="20"/>
          <w:lang w:val="en-US"/>
        </w:rPr>
        <w:t xml:space="preserve"> well travel to new continents and eventually encompass clean rail transportation as well.</w:t>
      </w:r>
      <w:r w:rsidR="00622EB7" w:rsidRPr="00BE77B4">
        <w:rPr>
          <w:rFonts w:cs="Arial"/>
          <w:sz w:val="20"/>
          <w:szCs w:val="20"/>
          <w:lang w:val="en-US"/>
        </w:rPr>
        <w:t xml:space="preserve"> </w:t>
      </w:r>
    </w:p>
    <w:p w:rsidR="00EA49C6" w:rsidRDefault="00EA49C6" w:rsidP="00EA49C6">
      <w:pPr>
        <w:autoSpaceDE w:val="0"/>
        <w:autoSpaceDN w:val="0"/>
        <w:adjustRightInd w:val="0"/>
        <w:rPr>
          <w:rFonts w:cs="Arial"/>
          <w:b/>
          <w:i/>
          <w:sz w:val="20"/>
          <w:szCs w:val="20"/>
          <w:lang w:val="en-US"/>
        </w:rPr>
      </w:pPr>
    </w:p>
    <w:p w:rsidR="00EA49C6" w:rsidRPr="00D5747F" w:rsidRDefault="00EA49C6" w:rsidP="00EA49C6">
      <w:pPr>
        <w:autoSpaceDE w:val="0"/>
        <w:autoSpaceDN w:val="0"/>
        <w:adjustRightInd w:val="0"/>
        <w:rPr>
          <w:rFonts w:cs="Arial"/>
          <w:b/>
          <w:i/>
          <w:sz w:val="20"/>
          <w:szCs w:val="20"/>
          <w:lang w:val="en-US"/>
        </w:rPr>
      </w:pPr>
      <w:r w:rsidRPr="00D5747F">
        <w:rPr>
          <w:rFonts w:cs="Arial"/>
          <w:b/>
          <w:i/>
          <w:sz w:val="20"/>
          <w:szCs w:val="20"/>
          <w:lang w:val="en-US"/>
        </w:rPr>
        <w:t>Images &amp; Captions:</w:t>
      </w:r>
    </w:p>
    <w:p w:rsidR="00EA49C6" w:rsidRPr="00D5747F" w:rsidRDefault="00EA49C6" w:rsidP="00EA49C6">
      <w:pPr>
        <w:autoSpaceDE w:val="0"/>
        <w:autoSpaceDN w:val="0"/>
        <w:adjustRightInd w:val="0"/>
        <w:rPr>
          <w:rFonts w:cs="Arial"/>
          <w:b/>
          <w:i/>
          <w:sz w:val="20"/>
          <w:szCs w:val="20"/>
          <w:lang w:val="en-US"/>
        </w:rPr>
      </w:pPr>
    </w:p>
    <w:p w:rsidR="00D5747F" w:rsidRPr="00D5747F" w:rsidRDefault="00D5747F" w:rsidP="00D5747F">
      <w:pPr>
        <w:autoSpaceDE w:val="0"/>
        <w:autoSpaceDN w:val="0"/>
        <w:adjustRightInd w:val="0"/>
        <w:spacing w:after="120"/>
        <w:rPr>
          <w:rFonts w:cs="Arial"/>
          <w:i/>
          <w:sz w:val="20"/>
          <w:szCs w:val="20"/>
          <w:lang w:val="en-US"/>
        </w:rPr>
      </w:pPr>
      <w:r w:rsidRPr="00D5747F">
        <w:rPr>
          <w:rFonts w:cs="Arial"/>
          <w:i/>
          <w:sz w:val="20"/>
          <w:szCs w:val="20"/>
          <w:lang w:val="en-US"/>
        </w:rPr>
        <w:t>FST_ClausMoehlenkamp2019.jpg: Claus Moehlenkamp, CEO of Freudenberg Sealing Technologies</w:t>
      </w:r>
    </w:p>
    <w:p w:rsidR="00D5747F" w:rsidRPr="00D5747F" w:rsidRDefault="00D5747F" w:rsidP="00D5747F">
      <w:pPr>
        <w:autoSpaceDE w:val="0"/>
        <w:autoSpaceDN w:val="0"/>
        <w:adjustRightInd w:val="0"/>
        <w:spacing w:after="120"/>
        <w:rPr>
          <w:rFonts w:cs="Arial"/>
          <w:i/>
          <w:sz w:val="20"/>
          <w:szCs w:val="20"/>
          <w:lang w:val="en-US"/>
        </w:rPr>
      </w:pPr>
    </w:p>
    <w:p w:rsidR="00D5747F" w:rsidRPr="00D5747F" w:rsidRDefault="00D5747F" w:rsidP="00D5747F">
      <w:pPr>
        <w:autoSpaceDE w:val="0"/>
        <w:autoSpaceDN w:val="0"/>
        <w:adjustRightInd w:val="0"/>
        <w:spacing w:after="120"/>
        <w:rPr>
          <w:rFonts w:cs="Arial"/>
          <w:i/>
          <w:sz w:val="20"/>
          <w:szCs w:val="20"/>
          <w:lang w:val="en-US"/>
        </w:rPr>
      </w:pPr>
      <w:r w:rsidRPr="00D5747F">
        <w:rPr>
          <w:rFonts w:cs="Arial"/>
          <w:i/>
          <w:sz w:val="20"/>
          <w:szCs w:val="20"/>
          <w:lang w:val="en-US"/>
        </w:rPr>
        <w:t xml:space="preserve">Managing DirectorFixbusDACH_Fabian_Stenger.jpg: Fabian </w:t>
      </w:r>
      <w:proofErr w:type="spellStart"/>
      <w:r w:rsidRPr="00D5747F">
        <w:rPr>
          <w:rFonts w:cs="Arial"/>
          <w:i/>
          <w:sz w:val="20"/>
          <w:szCs w:val="20"/>
          <w:lang w:val="en-US"/>
        </w:rPr>
        <w:t>Stenger</w:t>
      </w:r>
      <w:proofErr w:type="spellEnd"/>
      <w:r w:rsidRPr="00D5747F">
        <w:rPr>
          <w:rFonts w:cs="Arial"/>
          <w:i/>
          <w:sz w:val="20"/>
          <w:szCs w:val="20"/>
          <w:lang w:val="en-US"/>
        </w:rPr>
        <w:t xml:space="preserve">, Managing Director </w:t>
      </w:r>
      <w:proofErr w:type="spellStart"/>
      <w:r w:rsidRPr="00D5747F">
        <w:rPr>
          <w:rFonts w:cs="Arial"/>
          <w:i/>
          <w:sz w:val="20"/>
          <w:szCs w:val="20"/>
          <w:lang w:val="en-US"/>
        </w:rPr>
        <w:t>FlixBus</w:t>
      </w:r>
      <w:proofErr w:type="spellEnd"/>
      <w:r w:rsidRPr="00D5747F">
        <w:rPr>
          <w:rFonts w:cs="Arial"/>
          <w:i/>
          <w:sz w:val="20"/>
          <w:szCs w:val="20"/>
          <w:lang w:val="en-US"/>
        </w:rPr>
        <w:t xml:space="preserve"> DACH</w:t>
      </w:r>
    </w:p>
    <w:p w:rsidR="00D5747F" w:rsidRPr="00D5747F" w:rsidRDefault="00D5747F" w:rsidP="00D5747F">
      <w:pPr>
        <w:autoSpaceDE w:val="0"/>
        <w:autoSpaceDN w:val="0"/>
        <w:adjustRightInd w:val="0"/>
        <w:spacing w:after="120"/>
        <w:rPr>
          <w:rFonts w:cs="Arial"/>
          <w:i/>
          <w:sz w:val="20"/>
          <w:szCs w:val="20"/>
          <w:lang w:val="en-US"/>
        </w:rPr>
      </w:pPr>
    </w:p>
    <w:p w:rsidR="00D5747F" w:rsidRPr="00D5747F" w:rsidRDefault="00D5747F" w:rsidP="00D5747F">
      <w:pPr>
        <w:autoSpaceDE w:val="0"/>
        <w:autoSpaceDN w:val="0"/>
        <w:adjustRightInd w:val="0"/>
        <w:spacing w:after="120"/>
        <w:rPr>
          <w:rFonts w:cs="Arial"/>
          <w:i/>
          <w:sz w:val="20"/>
          <w:szCs w:val="20"/>
          <w:lang w:val="en-US"/>
        </w:rPr>
      </w:pPr>
      <w:r w:rsidRPr="00D5747F">
        <w:rPr>
          <w:rFonts w:cs="Arial"/>
          <w:i/>
          <w:sz w:val="20"/>
          <w:szCs w:val="20"/>
          <w:lang w:val="en-US"/>
        </w:rPr>
        <w:t xml:space="preserve">FST_FreudenbergFlixbus_Bus.jpg: Freudenberg Sealing Technologies and </w:t>
      </w:r>
      <w:proofErr w:type="spellStart"/>
      <w:r w:rsidRPr="00D5747F">
        <w:rPr>
          <w:rFonts w:cs="Arial"/>
          <w:i/>
          <w:sz w:val="20"/>
          <w:szCs w:val="20"/>
          <w:lang w:val="en-US"/>
        </w:rPr>
        <w:t>FlixBus</w:t>
      </w:r>
      <w:proofErr w:type="spellEnd"/>
      <w:r w:rsidRPr="00D5747F">
        <w:rPr>
          <w:rFonts w:cs="Arial"/>
          <w:i/>
          <w:sz w:val="20"/>
          <w:szCs w:val="20"/>
          <w:lang w:val="en-US"/>
        </w:rPr>
        <w:t xml:space="preserve"> want to put fuel cell-powered coaches on the road.</w:t>
      </w:r>
    </w:p>
    <w:p w:rsidR="00D5747F" w:rsidRPr="00D5747F" w:rsidRDefault="00D5747F" w:rsidP="00D5747F">
      <w:pPr>
        <w:autoSpaceDE w:val="0"/>
        <w:autoSpaceDN w:val="0"/>
        <w:adjustRightInd w:val="0"/>
        <w:spacing w:after="120"/>
        <w:rPr>
          <w:rFonts w:cs="Arial"/>
          <w:i/>
          <w:sz w:val="20"/>
          <w:szCs w:val="20"/>
          <w:lang w:val="en-US"/>
        </w:rPr>
      </w:pPr>
    </w:p>
    <w:p w:rsidR="00D5747F" w:rsidRPr="00D5747F" w:rsidRDefault="00D5747F" w:rsidP="00D5747F">
      <w:pPr>
        <w:autoSpaceDE w:val="0"/>
        <w:autoSpaceDN w:val="0"/>
        <w:adjustRightInd w:val="0"/>
        <w:spacing w:after="120"/>
        <w:rPr>
          <w:rFonts w:cs="Arial"/>
          <w:i/>
          <w:sz w:val="20"/>
          <w:szCs w:val="20"/>
          <w:lang w:val="en-US"/>
        </w:rPr>
      </w:pPr>
      <w:r w:rsidRPr="00D5747F">
        <w:rPr>
          <w:rFonts w:cs="Arial"/>
          <w:i/>
          <w:sz w:val="20"/>
          <w:szCs w:val="20"/>
          <w:lang w:val="en-US"/>
        </w:rPr>
        <w:t>FST_FuelCell_Bus_illustration_</w:t>
      </w:r>
      <w:r w:rsidRPr="00D5747F">
        <w:rPr>
          <w:rFonts w:cs="Arial"/>
          <w:i/>
          <w:sz w:val="20"/>
          <w:szCs w:val="20"/>
          <w:lang w:val="en-US"/>
        </w:rPr>
        <w:t>E</w:t>
      </w:r>
      <w:r>
        <w:rPr>
          <w:rFonts w:cs="Arial"/>
          <w:i/>
          <w:sz w:val="20"/>
          <w:szCs w:val="20"/>
          <w:lang w:val="en-US"/>
        </w:rPr>
        <w:t>N</w:t>
      </w:r>
      <w:r w:rsidRPr="00D5747F">
        <w:rPr>
          <w:rFonts w:cs="Arial"/>
          <w:i/>
          <w:sz w:val="20"/>
          <w:szCs w:val="20"/>
          <w:lang w:val="en-US"/>
        </w:rPr>
        <w:t>.jpg: Freudenberg's product portfolio (shown in blue) for a fuel cell bus. (schematic representation)</w:t>
      </w:r>
    </w:p>
    <w:p w:rsidR="00D5747F" w:rsidRPr="00D5747F" w:rsidRDefault="00D5747F" w:rsidP="00D5747F">
      <w:pPr>
        <w:autoSpaceDE w:val="0"/>
        <w:autoSpaceDN w:val="0"/>
        <w:adjustRightInd w:val="0"/>
        <w:spacing w:after="120"/>
        <w:rPr>
          <w:rFonts w:cs="Arial"/>
          <w:i/>
          <w:sz w:val="20"/>
          <w:szCs w:val="20"/>
          <w:lang w:val="en-US"/>
        </w:rPr>
      </w:pPr>
    </w:p>
    <w:p w:rsidR="00D5747F" w:rsidRPr="00D5747F" w:rsidRDefault="00D5747F" w:rsidP="00D5747F">
      <w:pPr>
        <w:autoSpaceDE w:val="0"/>
        <w:autoSpaceDN w:val="0"/>
        <w:adjustRightInd w:val="0"/>
        <w:spacing w:after="120"/>
        <w:rPr>
          <w:rFonts w:cs="Arial"/>
          <w:i/>
          <w:sz w:val="20"/>
          <w:szCs w:val="20"/>
          <w:lang w:val="en-US"/>
        </w:rPr>
      </w:pPr>
      <w:r w:rsidRPr="00D5747F">
        <w:rPr>
          <w:rFonts w:cs="Arial"/>
          <w:i/>
          <w:sz w:val="20"/>
          <w:szCs w:val="20"/>
          <w:lang w:val="en-US"/>
        </w:rPr>
        <w:t>FST_FreudenbergFlixbus_FuelCellSystem.jpg: Schematic representation of a fuel cell unit.</w:t>
      </w:r>
    </w:p>
    <w:p w:rsidR="00D5747F" w:rsidRPr="00D5747F" w:rsidRDefault="00D5747F" w:rsidP="00D5747F">
      <w:pPr>
        <w:autoSpaceDE w:val="0"/>
        <w:autoSpaceDN w:val="0"/>
        <w:adjustRightInd w:val="0"/>
        <w:spacing w:after="120"/>
        <w:rPr>
          <w:rFonts w:cs="Arial"/>
          <w:i/>
          <w:sz w:val="20"/>
          <w:szCs w:val="20"/>
          <w:lang w:val="en-US"/>
        </w:rPr>
      </w:pPr>
    </w:p>
    <w:p w:rsidR="00D5747F" w:rsidRPr="00D5747F" w:rsidRDefault="00D5747F" w:rsidP="00D5747F">
      <w:pPr>
        <w:autoSpaceDE w:val="0"/>
        <w:autoSpaceDN w:val="0"/>
        <w:adjustRightInd w:val="0"/>
        <w:spacing w:after="120"/>
        <w:rPr>
          <w:rFonts w:cs="Arial"/>
          <w:i/>
          <w:sz w:val="20"/>
          <w:szCs w:val="20"/>
          <w:lang w:val="en-US"/>
        </w:rPr>
      </w:pPr>
      <w:r w:rsidRPr="00D5747F">
        <w:rPr>
          <w:rFonts w:cs="Arial"/>
          <w:i/>
          <w:sz w:val="20"/>
          <w:szCs w:val="20"/>
          <w:lang w:val="en-US"/>
        </w:rPr>
        <w:t>FST_FreudenbergFlixbus_FuelCellSystem_</w:t>
      </w:r>
      <w:r>
        <w:rPr>
          <w:rFonts w:cs="Arial"/>
          <w:i/>
          <w:sz w:val="20"/>
          <w:szCs w:val="20"/>
          <w:lang w:val="en-US"/>
        </w:rPr>
        <w:t>EN</w:t>
      </w:r>
      <w:r w:rsidRPr="00D5747F">
        <w:rPr>
          <w:rFonts w:cs="Arial"/>
          <w:i/>
          <w:sz w:val="20"/>
          <w:szCs w:val="20"/>
          <w:lang w:val="en-US"/>
        </w:rPr>
        <w:t>.jpg: Schematic representation of a fuel cell aggregate with labeling.</w:t>
      </w:r>
    </w:p>
    <w:p w:rsidR="00D5747F" w:rsidRPr="00D5747F" w:rsidRDefault="00D5747F" w:rsidP="00D5747F">
      <w:pPr>
        <w:autoSpaceDE w:val="0"/>
        <w:autoSpaceDN w:val="0"/>
        <w:adjustRightInd w:val="0"/>
        <w:spacing w:after="120"/>
        <w:rPr>
          <w:rFonts w:cs="Arial"/>
          <w:i/>
          <w:sz w:val="20"/>
          <w:szCs w:val="20"/>
          <w:lang w:val="en-US"/>
        </w:rPr>
      </w:pPr>
    </w:p>
    <w:p w:rsidR="004F713E" w:rsidRDefault="002900DA" w:rsidP="008D55BE">
      <w:pPr>
        <w:autoSpaceDE w:val="0"/>
        <w:autoSpaceDN w:val="0"/>
        <w:adjustRightInd w:val="0"/>
        <w:spacing w:line="360" w:lineRule="auto"/>
        <w:rPr>
          <w:rFonts w:cs="Arial"/>
          <w:color w:val="000000"/>
          <w:sz w:val="18"/>
          <w:szCs w:val="18"/>
          <w:lang w:val="en-US"/>
        </w:rPr>
      </w:pPr>
      <w:r w:rsidRPr="00A37758">
        <w:rPr>
          <w:rFonts w:cs="Arial"/>
          <w:color w:val="000000"/>
          <w:sz w:val="18"/>
          <w:szCs w:val="18"/>
          <w:lang w:val="en-US"/>
        </w:rPr>
        <w:tab/>
      </w:r>
      <w:r w:rsidR="00FE4EE7" w:rsidRPr="00A37758">
        <w:rPr>
          <w:rFonts w:cs="Arial"/>
          <w:color w:val="000000"/>
          <w:sz w:val="18"/>
          <w:szCs w:val="18"/>
          <w:lang w:val="en-US"/>
        </w:rPr>
        <w:tab/>
      </w:r>
      <w:r w:rsidR="00FE4EE7" w:rsidRPr="00A37758">
        <w:rPr>
          <w:rFonts w:cs="Arial"/>
          <w:color w:val="000000"/>
          <w:sz w:val="18"/>
          <w:szCs w:val="18"/>
          <w:lang w:val="en-US"/>
        </w:rPr>
        <w:tab/>
      </w:r>
      <w:r w:rsidR="00FE4EE7" w:rsidRPr="00A37758">
        <w:rPr>
          <w:rFonts w:cs="Arial"/>
          <w:color w:val="000000"/>
          <w:sz w:val="18"/>
          <w:szCs w:val="18"/>
          <w:lang w:val="en-US"/>
        </w:rPr>
        <w:tab/>
      </w:r>
      <w:r w:rsidR="00FE4EE7" w:rsidRPr="00A37758">
        <w:rPr>
          <w:rFonts w:cs="Arial"/>
          <w:color w:val="000000"/>
          <w:sz w:val="18"/>
          <w:szCs w:val="18"/>
          <w:lang w:val="en-US"/>
        </w:rPr>
        <w:tab/>
      </w:r>
      <w:r w:rsidR="00FE4EE7" w:rsidRPr="001E07B9">
        <w:rPr>
          <w:rFonts w:cs="Arial"/>
          <w:color w:val="000000"/>
          <w:sz w:val="18"/>
          <w:szCs w:val="18"/>
          <w:lang w:val="en-US"/>
        </w:rPr>
        <w:t>###</w:t>
      </w:r>
    </w:p>
    <w:p w:rsidR="00345EA9" w:rsidRPr="001E07B9" w:rsidRDefault="00345EA9" w:rsidP="008D55BE">
      <w:pPr>
        <w:autoSpaceDE w:val="0"/>
        <w:autoSpaceDN w:val="0"/>
        <w:adjustRightInd w:val="0"/>
        <w:spacing w:line="360" w:lineRule="auto"/>
        <w:rPr>
          <w:rFonts w:cs="Arial"/>
          <w:color w:val="000000"/>
          <w:sz w:val="18"/>
          <w:szCs w:val="18"/>
          <w:lang w:val="en-US"/>
        </w:rPr>
      </w:pPr>
    </w:p>
    <w:p w:rsidR="008F22F1" w:rsidRPr="00FF0DCA" w:rsidRDefault="008F22F1" w:rsidP="008F22F1">
      <w:pPr>
        <w:jc w:val="both"/>
        <w:rPr>
          <w:rFonts w:cs="Arial"/>
          <w:b/>
          <w:iCs/>
          <w:sz w:val="18"/>
          <w:szCs w:val="18"/>
          <w:lang w:val="en-US"/>
        </w:rPr>
      </w:pPr>
      <w:r w:rsidRPr="00FF0DCA">
        <w:rPr>
          <w:rFonts w:cs="Arial"/>
          <w:b/>
          <w:iCs/>
          <w:sz w:val="18"/>
          <w:szCs w:val="18"/>
          <w:lang w:val="en-US"/>
        </w:rPr>
        <w:t>About Freudenberg Sealing Technologies</w:t>
      </w:r>
    </w:p>
    <w:p w:rsidR="008F22F1" w:rsidRPr="00110DDE" w:rsidRDefault="008F22F1" w:rsidP="008F22F1">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rsidR="008F22F1" w:rsidRDefault="008F22F1" w:rsidP="008F22F1">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rsidR="001E07B9" w:rsidRPr="001E07B9" w:rsidRDefault="008F22F1" w:rsidP="008F22F1">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sidR="00BB173A">
        <w:rPr>
          <w:rFonts w:cs="Arial"/>
          <w:sz w:val="18"/>
          <w:szCs w:val="18"/>
          <w:lang w:val="en-US"/>
        </w:rPr>
        <w:t xml:space="preserve"> </w:t>
      </w:r>
    </w:p>
    <w:p w:rsidR="001E07B9" w:rsidRPr="001E07B9" w:rsidRDefault="001E07B9" w:rsidP="001E07B9">
      <w:pPr>
        <w:autoSpaceDE w:val="0"/>
        <w:autoSpaceDN w:val="0"/>
        <w:adjustRightInd w:val="0"/>
        <w:rPr>
          <w:rFonts w:cs="Arial"/>
          <w:sz w:val="18"/>
          <w:szCs w:val="18"/>
          <w:lang w:val="en-US"/>
        </w:rPr>
      </w:pPr>
    </w:p>
    <w:p w:rsidR="001E07B9" w:rsidRPr="001E07B9" w:rsidRDefault="001E07B9" w:rsidP="001E07B9">
      <w:pPr>
        <w:autoSpaceDE w:val="0"/>
        <w:autoSpaceDN w:val="0"/>
        <w:adjustRightInd w:val="0"/>
        <w:rPr>
          <w:rFonts w:cs="Arial"/>
          <w:sz w:val="18"/>
          <w:szCs w:val="18"/>
          <w:lang w:val="en-US"/>
        </w:rPr>
      </w:pPr>
    </w:p>
    <w:p w:rsidR="001E07B9" w:rsidRPr="00EC4711" w:rsidRDefault="001E07B9" w:rsidP="001E07B9">
      <w:pPr>
        <w:autoSpaceDE w:val="0"/>
        <w:autoSpaceDN w:val="0"/>
        <w:adjustRightInd w:val="0"/>
        <w:rPr>
          <w:rFonts w:cs="Arial"/>
          <w:b/>
          <w:sz w:val="18"/>
          <w:szCs w:val="18"/>
          <w:lang w:val="en-US"/>
        </w:rPr>
      </w:pPr>
      <w:r w:rsidRPr="00EC4711">
        <w:rPr>
          <w:rFonts w:cs="Arial"/>
          <w:b/>
          <w:sz w:val="18"/>
          <w:szCs w:val="18"/>
          <w:lang w:val="en-US"/>
        </w:rPr>
        <w:t xml:space="preserve">Media Contact </w:t>
      </w:r>
    </w:p>
    <w:p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rsidR="002900DA" w:rsidRPr="001E07B9" w:rsidRDefault="002900DA" w:rsidP="002900DA">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lastRenderedPageBreak/>
        <w:t>Office</w:t>
      </w:r>
      <w:r w:rsidR="002900DA" w:rsidRPr="001E07B9">
        <w:rPr>
          <w:rFonts w:cs="Arial"/>
          <w:sz w:val="18"/>
          <w:szCs w:val="18"/>
          <w:lang w:val="en-US"/>
        </w:rPr>
        <w:t xml:space="preserve">: +49 (0)6201 80 5713 </w:t>
      </w:r>
    </w:p>
    <w:p w:rsidR="002900DA" w:rsidRPr="001E07B9" w:rsidRDefault="000D46C9" w:rsidP="002900DA">
      <w:pPr>
        <w:autoSpaceDE w:val="0"/>
        <w:autoSpaceDN w:val="0"/>
        <w:adjustRightInd w:val="0"/>
        <w:rPr>
          <w:rFonts w:cs="Arial"/>
          <w:sz w:val="18"/>
          <w:szCs w:val="18"/>
          <w:lang w:val="en-US"/>
        </w:rPr>
      </w:pPr>
      <w:r w:rsidRPr="001E07B9">
        <w:rPr>
          <w:rFonts w:cs="Arial"/>
          <w:sz w:val="18"/>
          <w:szCs w:val="18"/>
          <w:lang w:val="en-US"/>
        </w:rPr>
        <w:t>Email</w:t>
      </w:r>
      <w:r w:rsidR="002900DA" w:rsidRPr="001E07B9">
        <w:rPr>
          <w:rFonts w:cs="Arial"/>
          <w:sz w:val="18"/>
          <w:szCs w:val="18"/>
          <w:lang w:val="en-US"/>
        </w:rPr>
        <w:t xml:space="preserve">: </w:t>
      </w:r>
      <w:hyperlink r:id="rId10" w:history="1">
        <w:r w:rsidR="002900DA" w:rsidRPr="001E07B9">
          <w:rPr>
            <w:rStyle w:val="Hyperlink"/>
            <w:rFonts w:cs="Arial"/>
            <w:sz w:val="18"/>
            <w:szCs w:val="18"/>
            <w:lang w:val="en-US"/>
          </w:rPr>
          <w:t>ulrike.reich@fst.com</w:t>
        </w:r>
      </w:hyperlink>
    </w:p>
    <w:p w:rsidR="000C4BED" w:rsidRDefault="000C4BED" w:rsidP="000C4BED">
      <w:pPr>
        <w:autoSpaceDE w:val="0"/>
        <w:autoSpaceDN w:val="0"/>
        <w:adjustRightInd w:val="0"/>
        <w:rPr>
          <w:rFonts w:cs="Arial"/>
          <w:sz w:val="18"/>
          <w:szCs w:val="18"/>
          <w:lang w:val="en-US"/>
        </w:rPr>
      </w:pPr>
    </w:p>
    <w:p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Freudenberg-NOK Sealing Technologies</w:t>
      </w:r>
    </w:p>
    <w:p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Cheryl Eberwein, Director, Media Relations</w:t>
      </w:r>
    </w:p>
    <w:p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office: +1 734 354 7373</w:t>
      </w:r>
    </w:p>
    <w:p w:rsidR="000C4BED" w:rsidRPr="001E07B9" w:rsidRDefault="000C4BED" w:rsidP="000C4BED">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rsidR="002900DA" w:rsidRPr="001E07B9" w:rsidRDefault="002900DA" w:rsidP="002900DA">
      <w:pPr>
        <w:autoSpaceDE w:val="0"/>
        <w:autoSpaceDN w:val="0"/>
        <w:adjustRightInd w:val="0"/>
        <w:rPr>
          <w:rFonts w:cs="Arial"/>
          <w:sz w:val="18"/>
          <w:szCs w:val="18"/>
          <w:lang w:val="en-US"/>
        </w:rPr>
      </w:pPr>
    </w:p>
    <w:p w:rsidR="00A651FD" w:rsidRPr="001E07B9" w:rsidRDefault="001E31A4" w:rsidP="00A651FD">
      <w:pPr>
        <w:rPr>
          <w:sz w:val="18"/>
          <w:szCs w:val="18"/>
          <w:lang w:val="en-US"/>
        </w:rPr>
      </w:pPr>
      <w:hyperlink r:id="rId12" w:history="1">
        <w:r w:rsidR="00A651FD" w:rsidRPr="001E07B9">
          <w:rPr>
            <w:rStyle w:val="Hyperlink"/>
            <w:sz w:val="18"/>
            <w:szCs w:val="18"/>
            <w:lang w:val="en-US"/>
          </w:rPr>
          <w:t>www.fst.com</w:t>
        </w:r>
      </w:hyperlink>
    </w:p>
    <w:p w:rsidR="00FD34B8" w:rsidRPr="001E07B9" w:rsidRDefault="001E31A4" w:rsidP="00A651FD">
      <w:pPr>
        <w:rPr>
          <w:rStyle w:val="Hyperlink"/>
          <w:sz w:val="18"/>
          <w:szCs w:val="18"/>
          <w:lang w:val="en-US"/>
        </w:rPr>
      </w:pPr>
      <w:hyperlink r:id="rId13" w:history="1">
        <w:r w:rsidR="00A651FD" w:rsidRPr="001E07B9">
          <w:rPr>
            <w:rStyle w:val="Hyperlink"/>
            <w:rFonts w:cs="Arial"/>
            <w:sz w:val="18"/>
            <w:szCs w:val="18"/>
            <w:lang w:val="en-US"/>
          </w:rPr>
          <w:t>www.twitter.com/Freudenberg_FST</w:t>
        </w:r>
      </w:hyperlink>
      <w:r w:rsidR="00A651FD" w:rsidRPr="001E07B9">
        <w:rPr>
          <w:rFonts w:cs="Arial"/>
          <w:color w:val="000000"/>
          <w:sz w:val="18"/>
          <w:szCs w:val="18"/>
          <w:lang w:val="en-US"/>
        </w:rPr>
        <w:t xml:space="preserve">            </w:t>
      </w:r>
      <w:r w:rsidR="00A651FD" w:rsidRPr="001E07B9">
        <w:rPr>
          <w:rFonts w:cs="Arial"/>
          <w:color w:val="000000"/>
          <w:sz w:val="18"/>
          <w:szCs w:val="18"/>
          <w:lang w:val="en-US"/>
        </w:rPr>
        <w:cr/>
      </w:r>
      <w:r w:rsidR="00A651FD" w:rsidRPr="001E07B9">
        <w:rPr>
          <w:rStyle w:val="Hyperlink"/>
          <w:sz w:val="18"/>
          <w:szCs w:val="18"/>
          <w:lang w:val="en-US"/>
        </w:rPr>
        <w:t>www.youtube.com/freudenbergsealing</w:t>
      </w:r>
    </w:p>
    <w:p w:rsidR="00FD34B8" w:rsidRPr="001E07B9" w:rsidRDefault="00FD34B8" w:rsidP="00FD34B8">
      <w:pPr>
        <w:autoSpaceDE w:val="0"/>
        <w:autoSpaceDN w:val="0"/>
        <w:adjustRightInd w:val="0"/>
        <w:rPr>
          <w:rFonts w:cs="Arial"/>
          <w:sz w:val="20"/>
          <w:szCs w:val="20"/>
          <w:lang w:val="en-US"/>
        </w:rPr>
      </w:pPr>
      <w:r w:rsidRPr="001E07B9">
        <w:rPr>
          <w:rStyle w:val="Hyperlink"/>
          <w:sz w:val="18"/>
          <w:szCs w:val="18"/>
          <w:lang w:val="en-US"/>
        </w:rPr>
        <w:t>https://www.fst.de/api/rss/GetPmRssFeed</w:t>
      </w:r>
    </w:p>
    <w:p w:rsidR="00A651FD" w:rsidRPr="001E07B9" w:rsidRDefault="00A651FD" w:rsidP="00A651FD">
      <w:pPr>
        <w:rPr>
          <w:rFonts w:cs="Arial"/>
          <w:color w:val="000000"/>
          <w:sz w:val="18"/>
          <w:szCs w:val="18"/>
          <w:lang w:val="en-US"/>
        </w:rPr>
      </w:pPr>
    </w:p>
    <w:p w:rsidR="002900DA" w:rsidRDefault="002900DA" w:rsidP="002900DA">
      <w:pPr>
        <w:autoSpaceDE w:val="0"/>
        <w:autoSpaceDN w:val="0"/>
        <w:adjustRightInd w:val="0"/>
        <w:rPr>
          <w:rFonts w:cs="Arial"/>
          <w:sz w:val="18"/>
          <w:szCs w:val="18"/>
          <w:lang w:val="en-US"/>
        </w:rPr>
      </w:pPr>
    </w:p>
    <w:p w:rsidR="001A283F" w:rsidRDefault="001A283F" w:rsidP="0035396F">
      <w:pPr>
        <w:jc w:val="both"/>
        <w:rPr>
          <w:rFonts w:cs="Arial"/>
          <w:b/>
          <w:iCs/>
          <w:sz w:val="18"/>
          <w:szCs w:val="18"/>
          <w:lang w:val="en-US"/>
        </w:rPr>
      </w:pPr>
    </w:p>
    <w:p w:rsidR="0035396F" w:rsidRPr="0035396F" w:rsidRDefault="0035396F" w:rsidP="0035396F">
      <w:pPr>
        <w:jc w:val="both"/>
        <w:rPr>
          <w:rFonts w:cs="Arial"/>
          <w:b/>
          <w:iCs/>
          <w:sz w:val="18"/>
          <w:szCs w:val="18"/>
          <w:lang w:val="en-US"/>
        </w:rPr>
      </w:pPr>
      <w:r w:rsidRPr="0035396F">
        <w:rPr>
          <w:rFonts w:cs="Arial"/>
          <w:b/>
          <w:iCs/>
          <w:sz w:val="18"/>
          <w:szCs w:val="18"/>
          <w:lang w:val="en-US"/>
        </w:rPr>
        <w:t xml:space="preserve">About </w:t>
      </w:r>
      <w:proofErr w:type="spellStart"/>
      <w:r w:rsidRPr="0035396F">
        <w:rPr>
          <w:rFonts w:cs="Arial"/>
          <w:b/>
          <w:iCs/>
          <w:sz w:val="18"/>
          <w:szCs w:val="18"/>
          <w:lang w:val="en-US"/>
        </w:rPr>
        <w:t>FlixMobility</w:t>
      </w:r>
      <w:proofErr w:type="spellEnd"/>
      <w:r w:rsidRPr="0035396F">
        <w:rPr>
          <w:rFonts w:cs="Arial"/>
          <w:b/>
          <w:iCs/>
          <w:sz w:val="18"/>
          <w:szCs w:val="18"/>
          <w:lang w:val="en-US"/>
        </w:rPr>
        <w:t xml:space="preserve"> </w:t>
      </w:r>
    </w:p>
    <w:p w:rsidR="0035396F" w:rsidRPr="0035396F" w:rsidRDefault="0035396F" w:rsidP="0035396F">
      <w:pPr>
        <w:jc w:val="both"/>
        <w:rPr>
          <w:rFonts w:cs="Arial"/>
          <w:iCs/>
          <w:sz w:val="18"/>
          <w:szCs w:val="18"/>
          <w:lang w:val="en-US"/>
        </w:rPr>
      </w:pPr>
      <w:proofErr w:type="spellStart"/>
      <w:r w:rsidRPr="0035396F">
        <w:rPr>
          <w:rFonts w:cs="Arial"/>
          <w:iCs/>
          <w:sz w:val="18"/>
          <w:szCs w:val="18"/>
          <w:lang w:val="en-US"/>
        </w:rPr>
        <w:t>FlixMobility</w:t>
      </w:r>
      <w:proofErr w:type="spellEnd"/>
      <w:r w:rsidRPr="0035396F">
        <w:rPr>
          <w:rFonts w:cs="Arial"/>
          <w:iCs/>
          <w:sz w:val="18"/>
          <w:szCs w:val="18"/>
          <w:lang w:val="en-US"/>
        </w:rPr>
        <w:t xml:space="preserve"> is a young mobility provider and offers a new alternative under the brands </w:t>
      </w:r>
      <w:proofErr w:type="spellStart"/>
      <w:r w:rsidRPr="0035396F">
        <w:rPr>
          <w:rFonts w:cs="Arial"/>
          <w:iCs/>
          <w:sz w:val="18"/>
          <w:szCs w:val="18"/>
          <w:lang w:val="en-US"/>
        </w:rPr>
        <w:t>FlixBus</w:t>
      </w:r>
      <w:proofErr w:type="spellEnd"/>
      <w:r w:rsidRPr="0035396F">
        <w:rPr>
          <w:rFonts w:cs="Arial"/>
          <w:iCs/>
          <w:sz w:val="18"/>
          <w:szCs w:val="18"/>
          <w:lang w:val="en-US"/>
        </w:rPr>
        <w:t xml:space="preserve"> and </w:t>
      </w:r>
      <w:proofErr w:type="spellStart"/>
      <w:r w:rsidRPr="0035396F">
        <w:rPr>
          <w:rFonts w:cs="Arial"/>
          <w:iCs/>
          <w:sz w:val="18"/>
          <w:szCs w:val="18"/>
          <w:lang w:val="en-US"/>
        </w:rPr>
        <w:t>FlixTrain</w:t>
      </w:r>
      <w:proofErr w:type="spellEnd"/>
      <w:r w:rsidRPr="0035396F">
        <w:rPr>
          <w:rFonts w:cs="Arial"/>
          <w:iCs/>
          <w:sz w:val="18"/>
          <w:szCs w:val="18"/>
          <w:lang w:val="en-US"/>
        </w:rPr>
        <w:t xml:space="preserve"> to travel comfortably, cheaply and environmentally friendly. Thanks to a unique business model and innovative technology, the start-up has quickly established Europe's largest long-distance bus network and integrated the first green long-distance trains in 2018. Since its launch in 2013, </w:t>
      </w:r>
      <w:proofErr w:type="spellStart"/>
      <w:r w:rsidRPr="0035396F">
        <w:rPr>
          <w:rFonts w:cs="Arial"/>
          <w:iCs/>
          <w:sz w:val="18"/>
          <w:szCs w:val="18"/>
          <w:lang w:val="en-US"/>
        </w:rPr>
        <w:t>FlixMobility</w:t>
      </w:r>
      <w:proofErr w:type="spellEnd"/>
      <w:r w:rsidRPr="0035396F">
        <w:rPr>
          <w:rFonts w:cs="Arial"/>
          <w:iCs/>
          <w:sz w:val="18"/>
          <w:szCs w:val="18"/>
          <w:lang w:val="en-US"/>
        </w:rPr>
        <w:t xml:space="preserve"> has changed the way millions of people travel in Europe and created thousands of new jobs in the industry.</w:t>
      </w:r>
    </w:p>
    <w:p w:rsidR="0035396F" w:rsidRPr="0035396F" w:rsidRDefault="0035396F" w:rsidP="0035396F">
      <w:pPr>
        <w:jc w:val="both"/>
        <w:rPr>
          <w:rFonts w:cs="Arial"/>
          <w:iCs/>
          <w:sz w:val="18"/>
          <w:szCs w:val="18"/>
          <w:lang w:val="en-US"/>
        </w:rPr>
      </w:pPr>
    </w:p>
    <w:p w:rsidR="0035396F" w:rsidRDefault="0035396F" w:rsidP="0035396F">
      <w:pPr>
        <w:jc w:val="both"/>
        <w:rPr>
          <w:rFonts w:cs="Arial"/>
          <w:iCs/>
          <w:sz w:val="18"/>
          <w:szCs w:val="18"/>
          <w:lang w:val="en-US"/>
        </w:rPr>
      </w:pPr>
      <w:r w:rsidRPr="0035396F">
        <w:rPr>
          <w:rFonts w:cs="Arial"/>
          <w:iCs/>
          <w:sz w:val="18"/>
          <w:szCs w:val="18"/>
          <w:lang w:val="en-US"/>
        </w:rPr>
        <w:t xml:space="preserve">From locations in Europe, the </w:t>
      </w:r>
      <w:proofErr w:type="spellStart"/>
      <w:r w:rsidRPr="0035396F">
        <w:rPr>
          <w:rFonts w:cs="Arial"/>
          <w:iCs/>
          <w:sz w:val="18"/>
          <w:szCs w:val="18"/>
          <w:lang w:val="en-US"/>
        </w:rPr>
        <w:t>FlixMobility</w:t>
      </w:r>
      <w:proofErr w:type="spellEnd"/>
      <w:r w:rsidRPr="0035396F">
        <w:rPr>
          <w:rFonts w:cs="Arial"/>
          <w:iCs/>
          <w:sz w:val="18"/>
          <w:szCs w:val="18"/>
          <w:lang w:val="en-US"/>
        </w:rPr>
        <w:t xml:space="preserve"> team is responsible for technology development, network planning, operations control, marketing &amp; sales, quality management and continuous product development. Bus partners from the regional medium-sized businesses are responsible for the daily line operations and the green </w:t>
      </w:r>
      <w:proofErr w:type="spellStart"/>
      <w:r w:rsidRPr="0035396F">
        <w:rPr>
          <w:rFonts w:cs="Arial"/>
          <w:iCs/>
          <w:sz w:val="18"/>
          <w:szCs w:val="18"/>
          <w:lang w:val="en-US"/>
        </w:rPr>
        <w:t>FlixBus</w:t>
      </w:r>
      <w:proofErr w:type="spellEnd"/>
      <w:r w:rsidRPr="0035396F">
        <w:rPr>
          <w:rFonts w:cs="Arial"/>
          <w:iCs/>
          <w:sz w:val="18"/>
          <w:szCs w:val="18"/>
          <w:lang w:val="en-US"/>
        </w:rPr>
        <w:t xml:space="preserve"> fleet. In cooperation with private train operators, the mobility provider has also been operating on rail with </w:t>
      </w:r>
      <w:proofErr w:type="spellStart"/>
      <w:r w:rsidRPr="0035396F">
        <w:rPr>
          <w:rFonts w:cs="Arial"/>
          <w:iCs/>
          <w:sz w:val="18"/>
          <w:szCs w:val="18"/>
          <w:lang w:val="en-US"/>
        </w:rPr>
        <w:t>FlixTrain</w:t>
      </w:r>
      <w:proofErr w:type="spellEnd"/>
      <w:r w:rsidRPr="0035396F">
        <w:rPr>
          <w:rFonts w:cs="Arial"/>
          <w:iCs/>
          <w:sz w:val="18"/>
          <w:szCs w:val="18"/>
          <w:lang w:val="en-US"/>
        </w:rPr>
        <w:t xml:space="preserve"> since 2018. Innovation, entrepreneurial spirit and a strong international brand meet experience and quality from tradition. The unique combination of technology start-up, e-commerce platform and classic transport company has been able to assert itself against major international corporations and has changed the European mobility landscape in the long term.</w:t>
      </w:r>
    </w:p>
    <w:p w:rsidR="00C63DE3" w:rsidRPr="00CE6AF8" w:rsidRDefault="00C63DE3" w:rsidP="00C63DE3">
      <w:pPr>
        <w:jc w:val="both"/>
        <w:rPr>
          <w:rFonts w:cs="Arial"/>
          <w:iCs/>
          <w:sz w:val="18"/>
          <w:szCs w:val="18"/>
          <w:lang w:val="en-US"/>
        </w:rPr>
      </w:pPr>
    </w:p>
    <w:p w:rsidR="00C63DE3" w:rsidRDefault="00C63DE3" w:rsidP="00C63DE3">
      <w:pPr>
        <w:autoSpaceDE w:val="0"/>
        <w:autoSpaceDN w:val="0"/>
        <w:adjustRightInd w:val="0"/>
        <w:rPr>
          <w:rFonts w:cs="Arial"/>
          <w:b/>
          <w:sz w:val="18"/>
          <w:szCs w:val="18"/>
          <w:lang w:val="en-US"/>
        </w:rPr>
      </w:pPr>
      <w:r w:rsidRPr="00EC4711">
        <w:rPr>
          <w:rFonts w:cs="Arial"/>
          <w:b/>
          <w:sz w:val="18"/>
          <w:szCs w:val="18"/>
          <w:lang w:val="en-US"/>
        </w:rPr>
        <w:t xml:space="preserve">Media Contact </w:t>
      </w:r>
    </w:p>
    <w:p w:rsidR="00C63DE3" w:rsidRPr="00C63DE3" w:rsidRDefault="00C63DE3" w:rsidP="00C63DE3">
      <w:pPr>
        <w:autoSpaceDE w:val="0"/>
        <w:autoSpaceDN w:val="0"/>
        <w:adjustRightInd w:val="0"/>
        <w:rPr>
          <w:rFonts w:cs="Arial"/>
          <w:sz w:val="18"/>
          <w:szCs w:val="18"/>
          <w:lang w:val="en-US"/>
        </w:rPr>
      </w:pPr>
      <w:proofErr w:type="spellStart"/>
      <w:r w:rsidRPr="00C63DE3">
        <w:rPr>
          <w:rFonts w:cs="Arial"/>
          <w:sz w:val="18"/>
          <w:szCs w:val="18"/>
          <w:lang w:val="en-US"/>
        </w:rPr>
        <w:t>FlixMobility</w:t>
      </w:r>
      <w:proofErr w:type="spellEnd"/>
    </w:p>
    <w:p w:rsidR="00C63DE3" w:rsidRPr="00C63DE3" w:rsidRDefault="00C63DE3" w:rsidP="00C63DE3">
      <w:pPr>
        <w:jc w:val="both"/>
        <w:rPr>
          <w:rFonts w:cs="Arial"/>
          <w:iCs/>
          <w:sz w:val="18"/>
          <w:szCs w:val="18"/>
          <w:lang w:val="en-US"/>
        </w:rPr>
      </w:pPr>
      <w:r w:rsidRPr="00C63DE3">
        <w:rPr>
          <w:rFonts w:cs="Arial"/>
          <w:iCs/>
          <w:sz w:val="18"/>
          <w:szCs w:val="18"/>
          <w:lang w:val="en-US"/>
        </w:rPr>
        <w:t xml:space="preserve">Martin </w:t>
      </w:r>
      <w:proofErr w:type="spellStart"/>
      <w:r w:rsidRPr="00C63DE3">
        <w:rPr>
          <w:rFonts w:cs="Arial"/>
          <w:iCs/>
          <w:sz w:val="18"/>
          <w:szCs w:val="18"/>
          <w:lang w:val="en-US"/>
        </w:rPr>
        <w:t>Mangiapia</w:t>
      </w:r>
      <w:proofErr w:type="spellEnd"/>
      <w:r w:rsidRPr="00C63DE3">
        <w:rPr>
          <w:rFonts w:cs="Arial"/>
          <w:iCs/>
          <w:sz w:val="18"/>
          <w:szCs w:val="18"/>
          <w:lang w:val="en-US"/>
        </w:rPr>
        <w:t>, Media Relations DACH</w:t>
      </w:r>
    </w:p>
    <w:p w:rsidR="00C63DE3" w:rsidRPr="00C63DE3" w:rsidRDefault="00C63DE3" w:rsidP="00C63DE3">
      <w:pPr>
        <w:jc w:val="both"/>
        <w:rPr>
          <w:rFonts w:cs="Arial"/>
          <w:iCs/>
          <w:sz w:val="18"/>
          <w:szCs w:val="18"/>
          <w:lang w:val="en-US"/>
        </w:rPr>
      </w:pPr>
      <w:r>
        <w:rPr>
          <w:rFonts w:cs="Arial"/>
          <w:iCs/>
          <w:sz w:val="18"/>
          <w:szCs w:val="18"/>
          <w:lang w:val="en-US"/>
        </w:rPr>
        <w:t>Office</w:t>
      </w:r>
      <w:r w:rsidRPr="00C63DE3">
        <w:rPr>
          <w:rFonts w:cs="Arial"/>
          <w:iCs/>
          <w:sz w:val="18"/>
          <w:szCs w:val="18"/>
          <w:lang w:val="en-US"/>
        </w:rPr>
        <w:t>: +49 (0)89 1 222 376 97</w:t>
      </w:r>
    </w:p>
    <w:p w:rsidR="00C63DE3" w:rsidRDefault="00C63DE3" w:rsidP="00C63DE3">
      <w:pPr>
        <w:jc w:val="both"/>
        <w:rPr>
          <w:rFonts w:cs="Arial"/>
          <w:iCs/>
          <w:sz w:val="18"/>
          <w:szCs w:val="18"/>
        </w:rPr>
      </w:pPr>
      <w:r>
        <w:rPr>
          <w:rFonts w:cs="Arial"/>
          <w:iCs/>
          <w:sz w:val="18"/>
          <w:szCs w:val="18"/>
        </w:rPr>
        <w:t xml:space="preserve">E-Mail: </w:t>
      </w:r>
      <w:hyperlink r:id="rId14" w:history="1">
        <w:r w:rsidR="001E31A4" w:rsidRPr="007E7601">
          <w:rPr>
            <w:rStyle w:val="Hyperlink"/>
            <w:rFonts w:cs="Arial"/>
            <w:iCs/>
            <w:sz w:val="18"/>
            <w:szCs w:val="18"/>
          </w:rPr>
          <w:t>presse@flixbus.de</w:t>
        </w:r>
      </w:hyperlink>
    </w:p>
    <w:p w:rsidR="001E31A4" w:rsidRDefault="001E31A4" w:rsidP="00C63DE3">
      <w:pPr>
        <w:jc w:val="both"/>
        <w:rPr>
          <w:rFonts w:cs="Arial"/>
          <w:iCs/>
          <w:sz w:val="18"/>
          <w:szCs w:val="18"/>
        </w:rPr>
      </w:pPr>
      <w:hyperlink r:id="rId15" w:history="1">
        <w:r w:rsidRPr="007E7601">
          <w:rPr>
            <w:rStyle w:val="Hyperlink"/>
            <w:rFonts w:cs="Arial"/>
            <w:iCs/>
            <w:sz w:val="18"/>
            <w:szCs w:val="18"/>
          </w:rPr>
          <w:t>https://global.flixbus.com/</w:t>
        </w:r>
      </w:hyperlink>
    </w:p>
    <w:p w:rsidR="001E31A4" w:rsidRPr="00C63DE3" w:rsidRDefault="001E31A4" w:rsidP="00C63DE3">
      <w:pPr>
        <w:jc w:val="both"/>
        <w:rPr>
          <w:rFonts w:cs="Arial"/>
          <w:iCs/>
          <w:sz w:val="18"/>
          <w:szCs w:val="18"/>
        </w:rPr>
      </w:pPr>
      <w:bookmarkStart w:id="0" w:name="_GoBack"/>
      <w:bookmarkEnd w:id="0"/>
    </w:p>
    <w:p w:rsidR="0035396F" w:rsidRPr="00C63DE3" w:rsidRDefault="0035396F" w:rsidP="0035396F">
      <w:pPr>
        <w:autoSpaceDE w:val="0"/>
        <w:autoSpaceDN w:val="0"/>
        <w:adjustRightInd w:val="0"/>
        <w:rPr>
          <w:rFonts w:cs="Arial"/>
          <w:sz w:val="18"/>
          <w:szCs w:val="18"/>
        </w:rPr>
      </w:pPr>
    </w:p>
    <w:sectPr w:rsidR="0035396F" w:rsidRPr="00C63DE3" w:rsidSect="00C63DE3">
      <w:headerReference w:type="default" r:id="rId16"/>
      <w:head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79" w:rsidRDefault="003C7879" w:rsidP="00433D12">
      <w:r>
        <w:separator/>
      </w:r>
    </w:p>
  </w:endnote>
  <w:endnote w:type="continuationSeparator" w:id="0">
    <w:p w:rsidR="003C7879" w:rsidRDefault="003C7879"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79" w:rsidRDefault="003C7879" w:rsidP="00433D12">
      <w:r>
        <w:separator/>
      </w:r>
    </w:p>
  </w:footnote>
  <w:footnote w:type="continuationSeparator" w:id="0">
    <w:p w:rsidR="003C7879" w:rsidRDefault="003C7879"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8D6F36">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55C2E1" wp14:editId="2021F2C7">
              <wp:simplePos x="0" y="0"/>
              <wp:positionH relativeFrom="column">
                <wp:posOffset>4815205</wp:posOffset>
              </wp:positionH>
              <wp:positionV relativeFrom="paragraph">
                <wp:posOffset>-311785</wp:posOffset>
              </wp:positionV>
              <wp:extent cx="1936750" cy="520065"/>
              <wp:effectExtent l="2540" t="0" r="3810" b="444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1E31A4" w:rsidRPr="001E31A4">
                            <w:rPr>
                              <w:b/>
                              <w:noProof/>
                              <w:color w:val="004388"/>
                              <w:sz w:val="30"/>
                              <w:szCs w:val="30"/>
                            </w:rPr>
                            <w:t>4</w:t>
                          </w:r>
                          <w:r w:rsidR="0030627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55C2E1"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s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AX/1eyzAgAAuQUA&#10;AA4AAAAAAAAAAAAAAAAALgIAAGRycy9lMm9Eb2MueG1sUEsBAi0AFAAGAAgAAAAhAAPRh5rfAAAA&#10;CwEAAA8AAAAAAAAAAAAAAAAADQUAAGRycy9kb3ducmV2LnhtbFBLBQYAAAAABAAEAPMAAAAZBgAA&#10;AAA=&#10;" filled="f" stroked="f">
              <v:textbox>
                <w:txbxContent>
                  <w:p w:rsidR="00684E27" w:rsidRPr="00DC0CA4" w:rsidRDefault="008A2F8F" w:rsidP="00CD1D7A">
                    <w:pPr>
                      <w:ind w:right="68"/>
                      <w:jc w:val="right"/>
                      <w:rPr>
                        <w:b/>
                        <w:color w:val="004388"/>
                        <w:sz w:val="30"/>
                        <w:szCs w:val="30"/>
                      </w:rPr>
                    </w:pPr>
                    <w:r>
                      <w:rPr>
                        <w:b/>
                        <w:color w:val="004388"/>
                        <w:sz w:val="30"/>
                        <w:szCs w:val="30"/>
                      </w:rPr>
                      <w:t xml:space="preserve">Page </w:t>
                    </w:r>
                    <w:r w:rsidR="00306278">
                      <w:fldChar w:fldCharType="begin"/>
                    </w:r>
                    <w:r w:rsidR="00306278">
                      <w:instrText xml:space="preserve"> PAGE  \* Arabic  \* MERGEFORMAT </w:instrText>
                    </w:r>
                    <w:r w:rsidR="00306278">
                      <w:fldChar w:fldCharType="separate"/>
                    </w:r>
                    <w:r w:rsidR="001E31A4" w:rsidRPr="001E31A4">
                      <w:rPr>
                        <w:b/>
                        <w:noProof/>
                        <w:color w:val="004388"/>
                        <w:sz w:val="30"/>
                        <w:szCs w:val="30"/>
                      </w:rPr>
                      <w:t>4</w:t>
                    </w:r>
                    <w:r w:rsidR="0030627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D12" w:rsidRDefault="00E95E24" w:rsidP="00475124">
    <w:pPr>
      <w:pStyle w:val="Kopfzeile"/>
      <w:tabs>
        <w:tab w:val="clear" w:pos="4536"/>
        <w:tab w:val="clear" w:pos="9072"/>
        <w:tab w:val="left" w:pos="953"/>
        <w:tab w:val="left" w:pos="1980"/>
      </w:tabs>
    </w:pPr>
    <w:r>
      <w:rPr>
        <w:noProof/>
        <w:lang w:val="en-US" w:eastAsia="zh-CN"/>
      </w:rPr>
      <mc:AlternateContent>
        <mc:Choice Requires="wps">
          <w:drawing>
            <wp:anchor distT="0" distB="0" distL="114300" distR="114300" simplePos="0" relativeHeight="251665408" behindDoc="0" locked="0" layoutInCell="1" allowOverlap="1" wp14:anchorId="516B893E" wp14:editId="257CFE45">
              <wp:simplePos x="0" y="0"/>
              <wp:positionH relativeFrom="column">
                <wp:posOffset>-615315</wp:posOffset>
              </wp:positionH>
              <wp:positionV relativeFrom="paragraph">
                <wp:posOffset>-450822</wp:posOffset>
              </wp:positionV>
              <wp:extent cx="7419975" cy="1314450"/>
              <wp:effectExtent l="0" t="0" r="952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rsidR="00EC55B4" w:rsidRDefault="001A283F">
                          <w:r w:rsidRPr="008C572B">
                            <w:rPr>
                              <w:noProof/>
                              <w:lang w:val="en-US" w:eastAsia="zh-CN"/>
                            </w:rPr>
                            <w:drawing>
                              <wp:inline distT="0" distB="0" distL="0" distR="0" wp14:anchorId="1BCFBFD7" wp14:editId="0BFF5DDF">
                                <wp:extent cx="7228205" cy="1367155"/>
                                <wp:effectExtent l="0" t="0" r="0" b="4445"/>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1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6B893E" id="_x0000_t202" coordsize="21600,21600" o:spt="202" path="m,l,21600r21600,l21600,xe">
              <v:stroke joinstyle="miter"/>
              <v:path gradientshapeok="t" o:connecttype="rect"/>
            </v:shapetype>
            <v:shape id="Text Box 2" o:spid="_x0000_s1027" type="#_x0000_t202" style="position:absolute;margin-left:-48.45pt;margin-top:-35.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" stroked="f">
              <v:textbox>
                <w:txbxContent>
                  <w:p w:rsidR="00EC55B4" w:rsidRDefault="001A283F">
                    <w:r w:rsidRPr="008C572B">
                      <w:rPr>
                        <w:noProof/>
                        <w:lang w:val="en-US" w:eastAsia="zh-CN"/>
                      </w:rPr>
                      <w:drawing>
                        <wp:inline distT="0" distB="0" distL="0" distR="0" wp14:anchorId="1BCFBFD7" wp14:editId="0BFF5DDF">
                          <wp:extent cx="7228205" cy="1367155"/>
                          <wp:effectExtent l="0" t="0" r="0" b="4445"/>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155"/>
                                  </a:xfrm>
                                  <a:prstGeom prst="rect">
                                    <a:avLst/>
                                  </a:prstGeom>
                                  <a:noFill/>
                                  <a:ln>
                                    <a:noFill/>
                                  </a:ln>
                                </pic:spPr>
                              </pic:pic>
                            </a:graphicData>
                          </a:graphic>
                        </wp:inline>
                      </w:drawing>
                    </w:r>
                  </w:p>
                </w:txbxContent>
              </v:textbox>
              <w10:wrap type="square"/>
            </v:shape>
          </w:pict>
        </mc:Fallback>
      </mc:AlternateContent>
    </w:r>
    <w:r w:rsidR="00475124">
      <w:tab/>
    </w:r>
  </w:p>
  <w:p w:rsidR="00433D12" w:rsidRDefault="00C03261"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638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5DD1"/>
    <w:rsid w:val="00020870"/>
    <w:rsid w:val="000262B4"/>
    <w:rsid w:val="000402AD"/>
    <w:rsid w:val="0004161D"/>
    <w:rsid w:val="0004276A"/>
    <w:rsid w:val="00044B30"/>
    <w:rsid w:val="000455B0"/>
    <w:rsid w:val="00053F60"/>
    <w:rsid w:val="00074F6E"/>
    <w:rsid w:val="0007620E"/>
    <w:rsid w:val="00081862"/>
    <w:rsid w:val="000834DC"/>
    <w:rsid w:val="0008679F"/>
    <w:rsid w:val="00087040"/>
    <w:rsid w:val="0008763B"/>
    <w:rsid w:val="000910AD"/>
    <w:rsid w:val="000932AE"/>
    <w:rsid w:val="00093BA5"/>
    <w:rsid w:val="000A097E"/>
    <w:rsid w:val="000A3699"/>
    <w:rsid w:val="000A4DF2"/>
    <w:rsid w:val="000A6BCD"/>
    <w:rsid w:val="000A700E"/>
    <w:rsid w:val="000B6198"/>
    <w:rsid w:val="000B6D26"/>
    <w:rsid w:val="000C0D50"/>
    <w:rsid w:val="000C30BF"/>
    <w:rsid w:val="000C4BED"/>
    <w:rsid w:val="000D2CD5"/>
    <w:rsid w:val="000D46C9"/>
    <w:rsid w:val="000E11A8"/>
    <w:rsid w:val="000E2413"/>
    <w:rsid w:val="000E398C"/>
    <w:rsid w:val="000F14D5"/>
    <w:rsid w:val="000F65F6"/>
    <w:rsid w:val="000F7BCB"/>
    <w:rsid w:val="001003C8"/>
    <w:rsid w:val="00101CCC"/>
    <w:rsid w:val="00106256"/>
    <w:rsid w:val="00111F6D"/>
    <w:rsid w:val="001378EF"/>
    <w:rsid w:val="00141FB8"/>
    <w:rsid w:val="001432C1"/>
    <w:rsid w:val="00144922"/>
    <w:rsid w:val="00146310"/>
    <w:rsid w:val="00146EFE"/>
    <w:rsid w:val="00147B6E"/>
    <w:rsid w:val="00161FB2"/>
    <w:rsid w:val="00165238"/>
    <w:rsid w:val="00171C8D"/>
    <w:rsid w:val="00175486"/>
    <w:rsid w:val="00197E12"/>
    <w:rsid w:val="001A283F"/>
    <w:rsid w:val="001A6F12"/>
    <w:rsid w:val="001B4019"/>
    <w:rsid w:val="001B43E7"/>
    <w:rsid w:val="001C2C50"/>
    <w:rsid w:val="001C2FB7"/>
    <w:rsid w:val="001D1187"/>
    <w:rsid w:val="001D1E89"/>
    <w:rsid w:val="001D3388"/>
    <w:rsid w:val="001D4245"/>
    <w:rsid w:val="001D5603"/>
    <w:rsid w:val="001E07B9"/>
    <w:rsid w:val="001E0E3D"/>
    <w:rsid w:val="001E16CC"/>
    <w:rsid w:val="001E31A4"/>
    <w:rsid w:val="001F202F"/>
    <w:rsid w:val="001F2A7B"/>
    <w:rsid w:val="0020481A"/>
    <w:rsid w:val="00204C8B"/>
    <w:rsid w:val="0020783A"/>
    <w:rsid w:val="00216F43"/>
    <w:rsid w:val="0022540F"/>
    <w:rsid w:val="00235549"/>
    <w:rsid w:val="00242112"/>
    <w:rsid w:val="002512D7"/>
    <w:rsid w:val="00253A97"/>
    <w:rsid w:val="00256EFE"/>
    <w:rsid w:val="00257E3E"/>
    <w:rsid w:val="00265EB6"/>
    <w:rsid w:val="00266C5C"/>
    <w:rsid w:val="00270504"/>
    <w:rsid w:val="00271590"/>
    <w:rsid w:val="002806F8"/>
    <w:rsid w:val="00283A31"/>
    <w:rsid w:val="0028422C"/>
    <w:rsid w:val="00285B85"/>
    <w:rsid w:val="00286FA8"/>
    <w:rsid w:val="002900DA"/>
    <w:rsid w:val="00290D29"/>
    <w:rsid w:val="00294D32"/>
    <w:rsid w:val="002A19CA"/>
    <w:rsid w:val="002A2E5B"/>
    <w:rsid w:val="002A3E6C"/>
    <w:rsid w:val="002B5DE6"/>
    <w:rsid w:val="002C3032"/>
    <w:rsid w:val="002C5FF5"/>
    <w:rsid w:val="002D0905"/>
    <w:rsid w:val="002D62A2"/>
    <w:rsid w:val="002E0081"/>
    <w:rsid w:val="002E63D7"/>
    <w:rsid w:val="002F2063"/>
    <w:rsid w:val="002F7489"/>
    <w:rsid w:val="002F7E45"/>
    <w:rsid w:val="0030040C"/>
    <w:rsid w:val="00301141"/>
    <w:rsid w:val="0030240D"/>
    <w:rsid w:val="00306278"/>
    <w:rsid w:val="003104E2"/>
    <w:rsid w:val="003138D2"/>
    <w:rsid w:val="00317C6D"/>
    <w:rsid w:val="00320F03"/>
    <w:rsid w:val="00322FF1"/>
    <w:rsid w:val="0032398F"/>
    <w:rsid w:val="00345EA9"/>
    <w:rsid w:val="00350FCE"/>
    <w:rsid w:val="0035396F"/>
    <w:rsid w:val="003610A4"/>
    <w:rsid w:val="00366D1A"/>
    <w:rsid w:val="003725A9"/>
    <w:rsid w:val="00377A40"/>
    <w:rsid w:val="00380E6E"/>
    <w:rsid w:val="003824FF"/>
    <w:rsid w:val="0038620A"/>
    <w:rsid w:val="00386B3B"/>
    <w:rsid w:val="003910F6"/>
    <w:rsid w:val="00393FC5"/>
    <w:rsid w:val="003A1361"/>
    <w:rsid w:val="003A5700"/>
    <w:rsid w:val="003B0B9D"/>
    <w:rsid w:val="003C0456"/>
    <w:rsid w:val="003C7879"/>
    <w:rsid w:val="003E68CF"/>
    <w:rsid w:val="003F4078"/>
    <w:rsid w:val="004024B0"/>
    <w:rsid w:val="0040600B"/>
    <w:rsid w:val="00415252"/>
    <w:rsid w:val="004314A3"/>
    <w:rsid w:val="00433D12"/>
    <w:rsid w:val="00436258"/>
    <w:rsid w:val="00437434"/>
    <w:rsid w:val="00437E52"/>
    <w:rsid w:val="004463A9"/>
    <w:rsid w:val="00456194"/>
    <w:rsid w:val="004609EE"/>
    <w:rsid w:val="0047278A"/>
    <w:rsid w:val="00475124"/>
    <w:rsid w:val="00476516"/>
    <w:rsid w:val="00477705"/>
    <w:rsid w:val="0048045B"/>
    <w:rsid w:val="004A2488"/>
    <w:rsid w:val="004A2CAE"/>
    <w:rsid w:val="004A335E"/>
    <w:rsid w:val="004B6DBE"/>
    <w:rsid w:val="004C4421"/>
    <w:rsid w:val="004D2BA4"/>
    <w:rsid w:val="004D7BB9"/>
    <w:rsid w:val="004E02EF"/>
    <w:rsid w:val="004E15E6"/>
    <w:rsid w:val="004E20E9"/>
    <w:rsid w:val="004E6C81"/>
    <w:rsid w:val="004F713E"/>
    <w:rsid w:val="00502EAC"/>
    <w:rsid w:val="005219EC"/>
    <w:rsid w:val="0052738D"/>
    <w:rsid w:val="005274AC"/>
    <w:rsid w:val="00531579"/>
    <w:rsid w:val="00545257"/>
    <w:rsid w:val="00545FE0"/>
    <w:rsid w:val="00546A0E"/>
    <w:rsid w:val="00560079"/>
    <w:rsid w:val="00565669"/>
    <w:rsid w:val="00567856"/>
    <w:rsid w:val="00570DAA"/>
    <w:rsid w:val="00581577"/>
    <w:rsid w:val="0059177C"/>
    <w:rsid w:val="0059425D"/>
    <w:rsid w:val="005A1F71"/>
    <w:rsid w:val="005A2198"/>
    <w:rsid w:val="005A3480"/>
    <w:rsid w:val="005A5DC5"/>
    <w:rsid w:val="005B082B"/>
    <w:rsid w:val="005B349F"/>
    <w:rsid w:val="005B5704"/>
    <w:rsid w:val="005C018F"/>
    <w:rsid w:val="005C3F7C"/>
    <w:rsid w:val="005C4584"/>
    <w:rsid w:val="005E0AFD"/>
    <w:rsid w:val="005E1CC4"/>
    <w:rsid w:val="00602B14"/>
    <w:rsid w:val="00603046"/>
    <w:rsid w:val="006038E8"/>
    <w:rsid w:val="00611487"/>
    <w:rsid w:val="00616721"/>
    <w:rsid w:val="00622EB7"/>
    <w:rsid w:val="00632D03"/>
    <w:rsid w:val="006351E8"/>
    <w:rsid w:val="006406FA"/>
    <w:rsid w:val="0066521E"/>
    <w:rsid w:val="006702D0"/>
    <w:rsid w:val="006711B7"/>
    <w:rsid w:val="00675557"/>
    <w:rsid w:val="00684811"/>
    <w:rsid w:val="00684E27"/>
    <w:rsid w:val="006A6AB2"/>
    <w:rsid w:val="006A7751"/>
    <w:rsid w:val="006A7B56"/>
    <w:rsid w:val="006B0F29"/>
    <w:rsid w:val="006B1440"/>
    <w:rsid w:val="006B60FC"/>
    <w:rsid w:val="006B7787"/>
    <w:rsid w:val="006C1B76"/>
    <w:rsid w:val="006C3D6F"/>
    <w:rsid w:val="006C5805"/>
    <w:rsid w:val="006C65FA"/>
    <w:rsid w:val="006D4A72"/>
    <w:rsid w:val="006E2763"/>
    <w:rsid w:val="006E336C"/>
    <w:rsid w:val="006F0078"/>
    <w:rsid w:val="006F671D"/>
    <w:rsid w:val="006F69DB"/>
    <w:rsid w:val="00705672"/>
    <w:rsid w:val="0071571F"/>
    <w:rsid w:val="00721960"/>
    <w:rsid w:val="0072530A"/>
    <w:rsid w:val="00727809"/>
    <w:rsid w:val="007326BC"/>
    <w:rsid w:val="007704AE"/>
    <w:rsid w:val="0077481F"/>
    <w:rsid w:val="0077620E"/>
    <w:rsid w:val="00777130"/>
    <w:rsid w:val="0078066B"/>
    <w:rsid w:val="007841DB"/>
    <w:rsid w:val="0078677D"/>
    <w:rsid w:val="007A18FD"/>
    <w:rsid w:val="007A19E1"/>
    <w:rsid w:val="007A2D38"/>
    <w:rsid w:val="007A7FC2"/>
    <w:rsid w:val="007C1C1B"/>
    <w:rsid w:val="007C4E90"/>
    <w:rsid w:val="007C5BD9"/>
    <w:rsid w:val="007D016D"/>
    <w:rsid w:val="007D20F3"/>
    <w:rsid w:val="007D2991"/>
    <w:rsid w:val="007E34E9"/>
    <w:rsid w:val="007E5AF8"/>
    <w:rsid w:val="007F38F0"/>
    <w:rsid w:val="007F409E"/>
    <w:rsid w:val="008006F9"/>
    <w:rsid w:val="00800859"/>
    <w:rsid w:val="00813D64"/>
    <w:rsid w:val="00815CA0"/>
    <w:rsid w:val="00816BE7"/>
    <w:rsid w:val="00823E7E"/>
    <w:rsid w:val="008354D5"/>
    <w:rsid w:val="00840FBE"/>
    <w:rsid w:val="00851D7C"/>
    <w:rsid w:val="00855B40"/>
    <w:rsid w:val="00862844"/>
    <w:rsid w:val="00863DC0"/>
    <w:rsid w:val="00865DB5"/>
    <w:rsid w:val="00875DD7"/>
    <w:rsid w:val="0088401E"/>
    <w:rsid w:val="00893F80"/>
    <w:rsid w:val="0089549E"/>
    <w:rsid w:val="00896D56"/>
    <w:rsid w:val="00897F67"/>
    <w:rsid w:val="008A01E5"/>
    <w:rsid w:val="008A2F8F"/>
    <w:rsid w:val="008A319F"/>
    <w:rsid w:val="008A5A59"/>
    <w:rsid w:val="008A793E"/>
    <w:rsid w:val="008B5D0D"/>
    <w:rsid w:val="008C572B"/>
    <w:rsid w:val="008D097F"/>
    <w:rsid w:val="008D1179"/>
    <w:rsid w:val="008D1339"/>
    <w:rsid w:val="008D4E74"/>
    <w:rsid w:val="008D55BE"/>
    <w:rsid w:val="008D59B5"/>
    <w:rsid w:val="008D66E8"/>
    <w:rsid w:val="008D6F36"/>
    <w:rsid w:val="008E3CD0"/>
    <w:rsid w:val="008F22F1"/>
    <w:rsid w:val="008F32CD"/>
    <w:rsid w:val="008F4E74"/>
    <w:rsid w:val="00900EC1"/>
    <w:rsid w:val="009105A2"/>
    <w:rsid w:val="009105BA"/>
    <w:rsid w:val="00913CC5"/>
    <w:rsid w:val="00914D7B"/>
    <w:rsid w:val="0092146A"/>
    <w:rsid w:val="00930194"/>
    <w:rsid w:val="009330DF"/>
    <w:rsid w:val="0094310D"/>
    <w:rsid w:val="00943363"/>
    <w:rsid w:val="009534BF"/>
    <w:rsid w:val="009616DA"/>
    <w:rsid w:val="00965A6C"/>
    <w:rsid w:val="00966CD7"/>
    <w:rsid w:val="00967511"/>
    <w:rsid w:val="00974EE0"/>
    <w:rsid w:val="009751DD"/>
    <w:rsid w:val="00976077"/>
    <w:rsid w:val="00984CE0"/>
    <w:rsid w:val="00993674"/>
    <w:rsid w:val="0099422A"/>
    <w:rsid w:val="00994D7E"/>
    <w:rsid w:val="00995E9B"/>
    <w:rsid w:val="009A007B"/>
    <w:rsid w:val="009A1EC8"/>
    <w:rsid w:val="009A2C27"/>
    <w:rsid w:val="009B157C"/>
    <w:rsid w:val="009B7123"/>
    <w:rsid w:val="009C3BEA"/>
    <w:rsid w:val="009D5330"/>
    <w:rsid w:val="009D65E6"/>
    <w:rsid w:val="009E0510"/>
    <w:rsid w:val="00A06237"/>
    <w:rsid w:val="00A070A7"/>
    <w:rsid w:val="00A10644"/>
    <w:rsid w:val="00A17281"/>
    <w:rsid w:val="00A222E3"/>
    <w:rsid w:val="00A229C1"/>
    <w:rsid w:val="00A23165"/>
    <w:rsid w:val="00A24070"/>
    <w:rsid w:val="00A37758"/>
    <w:rsid w:val="00A4435D"/>
    <w:rsid w:val="00A4532F"/>
    <w:rsid w:val="00A559EE"/>
    <w:rsid w:val="00A651FD"/>
    <w:rsid w:val="00A66873"/>
    <w:rsid w:val="00A66D55"/>
    <w:rsid w:val="00A67777"/>
    <w:rsid w:val="00A8077A"/>
    <w:rsid w:val="00A8551E"/>
    <w:rsid w:val="00A95534"/>
    <w:rsid w:val="00A95B67"/>
    <w:rsid w:val="00AA5E1A"/>
    <w:rsid w:val="00AA6168"/>
    <w:rsid w:val="00AB6167"/>
    <w:rsid w:val="00AB6CFF"/>
    <w:rsid w:val="00AC2ADE"/>
    <w:rsid w:val="00AC3287"/>
    <w:rsid w:val="00AC5461"/>
    <w:rsid w:val="00AD77F8"/>
    <w:rsid w:val="00AE623E"/>
    <w:rsid w:val="00AF25FA"/>
    <w:rsid w:val="00AF5EBA"/>
    <w:rsid w:val="00B01669"/>
    <w:rsid w:val="00B03794"/>
    <w:rsid w:val="00B0720E"/>
    <w:rsid w:val="00B118BF"/>
    <w:rsid w:val="00B20ECB"/>
    <w:rsid w:val="00B24669"/>
    <w:rsid w:val="00B265A0"/>
    <w:rsid w:val="00B309CD"/>
    <w:rsid w:val="00B351D6"/>
    <w:rsid w:val="00B6266B"/>
    <w:rsid w:val="00B66592"/>
    <w:rsid w:val="00B67FEC"/>
    <w:rsid w:val="00B72416"/>
    <w:rsid w:val="00B726A3"/>
    <w:rsid w:val="00B83650"/>
    <w:rsid w:val="00B96CB0"/>
    <w:rsid w:val="00B96E81"/>
    <w:rsid w:val="00BA393A"/>
    <w:rsid w:val="00BB173A"/>
    <w:rsid w:val="00BB49AF"/>
    <w:rsid w:val="00BC06F6"/>
    <w:rsid w:val="00BC1A4A"/>
    <w:rsid w:val="00BD5CF6"/>
    <w:rsid w:val="00BE2E61"/>
    <w:rsid w:val="00BE408B"/>
    <w:rsid w:val="00BE648C"/>
    <w:rsid w:val="00BE70F7"/>
    <w:rsid w:val="00BE77B4"/>
    <w:rsid w:val="00BF63E7"/>
    <w:rsid w:val="00C001E4"/>
    <w:rsid w:val="00C0249B"/>
    <w:rsid w:val="00C03261"/>
    <w:rsid w:val="00C04039"/>
    <w:rsid w:val="00C2093A"/>
    <w:rsid w:val="00C218E4"/>
    <w:rsid w:val="00C41F8B"/>
    <w:rsid w:val="00C42C9B"/>
    <w:rsid w:val="00C4763B"/>
    <w:rsid w:val="00C63DE3"/>
    <w:rsid w:val="00C651E5"/>
    <w:rsid w:val="00C82CA7"/>
    <w:rsid w:val="00C932CE"/>
    <w:rsid w:val="00C943F1"/>
    <w:rsid w:val="00C9588B"/>
    <w:rsid w:val="00C96491"/>
    <w:rsid w:val="00C97191"/>
    <w:rsid w:val="00CA05AB"/>
    <w:rsid w:val="00CA1C8A"/>
    <w:rsid w:val="00CA6004"/>
    <w:rsid w:val="00CB4983"/>
    <w:rsid w:val="00CC18DE"/>
    <w:rsid w:val="00CC2C58"/>
    <w:rsid w:val="00CC379D"/>
    <w:rsid w:val="00CC6660"/>
    <w:rsid w:val="00CC7E6C"/>
    <w:rsid w:val="00CD1D7A"/>
    <w:rsid w:val="00CD4D5B"/>
    <w:rsid w:val="00CE02C3"/>
    <w:rsid w:val="00CE6908"/>
    <w:rsid w:val="00CE6AF8"/>
    <w:rsid w:val="00CE7F6F"/>
    <w:rsid w:val="00CF25AB"/>
    <w:rsid w:val="00CF2B32"/>
    <w:rsid w:val="00D00A6B"/>
    <w:rsid w:val="00D01084"/>
    <w:rsid w:val="00D15D82"/>
    <w:rsid w:val="00D23057"/>
    <w:rsid w:val="00D253B0"/>
    <w:rsid w:val="00D347D8"/>
    <w:rsid w:val="00D3730B"/>
    <w:rsid w:val="00D37599"/>
    <w:rsid w:val="00D40495"/>
    <w:rsid w:val="00D42365"/>
    <w:rsid w:val="00D429FB"/>
    <w:rsid w:val="00D43C42"/>
    <w:rsid w:val="00D5678D"/>
    <w:rsid w:val="00D5747F"/>
    <w:rsid w:val="00D6044A"/>
    <w:rsid w:val="00D6133B"/>
    <w:rsid w:val="00D6617A"/>
    <w:rsid w:val="00D6619A"/>
    <w:rsid w:val="00D66798"/>
    <w:rsid w:val="00D711C8"/>
    <w:rsid w:val="00D74AC1"/>
    <w:rsid w:val="00D86A20"/>
    <w:rsid w:val="00D95233"/>
    <w:rsid w:val="00DA05F9"/>
    <w:rsid w:val="00DA3364"/>
    <w:rsid w:val="00DA6744"/>
    <w:rsid w:val="00DB1F6A"/>
    <w:rsid w:val="00DB4D97"/>
    <w:rsid w:val="00DB582A"/>
    <w:rsid w:val="00DB74BF"/>
    <w:rsid w:val="00DB759D"/>
    <w:rsid w:val="00DB79B2"/>
    <w:rsid w:val="00DB7CD0"/>
    <w:rsid w:val="00DC1B21"/>
    <w:rsid w:val="00DC4053"/>
    <w:rsid w:val="00DC7510"/>
    <w:rsid w:val="00DE3CF1"/>
    <w:rsid w:val="00DF1C05"/>
    <w:rsid w:val="00DF514A"/>
    <w:rsid w:val="00E00470"/>
    <w:rsid w:val="00E11321"/>
    <w:rsid w:val="00E1298E"/>
    <w:rsid w:val="00E12C79"/>
    <w:rsid w:val="00E130F2"/>
    <w:rsid w:val="00E24333"/>
    <w:rsid w:val="00E27DC5"/>
    <w:rsid w:val="00E37EBC"/>
    <w:rsid w:val="00E62A2D"/>
    <w:rsid w:val="00E7549D"/>
    <w:rsid w:val="00E758C5"/>
    <w:rsid w:val="00E878BD"/>
    <w:rsid w:val="00E959BE"/>
    <w:rsid w:val="00E95E24"/>
    <w:rsid w:val="00E97205"/>
    <w:rsid w:val="00EA266F"/>
    <w:rsid w:val="00EA49C6"/>
    <w:rsid w:val="00EA655A"/>
    <w:rsid w:val="00EA766A"/>
    <w:rsid w:val="00EB0BD2"/>
    <w:rsid w:val="00EB2007"/>
    <w:rsid w:val="00EC0B39"/>
    <w:rsid w:val="00EC41D9"/>
    <w:rsid w:val="00EC4711"/>
    <w:rsid w:val="00EC55B4"/>
    <w:rsid w:val="00EC5EFB"/>
    <w:rsid w:val="00EC6756"/>
    <w:rsid w:val="00ED1D10"/>
    <w:rsid w:val="00ED3852"/>
    <w:rsid w:val="00EE055A"/>
    <w:rsid w:val="00EE1EA1"/>
    <w:rsid w:val="00EE20A6"/>
    <w:rsid w:val="00EE3663"/>
    <w:rsid w:val="00EF178A"/>
    <w:rsid w:val="00EF1898"/>
    <w:rsid w:val="00EF1FE9"/>
    <w:rsid w:val="00EF6DD5"/>
    <w:rsid w:val="00F002F8"/>
    <w:rsid w:val="00F01664"/>
    <w:rsid w:val="00F0304C"/>
    <w:rsid w:val="00F06318"/>
    <w:rsid w:val="00F210C5"/>
    <w:rsid w:val="00F22FD2"/>
    <w:rsid w:val="00F2370D"/>
    <w:rsid w:val="00F252B8"/>
    <w:rsid w:val="00F31F8D"/>
    <w:rsid w:val="00F36C3A"/>
    <w:rsid w:val="00F5246B"/>
    <w:rsid w:val="00F55218"/>
    <w:rsid w:val="00F63301"/>
    <w:rsid w:val="00F76247"/>
    <w:rsid w:val="00F87138"/>
    <w:rsid w:val="00F92DEB"/>
    <w:rsid w:val="00FA1A68"/>
    <w:rsid w:val="00FB04F8"/>
    <w:rsid w:val="00FB60DE"/>
    <w:rsid w:val="00FC442A"/>
    <w:rsid w:val="00FD34B8"/>
    <w:rsid w:val="00FD3697"/>
    <w:rsid w:val="00FE4EE7"/>
    <w:rsid w:val="00FE6F90"/>
    <w:rsid w:val="00FE75F9"/>
    <w:rsid w:val="00FE7E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004388"/>
    </o:shapedefaults>
    <o:shapelayout v:ext="edit">
      <o:idmap v:ext="edit" data="1"/>
    </o:shapelayout>
  </w:shapeDefaults>
  <w:decimalSymbol w:val=","/>
  <w:listSeparator w:val=";"/>
  <w15:docId w15:val="{C39065F0-B8EF-4BDB-8351-0248C8A9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customStyle="1" w:styleId="Copykursiv11auf15">
    <w:name w:val="_Copy kursiv 11auf15"/>
    <w:basedOn w:val="Standard"/>
    <w:uiPriority w:val="99"/>
    <w:rsid w:val="008F22F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41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hyperlink" Target="https://global.flixbus.com/" TargetMode="External"/><Relationship Id="rId10" Type="http://schemas.openxmlformats.org/officeDocument/2006/relationships/hyperlink" Target="mailto:ulrike.reich@f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yperlink" Target="mailto:presse@flixbus.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169A3-EEA6-4BD4-97D4-B7843AC8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8388</Characters>
  <Application>Microsoft Office Word</Application>
  <DocSecurity>0</DocSecurity>
  <Lines>69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4</cp:revision>
  <cp:lastPrinted>2019-01-03T16:07:00Z</cp:lastPrinted>
  <dcterms:created xsi:type="dcterms:W3CDTF">2019-08-30T10:13:00Z</dcterms:created>
  <dcterms:modified xsi:type="dcterms:W3CDTF">2019-08-30T10:15:00Z</dcterms:modified>
</cp:coreProperties>
</file>