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0F9D" w14:textId="77777777" w:rsidR="00FB60DE" w:rsidRDefault="00FB60DE" w:rsidP="00D6617A">
      <w:pPr>
        <w:pStyle w:val="Default"/>
        <w:rPr>
          <w:color w:val="FF0000"/>
          <w:u w:val="single"/>
          <w:lang w:val="en-US"/>
        </w:rPr>
      </w:pPr>
    </w:p>
    <w:p w14:paraId="2B25D0BB" w14:textId="77777777" w:rsidR="00560079" w:rsidRDefault="00560079" w:rsidP="00D6617A">
      <w:pPr>
        <w:pStyle w:val="Default"/>
        <w:rPr>
          <w:color w:val="FF0000"/>
          <w:u w:val="single"/>
          <w:lang w:val="en-US"/>
        </w:rPr>
      </w:pPr>
    </w:p>
    <w:p w14:paraId="64C54F7A" w14:textId="77777777" w:rsidR="00FB60DE" w:rsidRDefault="00FB60DE" w:rsidP="00D6617A">
      <w:pPr>
        <w:pStyle w:val="Default"/>
        <w:rPr>
          <w:color w:val="FF0000"/>
          <w:u w:val="single"/>
          <w:lang w:val="en-US"/>
        </w:rPr>
      </w:pPr>
    </w:p>
    <w:p w14:paraId="0086E858" w14:textId="77777777" w:rsidR="00F0304C" w:rsidRDefault="00F0304C" w:rsidP="00D6617A">
      <w:pPr>
        <w:pStyle w:val="Default"/>
        <w:rPr>
          <w:color w:val="FF0000"/>
          <w:u w:val="single"/>
          <w:lang w:val="en-US"/>
        </w:rPr>
      </w:pPr>
    </w:p>
    <w:p w14:paraId="528C3675" w14:textId="77777777" w:rsidR="00546A0E" w:rsidRDefault="00546A0E" w:rsidP="00D6617A">
      <w:pPr>
        <w:pStyle w:val="Default"/>
        <w:rPr>
          <w:b/>
          <w:color w:val="auto"/>
          <w:sz w:val="32"/>
          <w:szCs w:val="32"/>
          <w:lang w:val="en-US"/>
        </w:rPr>
      </w:pPr>
    </w:p>
    <w:p w14:paraId="7E360864" w14:textId="77777777" w:rsidR="00621EC3" w:rsidRDefault="00621EC3" w:rsidP="00546343">
      <w:pPr>
        <w:pStyle w:val="Default"/>
        <w:rPr>
          <w:b/>
          <w:sz w:val="32"/>
          <w:szCs w:val="32"/>
          <w:lang w:val="en-US"/>
        </w:rPr>
      </w:pPr>
    </w:p>
    <w:p w14:paraId="479FCEF4" w14:textId="77777777" w:rsidR="00546343" w:rsidRPr="00546343" w:rsidRDefault="00546343" w:rsidP="00546343">
      <w:pPr>
        <w:pStyle w:val="Default"/>
        <w:rPr>
          <w:b/>
          <w:sz w:val="32"/>
          <w:szCs w:val="32"/>
          <w:lang w:val="en-US"/>
        </w:rPr>
      </w:pPr>
      <w:r w:rsidRPr="00546343">
        <w:rPr>
          <w:b/>
          <w:sz w:val="32"/>
          <w:szCs w:val="32"/>
          <w:lang w:val="en-US"/>
        </w:rPr>
        <w:t>A Strong Connection</w:t>
      </w:r>
    </w:p>
    <w:p w14:paraId="1872ACC7" w14:textId="77777777" w:rsidR="008557DA" w:rsidRPr="006D4D3F" w:rsidRDefault="008557DA" w:rsidP="008557DA">
      <w:pPr>
        <w:pStyle w:val="Default"/>
        <w:rPr>
          <w:b/>
          <w:color w:val="auto"/>
          <w:sz w:val="32"/>
          <w:szCs w:val="32"/>
          <w:lang w:val="en-US"/>
        </w:rPr>
      </w:pPr>
    </w:p>
    <w:p w14:paraId="025AFEDA" w14:textId="64D4D4AB" w:rsidR="008557DA" w:rsidRPr="006D4D3F" w:rsidRDefault="00546343" w:rsidP="008557DA">
      <w:pPr>
        <w:pStyle w:val="Default"/>
        <w:rPr>
          <w:b/>
          <w:color w:val="auto"/>
          <w:lang w:val="en-US"/>
        </w:rPr>
      </w:pPr>
      <w:r w:rsidRPr="00546343">
        <w:rPr>
          <w:b/>
          <w:color w:val="auto"/>
          <w:lang w:val="en-US"/>
        </w:rPr>
        <w:t>Freudenberg Sealin</w:t>
      </w:r>
      <w:r w:rsidR="000A025A">
        <w:rPr>
          <w:b/>
          <w:color w:val="auto"/>
          <w:lang w:val="en-US"/>
        </w:rPr>
        <w:t>g Technologies Brings Out New Bo</w:t>
      </w:r>
      <w:r w:rsidRPr="00546343">
        <w:rPr>
          <w:b/>
          <w:color w:val="auto"/>
          <w:lang w:val="en-US"/>
        </w:rPr>
        <w:t>nding Agent Technology for SCR Systems</w:t>
      </w:r>
    </w:p>
    <w:p w14:paraId="77EF9947" w14:textId="77777777" w:rsidR="008557DA" w:rsidRPr="006D4D3F" w:rsidRDefault="008557DA" w:rsidP="008557DA">
      <w:pPr>
        <w:pStyle w:val="Default"/>
        <w:rPr>
          <w:color w:val="FF0000"/>
          <w:u w:val="single"/>
          <w:lang w:val="en-US"/>
        </w:rPr>
      </w:pPr>
    </w:p>
    <w:p w14:paraId="3452A6C1" w14:textId="13DF2DFB" w:rsidR="00546343" w:rsidRPr="000E72A1" w:rsidRDefault="00546343" w:rsidP="00B10D2C">
      <w:pPr>
        <w:pStyle w:val="Default"/>
        <w:spacing w:after="120" w:line="360" w:lineRule="auto"/>
        <w:rPr>
          <w:b/>
          <w:bCs/>
          <w:sz w:val="20"/>
          <w:szCs w:val="20"/>
          <w:lang w:val="en-US"/>
        </w:rPr>
      </w:pPr>
      <w:r w:rsidRPr="000E72A1">
        <w:rPr>
          <w:b/>
          <w:bCs/>
          <w:sz w:val="20"/>
          <w:szCs w:val="20"/>
          <w:lang w:val="en-US"/>
        </w:rPr>
        <w:t>Weinheim</w:t>
      </w:r>
      <w:r w:rsidR="00B10D2C" w:rsidRPr="000E72A1">
        <w:rPr>
          <w:b/>
          <w:bCs/>
          <w:sz w:val="20"/>
          <w:szCs w:val="20"/>
          <w:lang w:val="en-US"/>
        </w:rPr>
        <w:t xml:space="preserve"> (Germany)</w:t>
      </w:r>
      <w:r w:rsidRPr="000E72A1">
        <w:rPr>
          <w:b/>
          <w:bCs/>
          <w:sz w:val="20"/>
          <w:szCs w:val="20"/>
          <w:lang w:val="en-US"/>
        </w:rPr>
        <w:t xml:space="preserve">, </w:t>
      </w:r>
      <w:r w:rsidR="00B10D2C" w:rsidRPr="000E72A1">
        <w:rPr>
          <w:b/>
          <w:bCs/>
          <w:sz w:val="20"/>
          <w:szCs w:val="20"/>
          <w:lang w:val="en-US"/>
        </w:rPr>
        <w:t xml:space="preserve">July </w:t>
      </w:r>
      <w:r w:rsidR="000E72A1" w:rsidRPr="000E72A1">
        <w:rPr>
          <w:b/>
          <w:bCs/>
          <w:sz w:val="20"/>
          <w:szCs w:val="20"/>
          <w:lang w:val="en-US"/>
        </w:rPr>
        <w:t>3</w:t>
      </w:r>
      <w:r w:rsidRPr="000E72A1">
        <w:rPr>
          <w:b/>
          <w:bCs/>
          <w:sz w:val="20"/>
          <w:szCs w:val="20"/>
          <w:lang w:val="en-US"/>
        </w:rPr>
        <w:t xml:space="preserve">, 2018. </w:t>
      </w:r>
      <w:r w:rsidRPr="000A025A">
        <w:rPr>
          <w:b/>
          <w:bCs/>
          <w:color w:val="auto"/>
          <w:sz w:val="20"/>
          <w:szCs w:val="20"/>
          <w:lang w:val="en-US"/>
        </w:rPr>
        <w:t>S</w:t>
      </w:r>
      <w:r w:rsidR="00D625D6" w:rsidRPr="000A025A">
        <w:rPr>
          <w:b/>
          <w:bCs/>
          <w:color w:val="auto"/>
          <w:sz w:val="20"/>
          <w:szCs w:val="20"/>
          <w:lang w:val="en-US"/>
        </w:rPr>
        <w:t>elective Catalytic Reduction (S</w:t>
      </w:r>
      <w:r w:rsidRPr="000A025A">
        <w:rPr>
          <w:b/>
          <w:bCs/>
          <w:color w:val="auto"/>
          <w:sz w:val="20"/>
          <w:szCs w:val="20"/>
          <w:lang w:val="en-US"/>
        </w:rPr>
        <w:t>CR</w:t>
      </w:r>
      <w:r w:rsidR="00D625D6" w:rsidRPr="000A025A">
        <w:rPr>
          <w:b/>
          <w:bCs/>
          <w:color w:val="auto"/>
          <w:sz w:val="20"/>
          <w:szCs w:val="20"/>
          <w:lang w:val="en-US"/>
        </w:rPr>
        <w:t>)</w:t>
      </w:r>
      <w:r w:rsidRPr="000A025A">
        <w:rPr>
          <w:b/>
          <w:bCs/>
          <w:color w:val="auto"/>
          <w:sz w:val="20"/>
          <w:szCs w:val="20"/>
          <w:lang w:val="en-US"/>
        </w:rPr>
        <w:t xml:space="preserve"> </w:t>
      </w:r>
      <w:r w:rsidR="00D625D6" w:rsidRPr="000A025A">
        <w:rPr>
          <w:b/>
          <w:bCs/>
          <w:color w:val="auto"/>
          <w:sz w:val="20"/>
          <w:szCs w:val="20"/>
          <w:lang w:val="en-US"/>
        </w:rPr>
        <w:t>emissions technology</w:t>
      </w:r>
      <w:r w:rsidRPr="000A025A">
        <w:rPr>
          <w:b/>
          <w:bCs/>
          <w:color w:val="auto"/>
          <w:sz w:val="20"/>
          <w:szCs w:val="20"/>
          <w:lang w:val="en-US"/>
        </w:rPr>
        <w:t xml:space="preserve"> </w:t>
      </w:r>
      <w:r w:rsidRPr="000E72A1">
        <w:rPr>
          <w:b/>
          <w:bCs/>
          <w:sz w:val="20"/>
          <w:szCs w:val="20"/>
          <w:lang w:val="en-US"/>
        </w:rPr>
        <w:t>reduce</w:t>
      </w:r>
      <w:r w:rsidR="00D625D6">
        <w:rPr>
          <w:b/>
          <w:bCs/>
          <w:sz w:val="20"/>
          <w:szCs w:val="20"/>
          <w:lang w:val="en-US"/>
        </w:rPr>
        <w:t>s</w:t>
      </w:r>
      <w:r w:rsidRPr="000E72A1">
        <w:rPr>
          <w:b/>
          <w:bCs/>
          <w:sz w:val="20"/>
          <w:szCs w:val="20"/>
          <w:lang w:val="en-US"/>
        </w:rPr>
        <w:t xml:space="preserve"> the nitrogen oxide emissions of today’s diesel engines. Freudenberg Sealing Technologies has developed a new b</w:t>
      </w:r>
      <w:r w:rsidR="00D906CB">
        <w:rPr>
          <w:b/>
          <w:bCs/>
          <w:sz w:val="20"/>
          <w:szCs w:val="20"/>
          <w:lang w:val="en-US"/>
        </w:rPr>
        <w:t>o</w:t>
      </w:r>
      <w:r w:rsidRPr="000E72A1">
        <w:rPr>
          <w:b/>
          <w:bCs/>
          <w:sz w:val="20"/>
          <w:szCs w:val="20"/>
          <w:lang w:val="en-US"/>
        </w:rPr>
        <w:t>nding agent to improve the precision and long-term stability of exhaust gas treatment systems. The technology gives designers new freedom in the configuration of these solutions.</w:t>
      </w:r>
    </w:p>
    <w:p w14:paraId="0C75F3E8" w14:textId="5E98B4E9" w:rsidR="004E2189" w:rsidRDefault="00546343">
      <w:pPr>
        <w:spacing w:after="120" w:line="360" w:lineRule="auto"/>
        <w:rPr>
          <w:rFonts w:cs="Arial"/>
          <w:color w:val="000000"/>
          <w:sz w:val="20"/>
          <w:szCs w:val="20"/>
          <w:lang w:val="en-US"/>
        </w:rPr>
      </w:pPr>
      <w:r w:rsidRPr="000E72A1">
        <w:rPr>
          <w:rFonts w:cs="Arial"/>
          <w:color w:val="000000"/>
          <w:sz w:val="20"/>
          <w:szCs w:val="20"/>
          <w:lang w:val="en-US"/>
        </w:rPr>
        <w:t xml:space="preserve">The amount of nitrogen oxide in the exhaust of today’s diesel engines continues to decline. SCR catalytic converters are the main reason. They </w:t>
      </w:r>
      <w:r w:rsidR="004E2189">
        <w:rPr>
          <w:rFonts w:cs="Arial"/>
          <w:color w:val="000000"/>
          <w:sz w:val="20"/>
          <w:szCs w:val="20"/>
          <w:lang w:val="en-US"/>
        </w:rPr>
        <w:t xml:space="preserve">are in widespread use on commercial trucks and </w:t>
      </w:r>
      <w:r w:rsidRPr="000E72A1">
        <w:rPr>
          <w:rFonts w:cs="Arial"/>
          <w:color w:val="000000"/>
          <w:sz w:val="20"/>
          <w:szCs w:val="20"/>
          <w:lang w:val="en-US"/>
        </w:rPr>
        <w:t xml:space="preserve">will be deployed in all new cars in the future. </w:t>
      </w:r>
    </w:p>
    <w:p w14:paraId="687AC197" w14:textId="05F43BCB" w:rsidR="00546343" w:rsidRDefault="00D625D6">
      <w:pPr>
        <w:spacing w:after="120" w:line="360" w:lineRule="auto"/>
        <w:rPr>
          <w:rFonts w:cs="Arial"/>
          <w:color w:val="000000"/>
          <w:sz w:val="20"/>
          <w:szCs w:val="20"/>
          <w:lang w:val="en-US"/>
        </w:rPr>
      </w:pPr>
      <w:r w:rsidRPr="00D625D6">
        <w:rPr>
          <w:rFonts w:cs="Arial"/>
          <w:color w:val="000000"/>
          <w:sz w:val="20"/>
          <w:szCs w:val="20"/>
          <w:lang w:val="en-US"/>
        </w:rPr>
        <w:t xml:space="preserve">SCR technology is designed to permit nitrogen oxide (NOx) reduction reactions to take place in an oxidizing atmosphere. It is called "selective" because it reduces levels of NOx using ammonia as a reductant within a catalyst system. </w:t>
      </w:r>
      <w:r w:rsidR="00F00BE4">
        <w:rPr>
          <w:rFonts w:cs="Arial"/>
          <w:color w:val="000000"/>
          <w:sz w:val="20"/>
          <w:szCs w:val="20"/>
          <w:lang w:val="en-US"/>
        </w:rPr>
        <w:t>Ammonia, which is generated onboard, reacts</w:t>
      </w:r>
      <w:r w:rsidR="00546343" w:rsidRPr="000E72A1">
        <w:rPr>
          <w:rFonts w:cs="Arial"/>
          <w:color w:val="000000"/>
          <w:sz w:val="20"/>
          <w:szCs w:val="20"/>
          <w:lang w:val="en-US"/>
        </w:rPr>
        <w:t xml:space="preserve"> with nitrogen oxides to </w:t>
      </w:r>
      <w:r w:rsidR="003F1B4A" w:rsidRPr="000E72A1">
        <w:rPr>
          <w:rFonts w:cs="Arial"/>
          <w:color w:val="000000"/>
          <w:sz w:val="20"/>
          <w:szCs w:val="20"/>
          <w:lang w:val="en-US"/>
        </w:rPr>
        <w:t>produce</w:t>
      </w:r>
      <w:r w:rsidR="00546343" w:rsidRPr="000E72A1">
        <w:rPr>
          <w:rFonts w:cs="Arial"/>
          <w:color w:val="000000"/>
          <w:sz w:val="20"/>
          <w:szCs w:val="20"/>
          <w:lang w:val="en-US"/>
        </w:rPr>
        <w:t xml:space="preserve"> water and nitrogen as harmless byproducts. To pro</w:t>
      </w:r>
      <w:r w:rsidR="009C173D" w:rsidRPr="000E72A1">
        <w:rPr>
          <w:rFonts w:cs="Arial"/>
          <w:color w:val="000000"/>
          <w:sz w:val="20"/>
          <w:szCs w:val="20"/>
          <w:lang w:val="en-US"/>
        </w:rPr>
        <w:t xml:space="preserve">vide </w:t>
      </w:r>
      <w:r w:rsidR="00546343" w:rsidRPr="000E72A1">
        <w:rPr>
          <w:rFonts w:cs="Arial"/>
          <w:color w:val="000000"/>
          <w:sz w:val="20"/>
          <w:szCs w:val="20"/>
          <w:lang w:val="en-US"/>
        </w:rPr>
        <w:t xml:space="preserve">the ammonia, cars equipped with an SCR catalytic converter have an auxiliary tank containing an aqueous urea solution </w:t>
      </w:r>
      <w:r w:rsidR="004E2189">
        <w:rPr>
          <w:rFonts w:cs="Arial"/>
          <w:color w:val="000000"/>
          <w:sz w:val="20"/>
          <w:szCs w:val="20"/>
          <w:lang w:val="en-US"/>
        </w:rPr>
        <w:t xml:space="preserve">known by the tradename </w:t>
      </w:r>
      <w:r w:rsidR="00546343" w:rsidRPr="000E72A1">
        <w:rPr>
          <w:rFonts w:cs="Arial"/>
          <w:color w:val="000000"/>
          <w:sz w:val="20"/>
          <w:szCs w:val="20"/>
          <w:lang w:val="en-US"/>
        </w:rPr>
        <w:t>AdBlue.</w:t>
      </w:r>
    </w:p>
    <w:p w14:paraId="66C28E45" w14:textId="36F22148" w:rsidR="00546343" w:rsidRPr="000E72A1" w:rsidRDefault="00546343" w:rsidP="00B10D2C">
      <w:pPr>
        <w:spacing w:after="120" w:line="360" w:lineRule="auto"/>
        <w:rPr>
          <w:rFonts w:cs="Arial"/>
          <w:color w:val="000000"/>
          <w:sz w:val="20"/>
          <w:szCs w:val="20"/>
          <w:lang w:val="en-US"/>
        </w:rPr>
      </w:pPr>
      <w:r w:rsidRPr="00B10D2C">
        <w:rPr>
          <w:rFonts w:cs="Arial"/>
          <w:color w:val="000000"/>
          <w:sz w:val="20"/>
          <w:szCs w:val="20"/>
          <w:lang w:val="en-US"/>
        </w:rPr>
        <w:t xml:space="preserve">The solution is injected right before the catalytic converter. </w:t>
      </w:r>
      <w:r w:rsidRPr="000E72A1">
        <w:rPr>
          <w:rFonts w:cs="Arial"/>
          <w:color w:val="000000"/>
          <w:sz w:val="20"/>
          <w:szCs w:val="20"/>
          <w:lang w:val="en-US"/>
        </w:rPr>
        <w:t xml:space="preserve">The dosing unit has to be extremely precise – it must guarantee that the right amount of the urea solution enters the exhaust gas system – and not a bit more – so the ammonia is transformed in its entirety.  Otherwise, in the worst case, ammonia, a poison, </w:t>
      </w:r>
      <w:r w:rsidR="003F1B4A" w:rsidRPr="000E72A1">
        <w:rPr>
          <w:rFonts w:cs="Arial"/>
          <w:color w:val="000000"/>
          <w:sz w:val="20"/>
          <w:szCs w:val="20"/>
          <w:lang w:val="en-US"/>
        </w:rPr>
        <w:t>would</w:t>
      </w:r>
      <w:r w:rsidRPr="000E72A1">
        <w:rPr>
          <w:rFonts w:cs="Arial"/>
          <w:color w:val="000000"/>
          <w:sz w:val="20"/>
          <w:szCs w:val="20"/>
          <w:lang w:val="en-US"/>
        </w:rPr>
        <w:t xml:space="preserve"> enter the environment.</w:t>
      </w:r>
    </w:p>
    <w:p w14:paraId="2892959A" w14:textId="5EED91EF" w:rsidR="00546343" w:rsidRPr="000E72A1" w:rsidRDefault="00546343" w:rsidP="00B10D2C">
      <w:pPr>
        <w:spacing w:after="120" w:line="360" w:lineRule="auto"/>
        <w:rPr>
          <w:rFonts w:cs="Arial"/>
          <w:color w:val="000000"/>
          <w:sz w:val="20"/>
          <w:szCs w:val="20"/>
          <w:lang w:val="en-US"/>
        </w:rPr>
      </w:pPr>
      <w:r w:rsidRPr="00B10D2C">
        <w:rPr>
          <w:rFonts w:cs="Arial"/>
          <w:color w:val="000000"/>
          <w:sz w:val="20"/>
          <w:szCs w:val="20"/>
          <w:lang w:val="en-US"/>
        </w:rPr>
        <w:t xml:space="preserve">The aqueous urea solution is harmless to humans. </w:t>
      </w:r>
      <w:r w:rsidRPr="000E72A1">
        <w:rPr>
          <w:rFonts w:cs="Arial"/>
          <w:color w:val="000000"/>
          <w:sz w:val="20"/>
          <w:szCs w:val="20"/>
          <w:lang w:val="en-US"/>
        </w:rPr>
        <w:t xml:space="preserve">But the components of an SCR system must still be securely sealed to keep the dosing precise over long periods. </w:t>
      </w:r>
      <w:r w:rsidR="004E2189">
        <w:rPr>
          <w:rFonts w:cs="Arial"/>
          <w:color w:val="000000"/>
          <w:sz w:val="20"/>
          <w:szCs w:val="20"/>
          <w:lang w:val="en-US"/>
        </w:rPr>
        <w:t>This is critical in components</w:t>
      </w:r>
      <w:r w:rsidRPr="000E72A1">
        <w:rPr>
          <w:rFonts w:cs="Arial"/>
          <w:color w:val="000000"/>
          <w:sz w:val="20"/>
          <w:szCs w:val="20"/>
          <w:lang w:val="en-US"/>
        </w:rPr>
        <w:t xml:space="preserve"> responsible for controlling the volume: magnetic valves, valves, diaphragms and pump bodies.</w:t>
      </w:r>
    </w:p>
    <w:p w14:paraId="051D24A4" w14:textId="51C9193D" w:rsidR="00546343" w:rsidRPr="000E72A1" w:rsidRDefault="00546343" w:rsidP="00B10D2C">
      <w:pPr>
        <w:spacing w:after="120" w:line="360" w:lineRule="auto"/>
        <w:rPr>
          <w:rFonts w:cs="Arial"/>
          <w:color w:val="000000"/>
          <w:sz w:val="20"/>
          <w:szCs w:val="20"/>
          <w:lang w:val="en-US"/>
        </w:rPr>
      </w:pPr>
      <w:r w:rsidRPr="00B10D2C">
        <w:rPr>
          <w:rFonts w:cs="Arial"/>
          <w:color w:val="000000"/>
          <w:sz w:val="20"/>
          <w:szCs w:val="20"/>
          <w:lang w:val="en-US"/>
        </w:rPr>
        <w:t xml:space="preserve">Freudenberg Sealing Technologies is already supplying several providers of SCR systems with seals made of </w:t>
      </w:r>
      <w:r w:rsidR="004E2189">
        <w:rPr>
          <w:rFonts w:cs="Arial"/>
          <w:color w:val="000000"/>
          <w:sz w:val="20"/>
          <w:szCs w:val="20"/>
          <w:lang w:val="en-US"/>
        </w:rPr>
        <w:t>Ethylene Propylene Diene Rubber (</w:t>
      </w:r>
      <w:r w:rsidRPr="00B10D2C">
        <w:rPr>
          <w:rFonts w:cs="Arial"/>
          <w:color w:val="000000"/>
          <w:sz w:val="20"/>
          <w:szCs w:val="20"/>
          <w:lang w:val="en-US"/>
        </w:rPr>
        <w:t>EPDM</w:t>
      </w:r>
      <w:r w:rsidR="004E2189">
        <w:rPr>
          <w:rFonts w:cs="Arial"/>
          <w:color w:val="000000"/>
          <w:sz w:val="20"/>
          <w:szCs w:val="20"/>
          <w:lang w:val="en-US"/>
        </w:rPr>
        <w:t>)</w:t>
      </w:r>
      <w:r w:rsidRPr="00B10D2C">
        <w:rPr>
          <w:rFonts w:cs="Arial"/>
          <w:color w:val="000000"/>
          <w:sz w:val="20"/>
          <w:szCs w:val="20"/>
          <w:lang w:val="en-US"/>
        </w:rPr>
        <w:t xml:space="preserve"> and </w:t>
      </w:r>
      <w:r w:rsidR="004E2189">
        <w:rPr>
          <w:rFonts w:cs="Arial"/>
          <w:color w:val="000000"/>
          <w:sz w:val="20"/>
          <w:szCs w:val="20"/>
          <w:lang w:val="en-US"/>
        </w:rPr>
        <w:t>Hydrogenated Nitrile Rubber (</w:t>
      </w:r>
      <w:r w:rsidRPr="00B10D2C">
        <w:rPr>
          <w:rFonts w:cs="Arial"/>
          <w:color w:val="000000"/>
          <w:sz w:val="20"/>
          <w:szCs w:val="20"/>
          <w:lang w:val="en-US"/>
        </w:rPr>
        <w:t>HNBR</w:t>
      </w:r>
      <w:r w:rsidR="004E2189">
        <w:rPr>
          <w:rFonts w:cs="Arial"/>
          <w:color w:val="000000"/>
          <w:sz w:val="20"/>
          <w:szCs w:val="20"/>
          <w:lang w:val="en-US"/>
        </w:rPr>
        <w:t>). These materials that are stable over a long period of time.</w:t>
      </w:r>
      <w:r w:rsidRPr="000E72A1">
        <w:rPr>
          <w:rFonts w:cs="Arial"/>
          <w:color w:val="000000"/>
          <w:sz w:val="20"/>
          <w:szCs w:val="20"/>
          <w:lang w:val="en-US"/>
        </w:rPr>
        <w:t xml:space="preserve"> The technology is not just used in the armatures of magnetic valves or in diaphragm springs – it is employed in other components </w:t>
      </w:r>
      <w:r w:rsidRPr="000E72A1">
        <w:rPr>
          <w:rFonts w:cs="Arial"/>
          <w:color w:val="000000"/>
          <w:sz w:val="20"/>
          <w:szCs w:val="20"/>
          <w:lang w:val="en-US"/>
        </w:rPr>
        <w:lastRenderedPageBreak/>
        <w:t xml:space="preserve">that come directly into contact with reducing agents as well. In addition, the seals in conveying units that </w:t>
      </w:r>
      <w:r w:rsidR="00B7387B" w:rsidRPr="000E72A1">
        <w:rPr>
          <w:rFonts w:cs="Arial"/>
          <w:color w:val="000000"/>
          <w:sz w:val="20"/>
          <w:szCs w:val="20"/>
          <w:lang w:val="en-US"/>
        </w:rPr>
        <w:t>conduct</w:t>
      </w:r>
      <w:r w:rsidRPr="000E72A1">
        <w:rPr>
          <w:rFonts w:cs="Arial"/>
          <w:color w:val="000000"/>
          <w:sz w:val="20"/>
          <w:szCs w:val="20"/>
          <w:lang w:val="en-US"/>
        </w:rPr>
        <w:t xml:space="preserve"> the urea solution from the tank to the dosing unit can benefit from the new binding agent technology. Until now, the sealing of these components posed a challenge: The edges of the contact surfaces between the seal and the carrier bodies </w:t>
      </w:r>
      <w:r w:rsidR="00F83104" w:rsidRPr="000E72A1">
        <w:rPr>
          <w:rFonts w:cs="Arial"/>
          <w:color w:val="000000"/>
          <w:sz w:val="20"/>
          <w:szCs w:val="20"/>
          <w:lang w:val="en-US"/>
        </w:rPr>
        <w:t xml:space="preserve">of the components </w:t>
      </w:r>
      <w:r w:rsidRPr="000E72A1">
        <w:rPr>
          <w:rFonts w:cs="Arial"/>
          <w:color w:val="000000"/>
          <w:sz w:val="20"/>
          <w:szCs w:val="20"/>
          <w:lang w:val="en-US"/>
        </w:rPr>
        <w:t>– which are mostly made of metal or plastic – have not been permitted to come in contact with AdBlue. The urea solution would have attacked the bond, which would have led to the detachment of the seal over time. Until now, the developers of SCR dosing units have managed the situation by avoiding all contact with AdBlue at the seam.</w:t>
      </w:r>
    </w:p>
    <w:p w14:paraId="5F921883" w14:textId="2B53A5F0" w:rsidR="002B5BA4" w:rsidRDefault="004E2189" w:rsidP="00B10D2C">
      <w:pPr>
        <w:spacing w:after="120" w:line="360" w:lineRule="auto"/>
        <w:rPr>
          <w:rFonts w:cs="Arial"/>
          <w:color w:val="000000"/>
          <w:sz w:val="20"/>
          <w:szCs w:val="20"/>
          <w:lang w:val="en-US"/>
        </w:rPr>
      </w:pPr>
      <w:r>
        <w:rPr>
          <w:rFonts w:cs="Arial"/>
          <w:color w:val="000000"/>
          <w:sz w:val="20"/>
          <w:szCs w:val="20"/>
          <w:lang w:val="en-US"/>
        </w:rPr>
        <w:t>Freudenberg’s new bonding agent</w:t>
      </w:r>
      <w:r w:rsidR="00546343" w:rsidRPr="00B10D2C">
        <w:rPr>
          <w:rFonts w:cs="Arial"/>
          <w:color w:val="000000"/>
          <w:sz w:val="20"/>
          <w:szCs w:val="20"/>
          <w:lang w:val="en-US"/>
        </w:rPr>
        <w:t xml:space="preserve"> has proven extremely resistant to the urea solution in laboratory testing. </w:t>
      </w:r>
      <w:r w:rsidR="00546343" w:rsidRPr="000E72A1">
        <w:rPr>
          <w:rFonts w:cs="Arial"/>
          <w:color w:val="000000"/>
          <w:sz w:val="20"/>
          <w:szCs w:val="20"/>
          <w:lang w:val="en-US"/>
        </w:rPr>
        <w:t xml:space="preserve">For example, testing on material samples showed that the adhesion was totally intact after immersion in AdBlue for 168 hours at 85°C. </w:t>
      </w:r>
      <w:r w:rsidR="002B5BA4">
        <w:rPr>
          <w:rFonts w:cs="Arial"/>
          <w:color w:val="000000"/>
          <w:sz w:val="20"/>
          <w:szCs w:val="20"/>
          <w:lang w:val="en-US"/>
        </w:rPr>
        <w:t>Under identical test conditions, standard bonding agents lost their initial adhesion.</w:t>
      </w:r>
      <w:r w:rsidR="00546343" w:rsidRPr="000E72A1">
        <w:rPr>
          <w:rFonts w:cs="Arial"/>
          <w:color w:val="000000"/>
          <w:sz w:val="20"/>
          <w:szCs w:val="20"/>
          <w:lang w:val="en-US"/>
        </w:rPr>
        <w:t xml:space="preserve"> </w:t>
      </w:r>
      <w:r w:rsidR="002B5BA4">
        <w:rPr>
          <w:rFonts w:cs="Arial"/>
          <w:color w:val="000000"/>
          <w:sz w:val="20"/>
          <w:szCs w:val="20"/>
          <w:lang w:val="en-US"/>
        </w:rPr>
        <w:t>Freudenberg experts have further expanded this testing to a valve tappet component.</w:t>
      </w:r>
      <w:r w:rsidR="00546343" w:rsidRPr="000E72A1">
        <w:rPr>
          <w:rFonts w:cs="Arial"/>
          <w:color w:val="000000"/>
          <w:sz w:val="20"/>
          <w:szCs w:val="20"/>
          <w:lang w:val="en-US"/>
        </w:rPr>
        <w:t xml:space="preserve"> </w:t>
      </w:r>
      <w:r w:rsidR="002B5BA4">
        <w:rPr>
          <w:rFonts w:cs="Arial"/>
          <w:color w:val="000000"/>
          <w:sz w:val="20"/>
          <w:szCs w:val="20"/>
          <w:lang w:val="en-US"/>
        </w:rPr>
        <w:t xml:space="preserve">The tappet successfully </w:t>
      </w:r>
      <w:r w:rsidR="006D4D3F" w:rsidRPr="000E72A1">
        <w:rPr>
          <w:rFonts w:cs="Arial"/>
          <w:color w:val="000000"/>
          <w:sz w:val="20"/>
          <w:szCs w:val="20"/>
          <w:lang w:val="en-US"/>
        </w:rPr>
        <w:t xml:space="preserve">withstood 1,000 hours of </w:t>
      </w:r>
      <w:r w:rsidR="00D25763" w:rsidRPr="000E72A1">
        <w:rPr>
          <w:rFonts w:cs="Arial"/>
          <w:color w:val="000000"/>
          <w:sz w:val="20"/>
          <w:szCs w:val="20"/>
          <w:lang w:val="en-US"/>
        </w:rPr>
        <w:t xml:space="preserve">immersion in AdBlue </w:t>
      </w:r>
      <w:r w:rsidR="006D4D3F" w:rsidRPr="000E72A1">
        <w:rPr>
          <w:rFonts w:cs="Arial"/>
          <w:color w:val="000000"/>
          <w:sz w:val="20"/>
          <w:szCs w:val="20"/>
          <w:lang w:val="en-US"/>
        </w:rPr>
        <w:t xml:space="preserve">at the same temperature. </w:t>
      </w:r>
    </w:p>
    <w:p w14:paraId="66257C66" w14:textId="53EF9C88" w:rsidR="00546343" w:rsidRPr="000E72A1" w:rsidRDefault="00546343" w:rsidP="00B10D2C">
      <w:pPr>
        <w:spacing w:after="120" w:line="360" w:lineRule="auto"/>
        <w:rPr>
          <w:rFonts w:cs="Arial"/>
          <w:color w:val="000000"/>
          <w:sz w:val="20"/>
          <w:szCs w:val="20"/>
          <w:lang w:val="en-US"/>
        </w:rPr>
      </w:pPr>
      <w:r w:rsidRPr="000E72A1">
        <w:rPr>
          <w:rFonts w:cs="Arial"/>
          <w:color w:val="000000"/>
          <w:sz w:val="20"/>
          <w:szCs w:val="20"/>
          <w:lang w:val="en-US"/>
        </w:rPr>
        <w:t xml:space="preserve">“This is evidence that our new coating system </w:t>
      </w:r>
      <w:r w:rsidR="000C71F8" w:rsidRPr="000E72A1">
        <w:rPr>
          <w:rFonts w:cs="Arial"/>
          <w:color w:val="000000"/>
          <w:sz w:val="20"/>
          <w:szCs w:val="20"/>
          <w:lang w:val="en-US"/>
        </w:rPr>
        <w:t>enables</w:t>
      </w:r>
      <w:r w:rsidRPr="000E72A1">
        <w:rPr>
          <w:rFonts w:cs="Arial"/>
          <w:color w:val="000000"/>
          <w:sz w:val="20"/>
          <w:szCs w:val="20"/>
          <w:lang w:val="en-US"/>
        </w:rPr>
        <w:t xml:space="preserve"> more efficient and innovative sealing solutions,” said Boris Traber, who holds global responsibility for advanced materials development at Freudenberg Sealing Technologies.</w:t>
      </w:r>
    </w:p>
    <w:p w14:paraId="1775FF2B" w14:textId="77777777" w:rsidR="002B5BA4" w:rsidRDefault="00546343" w:rsidP="00B10D2C">
      <w:pPr>
        <w:spacing w:after="120" w:line="360" w:lineRule="auto"/>
        <w:rPr>
          <w:rFonts w:cs="Arial"/>
          <w:color w:val="000000"/>
          <w:sz w:val="20"/>
          <w:szCs w:val="20"/>
          <w:lang w:val="en-US"/>
        </w:rPr>
      </w:pPr>
      <w:r w:rsidRPr="00B10D2C">
        <w:rPr>
          <w:rFonts w:cs="Arial"/>
          <w:color w:val="000000"/>
          <w:sz w:val="20"/>
          <w:szCs w:val="20"/>
          <w:lang w:val="en-US"/>
        </w:rPr>
        <w:t xml:space="preserve">The new design freedom offers other advantages. </w:t>
      </w:r>
      <w:r w:rsidRPr="000E72A1">
        <w:rPr>
          <w:rFonts w:cs="Arial"/>
          <w:color w:val="000000"/>
          <w:sz w:val="20"/>
          <w:szCs w:val="20"/>
          <w:lang w:val="en-US"/>
        </w:rPr>
        <w:t xml:space="preserve">The weight of switching components can be reduced. The lighter the components, the more rapid and exact the operation of the switches – and the more precise the dosing of the AdBlue. The new technology is not only being considered for the armatures of magnet valves and diaphragm applications but for components that come in direct contact with reducing agents as well. The seals in conveying units, which conduct the urea solution from the tank to the dosing unit, can benefit from the new binding agent technology. </w:t>
      </w:r>
    </w:p>
    <w:p w14:paraId="5893F25F" w14:textId="540A349E" w:rsidR="00ED43A2" w:rsidRPr="000E72A1" w:rsidRDefault="00546343" w:rsidP="00B10D2C">
      <w:pPr>
        <w:spacing w:after="120" w:line="360" w:lineRule="auto"/>
        <w:rPr>
          <w:rFonts w:cs="Arial"/>
          <w:color w:val="000000"/>
          <w:sz w:val="20"/>
          <w:szCs w:val="20"/>
          <w:lang w:val="en-US"/>
        </w:rPr>
      </w:pPr>
      <w:r w:rsidRPr="000E72A1">
        <w:rPr>
          <w:rFonts w:cs="Arial"/>
          <w:color w:val="000000"/>
          <w:sz w:val="20"/>
          <w:szCs w:val="20"/>
          <w:lang w:val="en-US"/>
        </w:rPr>
        <w:t>“With this innovation, Freudenberg Sealing Technologies offers the developers of exhaust gas treatment processes much greater freedom in the configuration of components and systems and thus much more efficient and economical module design,” Traber sai</w:t>
      </w:r>
      <w:r w:rsidR="00ED43A2" w:rsidRPr="000E72A1">
        <w:rPr>
          <w:rFonts w:cs="Arial"/>
          <w:color w:val="000000"/>
          <w:sz w:val="20"/>
          <w:szCs w:val="20"/>
          <w:lang w:val="en-US"/>
        </w:rPr>
        <w:t>d.</w:t>
      </w:r>
    </w:p>
    <w:p w14:paraId="5E9A6D71" w14:textId="77777777" w:rsidR="0036201E" w:rsidRDefault="0036201E" w:rsidP="00ED43A2">
      <w:pPr>
        <w:rPr>
          <w:rFonts w:cs="Arial"/>
          <w:b/>
          <w:i/>
          <w:color w:val="000000"/>
          <w:sz w:val="20"/>
          <w:szCs w:val="20"/>
          <w:lang w:val="en-US"/>
        </w:rPr>
      </w:pPr>
    </w:p>
    <w:p w14:paraId="09A2C958" w14:textId="6154C1DB" w:rsidR="00ED43A2" w:rsidRPr="000E72A1" w:rsidRDefault="000E72A1" w:rsidP="00ED43A2">
      <w:pPr>
        <w:rPr>
          <w:rFonts w:cs="Arial"/>
          <w:i/>
          <w:color w:val="000000"/>
          <w:sz w:val="20"/>
          <w:szCs w:val="20"/>
          <w:lang w:val="en-US"/>
        </w:rPr>
      </w:pPr>
      <w:bookmarkStart w:id="0" w:name="_GoBack"/>
      <w:bookmarkEnd w:id="0"/>
      <w:r w:rsidRPr="000E72A1">
        <w:rPr>
          <w:rFonts w:cs="Arial"/>
          <w:b/>
          <w:i/>
          <w:color w:val="000000"/>
          <w:sz w:val="20"/>
          <w:szCs w:val="20"/>
          <w:lang w:val="en-US"/>
        </w:rPr>
        <w:t>Image:</w:t>
      </w:r>
      <w:r w:rsidRPr="000E72A1">
        <w:rPr>
          <w:rFonts w:cs="Arial"/>
          <w:i/>
          <w:color w:val="000000"/>
          <w:sz w:val="20"/>
          <w:szCs w:val="20"/>
          <w:lang w:val="en-US"/>
        </w:rPr>
        <w:t xml:space="preserve"> FST_SCR_CoatingSCRSystems_EN_1360px_RGB</w:t>
      </w:r>
    </w:p>
    <w:p w14:paraId="5AECEA9A" w14:textId="3EC60AB1" w:rsidR="00D0011C" w:rsidRPr="006D4D3F" w:rsidRDefault="00ED43A2" w:rsidP="00ED43A2">
      <w:pPr>
        <w:rPr>
          <w:rFonts w:cs="Arial"/>
          <w:color w:val="000000"/>
          <w:sz w:val="20"/>
          <w:szCs w:val="20"/>
          <w:lang w:val="en-US"/>
        </w:rPr>
      </w:pPr>
      <w:r w:rsidRPr="006D4D3F">
        <w:rPr>
          <w:rFonts w:cs="Arial"/>
          <w:color w:val="000000"/>
          <w:sz w:val="20"/>
          <w:szCs w:val="20"/>
          <w:lang w:val="en-US"/>
        </w:rPr>
        <w:t xml:space="preserve"> </w:t>
      </w:r>
    </w:p>
    <w:p w14:paraId="4DF10A62" w14:textId="77777777" w:rsidR="00DF624A" w:rsidRPr="000E72A1" w:rsidRDefault="00DF624A" w:rsidP="00DF624A">
      <w:pPr>
        <w:autoSpaceDE w:val="0"/>
        <w:autoSpaceDN w:val="0"/>
        <w:adjustRightInd w:val="0"/>
        <w:spacing w:line="360" w:lineRule="auto"/>
        <w:jc w:val="center"/>
        <w:rPr>
          <w:rFonts w:cs="Arial"/>
          <w:color w:val="000000"/>
          <w:sz w:val="18"/>
          <w:szCs w:val="18"/>
          <w:lang w:val="en-US"/>
        </w:rPr>
      </w:pPr>
      <w:r w:rsidRPr="000E72A1">
        <w:rPr>
          <w:rFonts w:cs="Arial"/>
          <w:color w:val="000000"/>
          <w:sz w:val="18"/>
          <w:szCs w:val="18"/>
          <w:lang w:val="en-US"/>
        </w:rPr>
        <w:t>###</w:t>
      </w:r>
    </w:p>
    <w:p w14:paraId="742AD0EB" w14:textId="77777777" w:rsidR="00B10D2C" w:rsidRPr="000E72A1" w:rsidRDefault="00B10D2C" w:rsidP="00DF624A">
      <w:pPr>
        <w:autoSpaceDE w:val="0"/>
        <w:autoSpaceDN w:val="0"/>
        <w:adjustRightInd w:val="0"/>
        <w:spacing w:line="360" w:lineRule="auto"/>
        <w:jc w:val="center"/>
        <w:rPr>
          <w:rFonts w:cs="Arial"/>
          <w:color w:val="000000"/>
          <w:sz w:val="18"/>
          <w:szCs w:val="18"/>
          <w:lang w:val="en-US"/>
        </w:rPr>
      </w:pPr>
    </w:p>
    <w:p w14:paraId="1B5E860F" w14:textId="77777777" w:rsidR="00B10D2C" w:rsidRPr="000A2531" w:rsidRDefault="00B10D2C" w:rsidP="00B10D2C">
      <w:pPr>
        <w:rPr>
          <w:b/>
          <w:color w:val="000000"/>
          <w:sz w:val="18"/>
          <w:lang w:val="en-US"/>
        </w:rPr>
      </w:pPr>
      <w:r w:rsidRPr="000A2531">
        <w:rPr>
          <w:b/>
          <w:color w:val="000000"/>
          <w:sz w:val="18"/>
          <w:lang w:val="en-US"/>
        </w:rPr>
        <w:t>About Freudenberg Sealing Technologies</w:t>
      </w:r>
    </w:p>
    <w:p w14:paraId="1449A20D" w14:textId="77777777" w:rsidR="00B10D2C" w:rsidRDefault="00B10D2C" w:rsidP="00B10D2C">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8" w:history="1">
        <w:r w:rsidRPr="001713DE">
          <w:rPr>
            <w:rStyle w:val="Hyperlink"/>
            <w:sz w:val="18"/>
            <w:lang w:val="en-US"/>
          </w:rPr>
          <w:t>www.fst.com</w:t>
        </w:r>
      </w:hyperlink>
      <w:r>
        <w:rPr>
          <w:color w:val="000000"/>
          <w:sz w:val="18"/>
          <w:lang w:val="en-US"/>
        </w:rPr>
        <w:t xml:space="preserve">. </w:t>
      </w:r>
    </w:p>
    <w:p w14:paraId="67DA93D4" w14:textId="77777777" w:rsidR="00B10D2C" w:rsidRPr="00CB139A" w:rsidRDefault="00B10D2C" w:rsidP="00B10D2C">
      <w:pPr>
        <w:rPr>
          <w:color w:val="000000"/>
          <w:sz w:val="18"/>
          <w:lang w:val="en-US"/>
        </w:rPr>
      </w:pPr>
    </w:p>
    <w:p w14:paraId="47661451" w14:textId="77777777" w:rsidR="00B10D2C" w:rsidRPr="00411D5A" w:rsidRDefault="00B10D2C" w:rsidP="00B10D2C">
      <w:pPr>
        <w:rPr>
          <w:color w:val="000000"/>
          <w:sz w:val="18"/>
          <w:lang w:val="en-US"/>
        </w:rPr>
      </w:pPr>
      <w:r w:rsidRPr="00CB139A">
        <w:rPr>
          <w:color w:val="000000"/>
          <w:sz w:val="18"/>
          <w:lang w:val="en-US"/>
        </w:rPr>
        <w:lastRenderedPageBreak/>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32263B46" w14:textId="77777777" w:rsidR="00B10D2C" w:rsidRPr="00411D5A" w:rsidRDefault="00B10D2C" w:rsidP="00B10D2C">
      <w:pPr>
        <w:rPr>
          <w:sz w:val="18"/>
          <w:lang w:val="en-US"/>
        </w:rPr>
      </w:pPr>
    </w:p>
    <w:p w14:paraId="7FBCA9B8" w14:textId="77777777" w:rsidR="00B10D2C" w:rsidRPr="00411D5A" w:rsidRDefault="00B10D2C" w:rsidP="00B10D2C">
      <w:pPr>
        <w:pStyle w:val="Default"/>
        <w:rPr>
          <w:sz w:val="18"/>
          <w:lang w:val="en-US"/>
        </w:rPr>
      </w:pPr>
      <w:r w:rsidRPr="00411D5A">
        <w:rPr>
          <w:b/>
          <w:sz w:val="18"/>
          <w:lang w:val="en-US"/>
        </w:rPr>
        <w:t xml:space="preserve">Contact </w:t>
      </w:r>
    </w:p>
    <w:p w14:paraId="03C7E804" w14:textId="77777777" w:rsidR="00B10D2C" w:rsidRPr="00411D5A" w:rsidRDefault="00B10D2C" w:rsidP="00B10D2C">
      <w:pPr>
        <w:pStyle w:val="Default"/>
        <w:rPr>
          <w:sz w:val="18"/>
          <w:lang w:val="en-US"/>
        </w:rPr>
      </w:pPr>
      <w:r w:rsidRPr="00411D5A">
        <w:rPr>
          <w:sz w:val="18"/>
          <w:lang w:val="en-US"/>
        </w:rPr>
        <w:t xml:space="preserve">Freudenberg Sealing Technologies GmbH &amp; Co. KG </w:t>
      </w:r>
    </w:p>
    <w:p w14:paraId="271C91C9" w14:textId="77777777" w:rsidR="00B10D2C" w:rsidRPr="00411D5A" w:rsidRDefault="00B10D2C" w:rsidP="00B10D2C">
      <w:pPr>
        <w:pStyle w:val="Default"/>
        <w:rPr>
          <w:sz w:val="18"/>
          <w:lang w:val="en-US"/>
        </w:rPr>
      </w:pPr>
      <w:r w:rsidRPr="00411D5A">
        <w:rPr>
          <w:sz w:val="18"/>
          <w:lang w:val="en-US"/>
        </w:rPr>
        <w:t xml:space="preserve">Ulrike Reich, Head of Media Relations </w:t>
      </w:r>
    </w:p>
    <w:p w14:paraId="0E118591" w14:textId="77777777" w:rsidR="00B10D2C" w:rsidRPr="00023791" w:rsidRDefault="00B10D2C" w:rsidP="00B10D2C">
      <w:pPr>
        <w:pStyle w:val="Default"/>
        <w:rPr>
          <w:sz w:val="18"/>
          <w:szCs w:val="18"/>
        </w:rPr>
      </w:pPr>
      <w:r>
        <w:rPr>
          <w:sz w:val="18"/>
          <w:szCs w:val="18"/>
        </w:rPr>
        <w:t>Hoe</w:t>
      </w:r>
      <w:r w:rsidRPr="00023791">
        <w:rPr>
          <w:sz w:val="18"/>
          <w:szCs w:val="18"/>
        </w:rPr>
        <w:t xml:space="preserve">hnerweg 2–4 </w:t>
      </w:r>
    </w:p>
    <w:p w14:paraId="513DD255" w14:textId="77777777" w:rsidR="00B10D2C" w:rsidRPr="000E72A1" w:rsidRDefault="00B10D2C" w:rsidP="00B10D2C">
      <w:pPr>
        <w:pStyle w:val="Default"/>
        <w:rPr>
          <w:sz w:val="18"/>
          <w:szCs w:val="18"/>
        </w:rPr>
      </w:pPr>
      <w:r w:rsidRPr="000E72A1">
        <w:rPr>
          <w:sz w:val="18"/>
          <w:szCs w:val="18"/>
        </w:rPr>
        <w:t>69465 Weinheim</w:t>
      </w:r>
      <w:r w:rsidRPr="000E72A1">
        <w:rPr>
          <w:sz w:val="18"/>
          <w:szCs w:val="18"/>
        </w:rPr>
        <w:br/>
        <w:t xml:space="preserve">Germany </w:t>
      </w:r>
    </w:p>
    <w:p w14:paraId="4BBAEBBB" w14:textId="77777777" w:rsidR="00B10D2C" w:rsidRPr="000E72A1" w:rsidRDefault="00B10D2C" w:rsidP="00B10D2C">
      <w:pPr>
        <w:pStyle w:val="Default"/>
        <w:rPr>
          <w:sz w:val="18"/>
          <w:szCs w:val="18"/>
        </w:rPr>
      </w:pPr>
    </w:p>
    <w:p w14:paraId="5CF25181" w14:textId="77777777" w:rsidR="00B10D2C" w:rsidRPr="000E72A1" w:rsidRDefault="00B10D2C" w:rsidP="00B10D2C">
      <w:pPr>
        <w:pStyle w:val="Default"/>
        <w:rPr>
          <w:sz w:val="18"/>
          <w:szCs w:val="18"/>
        </w:rPr>
      </w:pPr>
      <w:r w:rsidRPr="000E72A1">
        <w:rPr>
          <w:sz w:val="18"/>
          <w:szCs w:val="18"/>
        </w:rPr>
        <w:t xml:space="preserve">phone: +49 (0)6201 80 5713 </w:t>
      </w:r>
    </w:p>
    <w:p w14:paraId="572DA345" w14:textId="77777777" w:rsidR="00B10D2C" w:rsidRPr="000E72A1" w:rsidRDefault="00B10D2C" w:rsidP="00B10D2C">
      <w:pPr>
        <w:pStyle w:val="Default"/>
        <w:rPr>
          <w:sz w:val="18"/>
          <w:szCs w:val="18"/>
        </w:rPr>
      </w:pPr>
      <w:r w:rsidRPr="000E72A1">
        <w:rPr>
          <w:sz w:val="18"/>
          <w:szCs w:val="18"/>
        </w:rPr>
        <w:t xml:space="preserve">email: ulrike.reich@fst.com </w:t>
      </w:r>
    </w:p>
    <w:p w14:paraId="0CDD6D01" w14:textId="77777777" w:rsidR="00B10D2C" w:rsidRPr="000E72A1" w:rsidRDefault="0036201E" w:rsidP="00B10D2C">
      <w:pPr>
        <w:rPr>
          <w:sz w:val="18"/>
          <w:szCs w:val="18"/>
        </w:rPr>
      </w:pPr>
      <w:hyperlink r:id="rId10" w:history="1">
        <w:r w:rsidR="00B10D2C" w:rsidRPr="000E72A1">
          <w:rPr>
            <w:rStyle w:val="Hyperlink"/>
            <w:sz w:val="18"/>
            <w:szCs w:val="18"/>
          </w:rPr>
          <w:t>www.fst.com</w:t>
        </w:r>
      </w:hyperlink>
    </w:p>
    <w:p w14:paraId="25AB7829" w14:textId="77777777" w:rsidR="00B10D2C" w:rsidRPr="000E72A1" w:rsidRDefault="0036201E" w:rsidP="00B10D2C">
      <w:pPr>
        <w:outlineLvl w:val="0"/>
        <w:rPr>
          <w:rStyle w:val="Hyperlink"/>
          <w:sz w:val="18"/>
          <w:szCs w:val="18"/>
        </w:rPr>
      </w:pPr>
      <w:hyperlink r:id="rId11" w:history="1">
        <w:r w:rsidR="00B10D2C" w:rsidRPr="000E72A1">
          <w:rPr>
            <w:rStyle w:val="Hyperlink"/>
            <w:rFonts w:cs="Arial"/>
            <w:sz w:val="18"/>
            <w:szCs w:val="18"/>
          </w:rPr>
          <w:t>www.twitter.com/Freudenberg_FST</w:t>
        </w:r>
      </w:hyperlink>
      <w:r w:rsidR="00B10D2C" w:rsidRPr="000E72A1">
        <w:rPr>
          <w:rFonts w:cs="Arial"/>
          <w:color w:val="000000"/>
          <w:sz w:val="18"/>
          <w:szCs w:val="18"/>
        </w:rPr>
        <w:t xml:space="preserve">            </w:t>
      </w:r>
      <w:r w:rsidR="00B10D2C" w:rsidRPr="000E72A1">
        <w:rPr>
          <w:rFonts w:cs="Arial"/>
          <w:color w:val="000000"/>
          <w:sz w:val="18"/>
          <w:szCs w:val="18"/>
        </w:rPr>
        <w:cr/>
      </w:r>
      <w:r w:rsidR="00B10D2C" w:rsidRPr="000E72A1">
        <w:rPr>
          <w:rStyle w:val="Hyperlink"/>
          <w:sz w:val="18"/>
          <w:szCs w:val="18"/>
        </w:rPr>
        <w:t>www.youtube.com/freudenbergsealing</w:t>
      </w:r>
    </w:p>
    <w:p w14:paraId="3E2D8A98" w14:textId="77777777" w:rsidR="00B10D2C" w:rsidRPr="000E72A1" w:rsidRDefault="00B10D2C" w:rsidP="00B10D2C">
      <w:pPr>
        <w:outlineLvl w:val="0"/>
        <w:rPr>
          <w:rFonts w:cs="Arial"/>
          <w:color w:val="000000"/>
          <w:sz w:val="18"/>
          <w:szCs w:val="18"/>
        </w:rPr>
      </w:pPr>
      <w:r w:rsidRPr="000E72A1">
        <w:rPr>
          <w:rStyle w:val="Hyperlink"/>
          <w:sz w:val="18"/>
          <w:szCs w:val="18"/>
        </w:rPr>
        <w:t xml:space="preserve">https://www.fst.com/api/rss/GetPmRssFeed  </w:t>
      </w:r>
      <w:r w:rsidRPr="000E72A1">
        <w:rPr>
          <w:rStyle w:val="Hyperlink"/>
          <w:sz w:val="18"/>
          <w:szCs w:val="18"/>
        </w:rPr>
        <w:cr/>
      </w:r>
    </w:p>
    <w:p w14:paraId="7BC21368" w14:textId="77777777" w:rsidR="000F65F6" w:rsidRPr="000E72A1" w:rsidRDefault="000F65F6" w:rsidP="00B10D2C">
      <w:pPr>
        <w:rPr>
          <w:sz w:val="18"/>
          <w:szCs w:val="18"/>
        </w:rPr>
      </w:pPr>
    </w:p>
    <w:sectPr w:rsidR="000F65F6" w:rsidRPr="000E72A1"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A16B" w14:textId="77777777" w:rsidR="00AE7A50" w:rsidRDefault="00AE7A50" w:rsidP="00433D12">
      <w:r>
        <w:separator/>
      </w:r>
    </w:p>
  </w:endnote>
  <w:endnote w:type="continuationSeparator" w:id="0">
    <w:p w14:paraId="4DDD534A" w14:textId="77777777" w:rsidR="00AE7A50" w:rsidRDefault="00AE7A5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0555" w14:textId="77777777" w:rsidR="00AE7A50" w:rsidRDefault="00AE7A50" w:rsidP="00433D12">
      <w:r>
        <w:separator/>
      </w:r>
    </w:p>
  </w:footnote>
  <w:footnote w:type="continuationSeparator" w:id="0">
    <w:p w14:paraId="11118D14" w14:textId="77777777" w:rsidR="00AE7A50" w:rsidRDefault="00AE7A5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D23F" w14:textId="77777777" w:rsidR="00496447" w:rsidRDefault="00496447">
    <w:pPr>
      <w:pStyle w:val="Kopfzeile"/>
    </w:pPr>
  </w:p>
  <w:p w14:paraId="16CA781B"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453D6957" wp14:editId="5FFEF9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8FDBDE2" w14:textId="70FEE8CE"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36201E" w:rsidRPr="0036201E">
                            <w:rPr>
                              <w:b/>
                              <w:noProof/>
                              <w:color w:val="004388"/>
                              <w:sz w:val="30"/>
                              <w:szCs w:val="30"/>
                            </w:rPr>
                            <w:t>3</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D695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8FDBDE2" w14:textId="70FEE8CE"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36201E" w:rsidRPr="0036201E">
                      <w:rPr>
                        <w:b/>
                        <w:noProof/>
                        <w:color w:val="004388"/>
                        <w:sz w:val="30"/>
                        <w:szCs w:val="30"/>
                      </w:rPr>
                      <w:t>3</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A2A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3BD8890" wp14:editId="292CDBEC">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8890"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DC1C5D9" w14:textId="77777777" w:rsidR="00496447" w:rsidRDefault="00496447" w:rsidP="00475124">
    <w:pPr>
      <w:pStyle w:val="Kopfzeile"/>
      <w:tabs>
        <w:tab w:val="clear" w:pos="4536"/>
        <w:tab w:val="clear" w:pos="9072"/>
        <w:tab w:val="left" w:pos="953"/>
        <w:tab w:val="left" w:pos="1980"/>
      </w:tabs>
    </w:pPr>
    <w:r>
      <w:tab/>
    </w:r>
    <w:r>
      <w:tab/>
    </w:r>
  </w:p>
  <w:p w14:paraId="3DD01177"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3F60"/>
    <w:rsid w:val="00063A01"/>
    <w:rsid w:val="000834DC"/>
    <w:rsid w:val="000910AD"/>
    <w:rsid w:val="000932AE"/>
    <w:rsid w:val="000A025A"/>
    <w:rsid w:val="000A4C68"/>
    <w:rsid w:val="000A4DF2"/>
    <w:rsid w:val="000A6BCD"/>
    <w:rsid w:val="000A700E"/>
    <w:rsid w:val="000C0D50"/>
    <w:rsid w:val="000C71F8"/>
    <w:rsid w:val="000D2CD5"/>
    <w:rsid w:val="000E2413"/>
    <w:rsid w:val="000E398C"/>
    <w:rsid w:val="000E4A5C"/>
    <w:rsid w:val="000E72A1"/>
    <w:rsid w:val="000F14D5"/>
    <w:rsid w:val="000F65F6"/>
    <w:rsid w:val="00101CCC"/>
    <w:rsid w:val="00104206"/>
    <w:rsid w:val="00111F6D"/>
    <w:rsid w:val="001147E9"/>
    <w:rsid w:val="001451F2"/>
    <w:rsid w:val="00165238"/>
    <w:rsid w:val="00186200"/>
    <w:rsid w:val="00186A2A"/>
    <w:rsid w:val="00192ECC"/>
    <w:rsid w:val="00197E12"/>
    <w:rsid w:val="001A0C4C"/>
    <w:rsid w:val="001A6F12"/>
    <w:rsid w:val="001B43E7"/>
    <w:rsid w:val="001C2C50"/>
    <w:rsid w:val="001F202F"/>
    <w:rsid w:val="001F2A7B"/>
    <w:rsid w:val="00204C8B"/>
    <w:rsid w:val="0020783A"/>
    <w:rsid w:val="00210674"/>
    <w:rsid w:val="002269E1"/>
    <w:rsid w:val="00232CFE"/>
    <w:rsid w:val="0024132A"/>
    <w:rsid w:val="00242112"/>
    <w:rsid w:val="00265EB6"/>
    <w:rsid w:val="00266C5C"/>
    <w:rsid w:val="0028422C"/>
    <w:rsid w:val="002900DA"/>
    <w:rsid w:val="002920AC"/>
    <w:rsid w:val="00294D32"/>
    <w:rsid w:val="002A19CA"/>
    <w:rsid w:val="002A3E6C"/>
    <w:rsid w:val="002B5BA4"/>
    <w:rsid w:val="002B5DE6"/>
    <w:rsid w:val="002C5FF5"/>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47432"/>
    <w:rsid w:val="00350469"/>
    <w:rsid w:val="003610A4"/>
    <w:rsid w:val="003619AA"/>
    <w:rsid w:val="0036201E"/>
    <w:rsid w:val="003641D0"/>
    <w:rsid w:val="00366D1A"/>
    <w:rsid w:val="00381009"/>
    <w:rsid w:val="00381511"/>
    <w:rsid w:val="00381E68"/>
    <w:rsid w:val="003824FF"/>
    <w:rsid w:val="00384D99"/>
    <w:rsid w:val="0038620A"/>
    <w:rsid w:val="00386B3B"/>
    <w:rsid w:val="003910F6"/>
    <w:rsid w:val="003A0C96"/>
    <w:rsid w:val="003A1361"/>
    <w:rsid w:val="003B0B9D"/>
    <w:rsid w:val="003F1B4A"/>
    <w:rsid w:val="003F4078"/>
    <w:rsid w:val="0040303A"/>
    <w:rsid w:val="0040600B"/>
    <w:rsid w:val="00406C85"/>
    <w:rsid w:val="00411289"/>
    <w:rsid w:val="00415252"/>
    <w:rsid w:val="004314A3"/>
    <w:rsid w:val="0043290C"/>
    <w:rsid w:val="00433D12"/>
    <w:rsid w:val="00437434"/>
    <w:rsid w:val="00440A9F"/>
    <w:rsid w:val="0044469E"/>
    <w:rsid w:val="00446DBA"/>
    <w:rsid w:val="00465236"/>
    <w:rsid w:val="00470280"/>
    <w:rsid w:val="0047278A"/>
    <w:rsid w:val="00475124"/>
    <w:rsid w:val="00477705"/>
    <w:rsid w:val="00493B8F"/>
    <w:rsid w:val="00496447"/>
    <w:rsid w:val="004A2488"/>
    <w:rsid w:val="004A335E"/>
    <w:rsid w:val="004B1F48"/>
    <w:rsid w:val="004B45B6"/>
    <w:rsid w:val="004C2410"/>
    <w:rsid w:val="004C4883"/>
    <w:rsid w:val="004C4971"/>
    <w:rsid w:val="004D2BA4"/>
    <w:rsid w:val="004D335A"/>
    <w:rsid w:val="004D6BEF"/>
    <w:rsid w:val="004D7BB9"/>
    <w:rsid w:val="004E02EF"/>
    <w:rsid w:val="004E15E6"/>
    <w:rsid w:val="004E2189"/>
    <w:rsid w:val="004F0F48"/>
    <w:rsid w:val="004F713E"/>
    <w:rsid w:val="005219EC"/>
    <w:rsid w:val="005274AC"/>
    <w:rsid w:val="00546343"/>
    <w:rsid w:val="00546A0E"/>
    <w:rsid w:val="00557D24"/>
    <w:rsid w:val="00560079"/>
    <w:rsid w:val="00567856"/>
    <w:rsid w:val="005724A1"/>
    <w:rsid w:val="00581577"/>
    <w:rsid w:val="00582566"/>
    <w:rsid w:val="005826DC"/>
    <w:rsid w:val="00590ED0"/>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21EC3"/>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D4D3F"/>
    <w:rsid w:val="006E02D0"/>
    <w:rsid w:val="006F0078"/>
    <w:rsid w:val="006F45E3"/>
    <w:rsid w:val="006F69B0"/>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C5BD9"/>
    <w:rsid w:val="007D2991"/>
    <w:rsid w:val="007D7F2A"/>
    <w:rsid w:val="007E5AF8"/>
    <w:rsid w:val="007F409E"/>
    <w:rsid w:val="00801829"/>
    <w:rsid w:val="00816BE7"/>
    <w:rsid w:val="008426A8"/>
    <w:rsid w:val="00845901"/>
    <w:rsid w:val="008557DA"/>
    <w:rsid w:val="00862844"/>
    <w:rsid w:val="00863DC0"/>
    <w:rsid w:val="00891186"/>
    <w:rsid w:val="00892B73"/>
    <w:rsid w:val="0089549E"/>
    <w:rsid w:val="00896D56"/>
    <w:rsid w:val="008A2F8F"/>
    <w:rsid w:val="008A319F"/>
    <w:rsid w:val="008C572B"/>
    <w:rsid w:val="008D55BE"/>
    <w:rsid w:val="008D66E8"/>
    <w:rsid w:val="008D6F36"/>
    <w:rsid w:val="008E0536"/>
    <w:rsid w:val="008E7FDE"/>
    <w:rsid w:val="008F32CD"/>
    <w:rsid w:val="00900EC1"/>
    <w:rsid w:val="009105A2"/>
    <w:rsid w:val="009105BA"/>
    <w:rsid w:val="00913CC5"/>
    <w:rsid w:val="0092146A"/>
    <w:rsid w:val="00927977"/>
    <w:rsid w:val="00930194"/>
    <w:rsid w:val="00947177"/>
    <w:rsid w:val="00974EE0"/>
    <w:rsid w:val="009751DD"/>
    <w:rsid w:val="00976F00"/>
    <w:rsid w:val="00993674"/>
    <w:rsid w:val="00994D7E"/>
    <w:rsid w:val="00995E9B"/>
    <w:rsid w:val="00996077"/>
    <w:rsid w:val="009A1EC8"/>
    <w:rsid w:val="009C173D"/>
    <w:rsid w:val="009C3BEA"/>
    <w:rsid w:val="009D0A29"/>
    <w:rsid w:val="009D65E6"/>
    <w:rsid w:val="009E0510"/>
    <w:rsid w:val="00A06237"/>
    <w:rsid w:val="00A070A7"/>
    <w:rsid w:val="00A212FE"/>
    <w:rsid w:val="00A222E3"/>
    <w:rsid w:val="00A26D74"/>
    <w:rsid w:val="00A30C9F"/>
    <w:rsid w:val="00A3751D"/>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E7A50"/>
    <w:rsid w:val="00AF25FA"/>
    <w:rsid w:val="00AF270A"/>
    <w:rsid w:val="00B01669"/>
    <w:rsid w:val="00B03794"/>
    <w:rsid w:val="00B066B4"/>
    <w:rsid w:val="00B10D2C"/>
    <w:rsid w:val="00B118BF"/>
    <w:rsid w:val="00B351D6"/>
    <w:rsid w:val="00B428D8"/>
    <w:rsid w:val="00B67FEC"/>
    <w:rsid w:val="00B72416"/>
    <w:rsid w:val="00B726A3"/>
    <w:rsid w:val="00B7387B"/>
    <w:rsid w:val="00BA393A"/>
    <w:rsid w:val="00BA6F1D"/>
    <w:rsid w:val="00BB49AF"/>
    <w:rsid w:val="00BC06F6"/>
    <w:rsid w:val="00BC44CB"/>
    <w:rsid w:val="00BD5CF6"/>
    <w:rsid w:val="00BE408B"/>
    <w:rsid w:val="00BE648C"/>
    <w:rsid w:val="00BF63E7"/>
    <w:rsid w:val="00C03261"/>
    <w:rsid w:val="00C04039"/>
    <w:rsid w:val="00C10502"/>
    <w:rsid w:val="00C324C3"/>
    <w:rsid w:val="00C44FB0"/>
    <w:rsid w:val="00C4763B"/>
    <w:rsid w:val="00C51B05"/>
    <w:rsid w:val="00C71EE7"/>
    <w:rsid w:val="00C9423D"/>
    <w:rsid w:val="00CB2D00"/>
    <w:rsid w:val="00CB4983"/>
    <w:rsid w:val="00CC18DE"/>
    <w:rsid w:val="00CC2C58"/>
    <w:rsid w:val="00CC6660"/>
    <w:rsid w:val="00CD1D7A"/>
    <w:rsid w:val="00CE12E3"/>
    <w:rsid w:val="00CE6908"/>
    <w:rsid w:val="00CF2B32"/>
    <w:rsid w:val="00CF5547"/>
    <w:rsid w:val="00CF7AC2"/>
    <w:rsid w:val="00D0011C"/>
    <w:rsid w:val="00D00A6B"/>
    <w:rsid w:val="00D15D82"/>
    <w:rsid w:val="00D25763"/>
    <w:rsid w:val="00D37599"/>
    <w:rsid w:val="00D429FB"/>
    <w:rsid w:val="00D44A0C"/>
    <w:rsid w:val="00D47A4A"/>
    <w:rsid w:val="00D513BC"/>
    <w:rsid w:val="00D625D6"/>
    <w:rsid w:val="00D64E05"/>
    <w:rsid w:val="00D6617A"/>
    <w:rsid w:val="00D6619A"/>
    <w:rsid w:val="00D74AC1"/>
    <w:rsid w:val="00D906CB"/>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D43A2"/>
    <w:rsid w:val="00EE055A"/>
    <w:rsid w:val="00EE0E29"/>
    <w:rsid w:val="00EE20A6"/>
    <w:rsid w:val="00EE563A"/>
    <w:rsid w:val="00EF1FE9"/>
    <w:rsid w:val="00F00BE4"/>
    <w:rsid w:val="00F01664"/>
    <w:rsid w:val="00F01F45"/>
    <w:rsid w:val="00F0304C"/>
    <w:rsid w:val="00F210C5"/>
    <w:rsid w:val="00F22FD2"/>
    <w:rsid w:val="00F233AB"/>
    <w:rsid w:val="00F252B8"/>
    <w:rsid w:val="00F36C3A"/>
    <w:rsid w:val="00F53ABB"/>
    <w:rsid w:val="00F56693"/>
    <w:rsid w:val="00F61D3D"/>
    <w:rsid w:val="00F63301"/>
    <w:rsid w:val="00F83104"/>
    <w:rsid w:val="00F87138"/>
    <w:rsid w:val="00FA7E03"/>
    <w:rsid w:val="00FB04F8"/>
    <w:rsid w:val="00FB60DE"/>
    <w:rsid w:val="00FC7E32"/>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1F5F5E80"/>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0B20-74B5-446F-9ACB-08C69B28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2018-06-06T21:50:00Z</cp:lastPrinted>
  <dcterms:created xsi:type="dcterms:W3CDTF">2018-06-29T08:30:00Z</dcterms:created>
  <dcterms:modified xsi:type="dcterms:W3CDTF">2018-06-29T08:30:00Z</dcterms:modified>
</cp:coreProperties>
</file>