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1533" w14:textId="77777777" w:rsidR="000262B4" w:rsidRDefault="000262B4" w:rsidP="00D6617A">
      <w:pPr>
        <w:pStyle w:val="Default"/>
      </w:pPr>
    </w:p>
    <w:p w14:paraId="3AFD3219" w14:textId="2B5BD60D" w:rsidR="00B323DF" w:rsidRPr="009F2DAB" w:rsidRDefault="009F2DAB" w:rsidP="00E959BE">
      <w:pPr>
        <w:spacing w:before="1440"/>
        <w:rPr>
          <w:b/>
          <w:sz w:val="32"/>
          <w:szCs w:val="32"/>
          <w:lang w:val="en-US"/>
        </w:rPr>
      </w:pPr>
      <w:r w:rsidRPr="009F2DAB">
        <w:rPr>
          <w:b/>
          <w:sz w:val="32"/>
          <w:szCs w:val="32"/>
          <w:lang w:val="en-US"/>
        </w:rPr>
        <w:t xml:space="preserve">Innovations and </w:t>
      </w:r>
      <w:r>
        <w:rPr>
          <w:b/>
          <w:sz w:val="32"/>
          <w:szCs w:val="32"/>
          <w:lang w:val="en-US"/>
        </w:rPr>
        <w:t>P</w:t>
      </w:r>
      <w:r w:rsidRPr="009F2DAB">
        <w:rPr>
          <w:b/>
          <w:sz w:val="32"/>
          <w:szCs w:val="32"/>
          <w:lang w:val="en-US"/>
        </w:rPr>
        <w:t xml:space="preserve">roven </w:t>
      </w:r>
      <w:r>
        <w:rPr>
          <w:b/>
          <w:sz w:val="32"/>
          <w:szCs w:val="32"/>
          <w:lang w:val="en-US"/>
        </w:rPr>
        <w:t>P</w:t>
      </w:r>
      <w:r w:rsidRPr="009F2DAB">
        <w:rPr>
          <w:b/>
          <w:sz w:val="32"/>
          <w:szCs w:val="32"/>
          <w:lang w:val="en-US"/>
        </w:rPr>
        <w:t xml:space="preserve">roducts for the </w:t>
      </w:r>
      <w:r>
        <w:rPr>
          <w:b/>
          <w:sz w:val="32"/>
          <w:szCs w:val="32"/>
          <w:lang w:val="en-US"/>
        </w:rPr>
        <w:t>M</w:t>
      </w:r>
      <w:r w:rsidRPr="009F2DAB">
        <w:rPr>
          <w:b/>
          <w:sz w:val="32"/>
          <w:szCs w:val="32"/>
          <w:lang w:val="en-US"/>
        </w:rPr>
        <w:t xml:space="preserve">obility of the </w:t>
      </w:r>
      <w:r>
        <w:rPr>
          <w:b/>
          <w:sz w:val="32"/>
          <w:szCs w:val="32"/>
          <w:lang w:val="en-US"/>
        </w:rPr>
        <w:t>F</w:t>
      </w:r>
      <w:r w:rsidRPr="009F2DAB">
        <w:rPr>
          <w:b/>
          <w:sz w:val="32"/>
          <w:szCs w:val="32"/>
          <w:lang w:val="en-US"/>
        </w:rPr>
        <w:t>uture</w:t>
      </w:r>
    </w:p>
    <w:p w14:paraId="1E77CA7E" w14:textId="7F127611" w:rsidR="008203AB" w:rsidRPr="009F2DAB" w:rsidRDefault="009F2DAB" w:rsidP="00B323DF">
      <w:pPr>
        <w:spacing w:before="120"/>
        <w:rPr>
          <w:rFonts w:cs="Arial"/>
          <w:b/>
          <w:lang w:val="en-US"/>
        </w:rPr>
      </w:pPr>
      <w:r w:rsidRPr="009F2DAB">
        <w:rPr>
          <w:rFonts w:cs="Arial"/>
          <w:b/>
          <w:lang w:val="en-US"/>
        </w:rPr>
        <w:t xml:space="preserve">Freudenberg Sealing Technologies </w:t>
      </w:r>
      <w:r>
        <w:rPr>
          <w:rFonts w:cs="Arial"/>
          <w:b/>
          <w:lang w:val="en-US"/>
        </w:rPr>
        <w:t>I</w:t>
      </w:r>
      <w:r w:rsidRPr="009F2DAB">
        <w:rPr>
          <w:rFonts w:cs="Arial"/>
          <w:b/>
          <w:lang w:val="en-US"/>
        </w:rPr>
        <w:t xml:space="preserve">s </w:t>
      </w:r>
      <w:r>
        <w:rPr>
          <w:rFonts w:cs="Arial"/>
          <w:b/>
          <w:lang w:val="en-US"/>
        </w:rPr>
        <w:t>P</w:t>
      </w:r>
      <w:r w:rsidRPr="009F2DAB">
        <w:rPr>
          <w:rFonts w:cs="Arial"/>
          <w:b/>
          <w:lang w:val="en-US"/>
        </w:rPr>
        <w:t xml:space="preserve">resenting a </w:t>
      </w:r>
      <w:r>
        <w:rPr>
          <w:rFonts w:cs="Arial"/>
          <w:b/>
          <w:lang w:val="en-US"/>
        </w:rPr>
        <w:t>C</w:t>
      </w:r>
      <w:r w:rsidRPr="009F2DAB">
        <w:rPr>
          <w:rFonts w:cs="Arial"/>
          <w:b/>
          <w:lang w:val="en-US"/>
        </w:rPr>
        <w:t xml:space="preserve">omprehensive </w:t>
      </w:r>
      <w:r>
        <w:rPr>
          <w:rFonts w:cs="Arial"/>
          <w:b/>
          <w:lang w:val="en-US"/>
        </w:rPr>
        <w:t>P</w:t>
      </w:r>
      <w:r w:rsidRPr="009F2DAB">
        <w:rPr>
          <w:rFonts w:cs="Arial"/>
          <w:b/>
          <w:lang w:val="en-US"/>
        </w:rPr>
        <w:t>ortfolio at the Vienna Motor Symposium</w:t>
      </w:r>
    </w:p>
    <w:p w14:paraId="749FFC57" w14:textId="77777777" w:rsidR="00FE75F9" w:rsidRPr="008516A1" w:rsidRDefault="00FE75F9" w:rsidP="00D6617A">
      <w:pPr>
        <w:pStyle w:val="Default"/>
        <w:rPr>
          <w:b/>
          <w:caps/>
          <w:color w:val="004388"/>
          <w:lang w:val="en-US"/>
        </w:rPr>
      </w:pPr>
    </w:p>
    <w:p w14:paraId="651C3CEF" w14:textId="1F78F9C3" w:rsidR="009F2DAB" w:rsidRPr="009F2DAB" w:rsidRDefault="009F2DAB" w:rsidP="009F2DAB">
      <w:pPr>
        <w:autoSpaceDE w:val="0"/>
        <w:autoSpaceDN w:val="0"/>
        <w:adjustRightInd w:val="0"/>
        <w:spacing w:after="120" w:line="360" w:lineRule="auto"/>
        <w:rPr>
          <w:rFonts w:cs="Arial"/>
          <w:b/>
          <w:bCs/>
          <w:color w:val="000000"/>
          <w:sz w:val="20"/>
          <w:szCs w:val="20"/>
          <w:lang w:val="en-US"/>
        </w:rPr>
      </w:pPr>
      <w:proofErr w:type="spellStart"/>
      <w:r w:rsidRPr="009F2DAB">
        <w:rPr>
          <w:rFonts w:cs="Arial"/>
          <w:b/>
          <w:bCs/>
          <w:color w:val="000000"/>
          <w:sz w:val="20"/>
          <w:szCs w:val="20"/>
          <w:lang w:val="en-US"/>
        </w:rPr>
        <w:t>Weinheim</w:t>
      </w:r>
      <w:proofErr w:type="spellEnd"/>
      <w:r w:rsidR="008516A1">
        <w:rPr>
          <w:rFonts w:cs="Arial"/>
          <w:b/>
          <w:bCs/>
          <w:color w:val="000000"/>
          <w:sz w:val="20"/>
          <w:szCs w:val="20"/>
          <w:lang w:val="en-US"/>
        </w:rPr>
        <w:t xml:space="preserve"> (Germany)</w:t>
      </w:r>
      <w:r w:rsidRPr="009F2DAB">
        <w:rPr>
          <w:rFonts w:cs="Arial"/>
          <w:b/>
          <w:bCs/>
          <w:color w:val="000000"/>
          <w:sz w:val="20"/>
          <w:szCs w:val="20"/>
          <w:lang w:val="en-US"/>
        </w:rPr>
        <w:t>, April 25, 2018 – The auto industry is going through a fundamental technological transformation, moving</w:t>
      </w:r>
      <w:r w:rsidR="006F058E">
        <w:rPr>
          <w:rFonts w:cs="Arial"/>
          <w:b/>
          <w:bCs/>
          <w:color w:val="000000"/>
          <w:sz w:val="20"/>
          <w:szCs w:val="20"/>
          <w:lang w:val="en-US"/>
        </w:rPr>
        <w:t xml:space="preserve"> </w:t>
      </w:r>
      <w:r w:rsidRPr="009F2DAB">
        <w:rPr>
          <w:rFonts w:cs="Arial"/>
          <w:b/>
          <w:bCs/>
          <w:color w:val="000000"/>
          <w:sz w:val="20"/>
          <w:szCs w:val="20"/>
          <w:lang w:val="en-US"/>
        </w:rPr>
        <w:t>from the internal combustion engine to emission-free mobility. The interplay of new powertrain concepts is the theme of the 39th International Vienna Motor Symposium, which attracts more than 1,000 technical experts from around the world. Auto suppliers are also addressing this theme. At th</w:t>
      </w:r>
      <w:r w:rsidR="000724CF">
        <w:rPr>
          <w:rFonts w:cs="Arial"/>
          <w:b/>
          <w:bCs/>
          <w:color w:val="000000"/>
          <w:sz w:val="20"/>
          <w:szCs w:val="20"/>
          <w:lang w:val="en-US"/>
        </w:rPr>
        <w:t>e</w:t>
      </w:r>
      <w:r w:rsidRPr="009F2DAB">
        <w:rPr>
          <w:rFonts w:cs="Arial"/>
          <w:b/>
          <w:bCs/>
          <w:color w:val="000000"/>
          <w:sz w:val="20"/>
          <w:szCs w:val="20"/>
          <w:lang w:val="en-US"/>
        </w:rPr>
        <w:t xml:space="preserve"> event, Freudenberg Sealing Technologies is highlighting new, original solutions for the electrified powertrains of the future and for the optimization of internal combustion engines.</w:t>
      </w:r>
    </w:p>
    <w:p w14:paraId="70C64070" w14:textId="3AA6773D" w:rsidR="009F2DAB" w:rsidRPr="009F2DAB" w:rsidRDefault="009F2DAB" w:rsidP="009F2DAB">
      <w:pPr>
        <w:autoSpaceDE w:val="0"/>
        <w:autoSpaceDN w:val="0"/>
        <w:adjustRightInd w:val="0"/>
        <w:spacing w:after="120" w:line="360" w:lineRule="auto"/>
        <w:rPr>
          <w:rFonts w:cs="Arial"/>
          <w:color w:val="000000"/>
          <w:sz w:val="20"/>
          <w:szCs w:val="20"/>
          <w:lang w:val="en-US"/>
        </w:rPr>
      </w:pPr>
      <w:r w:rsidRPr="009F2DAB">
        <w:rPr>
          <w:rFonts w:cs="Arial"/>
          <w:color w:val="000000"/>
          <w:sz w:val="20"/>
          <w:szCs w:val="20"/>
          <w:lang w:val="en-US"/>
        </w:rPr>
        <w:t xml:space="preserve"> “On one hand, our challenge is to increase the efficiency of classic internal combustion engines since they will be with us for many years,” said Claus </w:t>
      </w:r>
      <w:proofErr w:type="spellStart"/>
      <w:r w:rsidRPr="009F2DAB">
        <w:rPr>
          <w:rFonts w:cs="Arial"/>
          <w:color w:val="000000"/>
          <w:sz w:val="20"/>
          <w:szCs w:val="20"/>
          <w:lang w:val="en-US"/>
        </w:rPr>
        <w:t>Möhlenkamp</w:t>
      </w:r>
      <w:proofErr w:type="spellEnd"/>
      <w:r w:rsidRPr="009F2DAB">
        <w:rPr>
          <w:rFonts w:cs="Arial"/>
          <w:color w:val="000000"/>
          <w:sz w:val="20"/>
          <w:szCs w:val="20"/>
          <w:lang w:val="en-US"/>
        </w:rPr>
        <w:t>, CEO of Freudenberg Sealing Technologies. “At the same time, we are developing components at full speed for new powertrain technologies and are shaping the mobility of the future.” That is why Freudenberg Sealing Technologies is working hard to develop sealing innovations for electric vehicles. The focus is especially on battery systems, fuel cells and thermal management, which will be the heart of the new powertrains, whether they are all-electric or plug-in hybrids.</w:t>
      </w:r>
    </w:p>
    <w:p w14:paraId="5AADF2D2" w14:textId="5B093A9A" w:rsidR="008203AB" w:rsidRPr="009F2DAB" w:rsidRDefault="009F2DAB" w:rsidP="008203AB">
      <w:pPr>
        <w:autoSpaceDE w:val="0"/>
        <w:autoSpaceDN w:val="0"/>
        <w:adjustRightInd w:val="0"/>
        <w:spacing w:after="120" w:line="360" w:lineRule="auto"/>
        <w:rPr>
          <w:rFonts w:cs="Arial"/>
          <w:b/>
          <w:color w:val="000000"/>
          <w:sz w:val="20"/>
          <w:szCs w:val="20"/>
          <w:lang w:val="en-US"/>
        </w:rPr>
      </w:pPr>
      <w:r w:rsidRPr="009F2DAB">
        <w:rPr>
          <w:rFonts w:cs="Arial"/>
          <w:b/>
          <w:bCs/>
          <w:color w:val="000000"/>
          <w:sz w:val="20"/>
          <w:szCs w:val="20"/>
          <w:lang w:val="en-US"/>
        </w:rPr>
        <w:t xml:space="preserve">Energy </w:t>
      </w:r>
      <w:r>
        <w:rPr>
          <w:rFonts w:cs="Arial"/>
          <w:b/>
          <w:bCs/>
          <w:color w:val="000000"/>
          <w:sz w:val="20"/>
          <w:szCs w:val="20"/>
          <w:lang w:val="en-US"/>
        </w:rPr>
        <w:t>– The Decisive Factor f</w:t>
      </w:r>
      <w:r w:rsidRPr="009F2DAB">
        <w:rPr>
          <w:rFonts w:cs="Arial"/>
          <w:b/>
          <w:bCs/>
          <w:color w:val="000000"/>
          <w:sz w:val="20"/>
          <w:szCs w:val="20"/>
          <w:lang w:val="en-US"/>
        </w:rPr>
        <w:t xml:space="preserve">or </w:t>
      </w:r>
      <w:r>
        <w:rPr>
          <w:rFonts w:cs="Arial"/>
          <w:b/>
          <w:bCs/>
          <w:color w:val="000000"/>
          <w:sz w:val="20"/>
          <w:szCs w:val="20"/>
          <w:lang w:val="en-US"/>
        </w:rPr>
        <w:t>t</w:t>
      </w:r>
      <w:r w:rsidRPr="009F2DAB">
        <w:rPr>
          <w:rFonts w:cs="Arial"/>
          <w:b/>
          <w:bCs/>
          <w:color w:val="000000"/>
          <w:sz w:val="20"/>
          <w:szCs w:val="20"/>
          <w:lang w:val="en-US"/>
        </w:rPr>
        <w:t xml:space="preserve">he Successful Development </w:t>
      </w:r>
      <w:r>
        <w:rPr>
          <w:rFonts w:cs="Arial"/>
          <w:b/>
          <w:bCs/>
          <w:color w:val="000000"/>
          <w:sz w:val="20"/>
          <w:szCs w:val="20"/>
          <w:lang w:val="en-US"/>
        </w:rPr>
        <w:t>o</w:t>
      </w:r>
      <w:r w:rsidRPr="009F2DAB">
        <w:rPr>
          <w:rFonts w:cs="Arial"/>
          <w:b/>
          <w:bCs/>
          <w:color w:val="000000"/>
          <w:sz w:val="20"/>
          <w:szCs w:val="20"/>
          <w:lang w:val="en-US"/>
        </w:rPr>
        <w:t>f Electric Mobility</w:t>
      </w:r>
    </w:p>
    <w:p w14:paraId="6E96C261" w14:textId="1CE248B8" w:rsidR="009F2DAB" w:rsidRPr="009F2DAB" w:rsidRDefault="009F2DAB" w:rsidP="009F2DAB">
      <w:pPr>
        <w:autoSpaceDE w:val="0"/>
        <w:autoSpaceDN w:val="0"/>
        <w:adjustRightInd w:val="0"/>
        <w:spacing w:after="120" w:line="360" w:lineRule="auto"/>
        <w:rPr>
          <w:rFonts w:cs="Arial"/>
          <w:color w:val="000000"/>
          <w:sz w:val="20"/>
          <w:szCs w:val="20"/>
          <w:lang w:val="en-US"/>
        </w:rPr>
      </w:pPr>
      <w:r w:rsidRPr="009F2DAB">
        <w:rPr>
          <w:rFonts w:cs="Arial"/>
          <w:color w:val="000000"/>
          <w:sz w:val="20"/>
          <w:szCs w:val="20"/>
          <w:lang w:val="en-US"/>
        </w:rPr>
        <w:t xml:space="preserve">“Energy is the core issue determining electric mobility’s successful development in the market and as a technology – whether for hybrids, vehicles with battery-powered electric motors or those that use fuel cells as energy sources,” </w:t>
      </w:r>
      <w:proofErr w:type="spellStart"/>
      <w:r w:rsidRPr="009F2DAB">
        <w:rPr>
          <w:rFonts w:cs="Arial"/>
          <w:color w:val="000000"/>
          <w:sz w:val="20"/>
          <w:szCs w:val="20"/>
          <w:lang w:val="en-US"/>
        </w:rPr>
        <w:t>Möhlenkamp</w:t>
      </w:r>
      <w:proofErr w:type="spellEnd"/>
      <w:r w:rsidRPr="009F2DAB">
        <w:rPr>
          <w:rFonts w:cs="Arial"/>
          <w:color w:val="000000"/>
          <w:sz w:val="20"/>
          <w:szCs w:val="20"/>
          <w:lang w:val="en-US"/>
        </w:rPr>
        <w:t xml:space="preserve"> said. “Within the Freudenberg Group, we already have years of research experience in this field. If we can make a contribution to it with our components and improve critical battery factors such as energy density and load capacity, I see very good opportunities in the market.”</w:t>
      </w:r>
    </w:p>
    <w:p w14:paraId="684F4BC4" w14:textId="4460ECB0" w:rsidR="009F2DAB" w:rsidRPr="009F2DAB" w:rsidRDefault="009F2DAB" w:rsidP="009F2DAB">
      <w:pPr>
        <w:autoSpaceDE w:val="0"/>
        <w:autoSpaceDN w:val="0"/>
        <w:adjustRightInd w:val="0"/>
        <w:spacing w:after="120" w:line="360" w:lineRule="auto"/>
        <w:rPr>
          <w:rFonts w:cs="Arial"/>
          <w:color w:val="000000"/>
          <w:sz w:val="20"/>
          <w:szCs w:val="20"/>
          <w:lang w:val="en-US"/>
        </w:rPr>
      </w:pPr>
      <w:r w:rsidRPr="009F2DAB">
        <w:rPr>
          <w:rFonts w:cs="Arial"/>
          <w:color w:val="000000"/>
          <w:sz w:val="20"/>
          <w:szCs w:val="20"/>
          <w:lang w:val="en-US"/>
        </w:rPr>
        <w:t xml:space="preserve">The company is now building up more technical expertise in fuel cells and lithium ion batteries so it can provide specific product and system solutions for cars and industrial applications in the future. The portfolio expansion has been accompanied by organizational changes: “We are establishing a new business unit that will focus on energy storage systems in mobile applications, among </w:t>
      </w:r>
      <w:r w:rsidRPr="009F2DAB">
        <w:rPr>
          <w:rFonts w:cs="Arial"/>
          <w:color w:val="000000"/>
          <w:sz w:val="20"/>
          <w:szCs w:val="20"/>
          <w:lang w:val="en-US"/>
        </w:rPr>
        <w:lastRenderedPageBreak/>
        <w:t>other issues. In this way, we can use the company’s resources as effectively as possible for these products, to expand and further develop the business quickly.” </w:t>
      </w:r>
    </w:p>
    <w:p w14:paraId="27280561" w14:textId="7223949B" w:rsidR="009F2DAB" w:rsidRPr="009F2DAB" w:rsidRDefault="009F2DAB" w:rsidP="009F2DAB">
      <w:pPr>
        <w:autoSpaceDE w:val="0"/>
        <w:autoSpaceDN w:val="0"/>
        <w:adjustRightInd w:val="0"/>
        <w:spacing w:after="120" w:line="360" w:lineRule="auto"/>
        <w:rPr>
          <w:rFonts w:cs="Arial"/>
          <w:color w:val="000000"/>
          <w:sz w:val="20"/>
          <w:szCs w:val="20"/>
          <w:lang w:val="en-US"/>
        </w:rPr>
      </w:pPr>
      <w:r w:rsidRPr="009F2DAB">
        <w:rPr>
          <w:rFonts w:cs="Arial"/>
          <w:color w:val="000000"/>
          <w:sz w:val="20"/>
          <w:szCs w:val="20"/>
          <w:lang w:val="en-US"/>
        </w:rPr>
        <w:t xml:space="preserve">Freudenberg’s sealing experts are already developing a wide range of new solutions. For example, they have devised a new housing seal that </w:t>
      </w:r>
      <w:r w:rsidR="00803452">
        <w:rPr>
          <w:rFonts w:cs="Arial"/>
          <w:color w:val="000000"/>
          <w:sz w:val="20"/>
          <w:szCs w:val="20"/>
          <w:lang w:val="en-US"/>
        </w:rPr>
        <w:t>optimizes</w:t>
      </w:r>
      <w:r w:rsidR="006F058E">
        <w:rPr>
          <w:rFonts w:cs="Arial"/>
          <w:color w:val="000000"/>
          <w:sz w:val="20"/>
          <w:szCs w:val="20"/>
          <w:lang w:val="en-US"/>
        </w:rPr>
        <w:t xml:space="preserve"> </w:t>
      </w:r>
      <w:r w:rsidRPr="009F2DAB">
        <w:rPr>
          <w:rFonts w:cs="Arial"/>
          <w:color w:val="000000"/>
          <w:sz w:val="20"/>
          <w:szCs w:val="20"/>
          <w:lang w:val="en-US"/>
        </w:rPr>
        <w:t xml:space="preserve">the battery pressure compensation that is important for electric mobility: the smart pressure compensation element </w:t>
      </w:r>
      <w:proofErr w:type="spellStart"/>
      <w:r w:rsidRPr="009F2DAB">
        <w:rPr>
          <w:rFonts w:cs="Arial"/>
          <w:color w:val="000000"/>
          <w:sz w:val="20"/>
          <w:szCs w:val="20"/>
          <w:lang w:val="en-US"/>
        </w:rPr>
        <w:t>DIAvent</w:t>
      </w:r>
      <w:proofErr w:type="spellEnd"/>
      <w:r w:rsidRPr="009F2DAB">
        <w:rPr>
          <w:rFonts w:cs="Arial"/>
          <w:color w:val="000000"/>
          <w:sz w:val="20"/>
          <w:szCs w:val="20"/>
          <w:lang w:val="en-US"/>
        </w:rPr>
        <w:t xml:space="preserve">. With another innovative </w:t>
      </w:r>
      <w:r w:rsidR="00803452">
        <w:rPr>
          <w:rFonts w:cs="Arial"/>
          <w:color w:val="000000"/>
          <w:sz w:val="20"/>
          <w:szCs w:val="20"/>
          <w:lang w:val="en-US"/>
        </w:rPr>
        <w:t xml:space="preserve">seal for </w:t>
      </w:r>
      <w:r w:rsidRPr="009F2DAB">
        <w:rPr>
          <w:rFonts w:cs="Arial"/>
          <w:color w:val="000000"/>
          <w:sz w:val="20"/>
          <w:szCs w:val="20"/>
          <w:lang w:val="en-US"/>
        </w:rPr>
        <w:t xml:space="preserve">the housings of traction batteries, Freudenberg Sealing Technologies is making it possible to build electric vehicles more economically in small volumes. The patented “Profile-to-Gasket” (P2G) </w:t>
      </w:r>
      <w:r w:rsidR="00803452">
        <w:rPr>
          <w:rFonts w:cs="Arial"/>
          <w:color w:val="000000"/>
          <w:sz w:val="20"/>
          <w:szCs w:val="20"/>
          <w:lang w:val="en-US"/>
        </w:rPr>
        <w:t>approach</w:t>
      </w:r>
      <w:r w:rsidR="00803452" w:rsidRPr="009F2DAB">
        <w:rPr>
          <w:rFonts w:cs="Arial"/>
          <w:color w:val="000000"/>
          <w:sz w:val="20"/>
          <w:szCs w:val="20"/>
          <w:lang w:val="en-US"/>
        </w:rPr>
        <w:t xml:space="preserve"> </w:t>
      </w:r>
      <w:r w:rsidRPr="009F2DAB">
        <w:rPr>
          <w:rFonts w:cs="Arial"/>
          <w:color w:val="000000"/>
          <w:sz w:val="20"/>
          <w:szCs w:val="20"/>
          <w:lang w:val="en-US"/>
        </w:rPr>
        <w:t>was especially developed for volumes up to 5,000 batteries per year.</w:t>
      </w:r>
      <w:r w:rsidR="006F058E">
        <w:rPr>
          <w:rFonts w:cs="Arial"/>
          <w:color w:val="000000"/>
          <w:sz w:val="20"/>
          <w:szCs w:val="20"/>
          <w:lang w:val="en-US"/>
        </w:rPr>
        <w:t xml:space="preserve"> </w:t>
      </w:r>
      <w:r w:rsidRPr="009F2DAB">
        <w:rPr>
          <w:rFonts w:cs="Arial"/>
          <w:color w:val="000000"/>
          <w:sz w:val="20"/>
          <w:szCs w:val="20"/>
          <w:lang w:val="en-US"/>
        </w:rPr>
        <w:t xml:space="preserve">Batteries with substantial power densities and the resulting cooling </w:t>
      </w:r>
      <w:r w:rsidR="00803452">
        <w:rPr>
          <w:rFonts w:cs="Arial"/>
          <w:color w:val="000000"/>
          <w:sz w:val="20"/>
          <w:szCs w:val="20"/>
          <w:lang w:val="en-US"/>
        </w:rPr>
        <w:t>requirements create a need for</w:t>
      </w:r>
      <w:r w:rsidRPr="009F2DAB">
        <w:rPr>
          <w:rFonts w:cs="Arial"/>
          <w:color w:val="000000"/>
          <w:sz w:val="20"/>
          <w:szCs w:val="20"/>
          <w:lang w:val="en-US"/>
        </w:rPr>
        <w:t xml:space="preserve"> flat seals or the so-called Plug &amp; Seals that Freudenberg Sealing Technologies manufactures as well. </w:t>
      </w:r>
    </w:p>
    <w:p w14:paraId="45632EC2" w14:textId="1C6AA4FF" w:rsidR="009F2DAB" w:rsidRPr="009F2DAB" w:rsidRDefault="009F2DAB" w:rsidP="009F2DAB">
      <w:pPr>
        <w:autoSpaceDE w:val="0"/>
        <w:autoSpaceDN w:val="0"/>
        <w:adjustRightInd w:val="0"/>
        <w:spacing w:after="120" w:line="360" w:lineRule="auto"/>
        <w:rPr>
          <w:rFonts w:cs="Arial"/>
          <w:color w:val="000000"/>
          <w:sz w:val="20"/>
          <w:szCs w:val="20"/>
          <w:lang w:val="en-US"/>
        </w:rPr>
      </w:pPr>
      <w:r w:rsidRPr="009F2DAB">
        <w:rPr>
          <w:rFonts w:cs="Arial"/>
          <w:color w:val="000000"/>
          <w:sz w:val="20"/>
          <w:szCs w:val="20"/>
          <w:lang w:val="en-US"/>
        </w:rPr>
        <w:t xml:space="preserve">The company is also focusing on electric-mobility products for thermal management as well as two-component housings for sensors and other electronic parts. Another promising area is lightweight design for electric motors, using plastics that conduct electricity or heat or insulate against them. Mechanical seals </w:t>
      </w:r>
      <w:r w:rsidR="00951D32">
        <w:rPr>
          <w:rFonts w:cs="Arial"/>
          <w:color w:val="000000"/>
          <w:sz w:val="20"/>
          <w:szCs w:val="20"/>
          <w:lang w:val="en-US"/>
        </w:rPr>
        <w:t>can also be used</w:t>
      </w:r>
      <w:r w:rsidRPr="009F2DAB">
        <w:rPr>
          <w:rFonts w:cs="Arial"/>
          <w:color w:val="000000"/>
          <w:sz w:val="20"/>
          <w:szCs w:val="20"/>
          <w:lang w:val="en-US"/>
        </w:rPr>
        <w:t xml:space="preserve"> for electric motors, and </w:t>
      </w:r>
      <w:proofErr w:type="spellStart"/>
      <w:r w:rsidRPr="009F2DAB">
        <w:rPr>
          <w:rFonts w:cs="Arial"/>
          <w:color w:val="000000"/>
          <w:sz w:val="20"/>
          <w:szCs w:val="20"/>
          <w:lang w:val="en-US"/>
        </w:rPr>
        <w:t>Simmerrings</w:t>
      </w:r>
      <w:proofErr w:type="spellEnd"/>
      <w:r w:rsidRPr="009F2DAB">
        <w:rPr>
          <w:rFonts w:cs="Arial"/>
          <w:color w:val="000000"/>
          <w:sz w:val="20"/>
          <w:szCs w:val="20"/>
          <w:lang w:val="en-US"/>
        </w:rPr>
        <w:t xml:space="preserve"> remain indispensable </w:t>
      </w:r>
      <w:r w:rsidR="00803452">
        <w:rPr>
          <w:rFonts w:cs="Arial"/>
          <w:color w:val="000000"/>
          <w:sz w:val="20"/>
          <w:szCs w:val="20"/>
          <w:lang w:val="en-US"/>
        </w:rPr>
        <w:t>in</w:t>
      </w:r>
      <w:r w:rsidRPr="009F2DAB">
        <w:rPr>
          <w:rFonts w:cs="Arial"/>
          <w:color w:val="000000"/>
          <w:sz w:val="20"/>
          <w:szCs w:val="20"/>
          <w:lang w:val="en-US"/>
        </w:rPr>
        <w:t xml:space="preserve"> the transmissions of electrically powered vehicles. Finally, the housings for sophisticated control electronics must be sealed. </w:t>
      </w:r>
    </w:p>
    <w:p w14:paraId="0749B91B" w14:textId="15E01E52" w:rsidR="008203AB" w:rsidRPr="009F2DAB" w:rsidRDefault="009F2DAB" w:rsidP="006F058E">
      <w:pPr>
        <w:autoSpaceDE w:val="0"/>
        <w:autoSpaceDN w:val="0"/>
        <w:adjustRightInd w:val="0"/>
        <w:spacing w:after="120" w:line="360" w:lineRule="auto"/>
        <w:outlineLvl w:val="0"/>
        <w:rPr>
          <w:rFonts w:cs="Arial"/>
          <w:b/>
          <w:color w:val="000000"/>
          <w:sz w:val="20"/>
          <w:szCs w:val="20"/>
          <w:lang w:val="en-US"/>
        </w:rPr>
      </w:pPr>
      <w:r w:rsidRPr="009F2DAB">
        <w:rPr>
          <w:rFonts w:cs="Arial"/>
          <w:b/>
          <w:bCs/>
          <w:color w:val="000000"/>
          <w:sz w:val="20"/>
          <w:szCs w:val="20"/>
          <w:lang w:val="en-US"/>
        </w:rPr>
        <w:t>More Innovations for Internal Combustion Engines</w:t>
      </w:r>
      <w:r w:rsidR="008203AB" w:rsidRPr="008516A1">
        <w:rPr>
          <w:rFonts w:cs="Arial"/>
          <w:b/>
          <w:color w:val="000000"/>
          <w:sz w:val="20"/>
          <w:szCs w:val="20"/>
          <w:lang w:val="en-US"/>
        </w:rPr>
        <w:t xml:space="preserve"> </w:t>
      </w:r>
    </w:p>
    <w:p w14:paraId="72B6E7D7" w14:textId="225B847B" w:rsidR="009F2DAB" w:rsidRPr="009F2DAB" w:rsidRDefault="009F2DAB" w:rsidP="009F2DAB">
      <w:pPr>
        <w:spacing w:after="120" w:line="360" w:lineRule="auto"/>
        <w:rPr>
          <w:rFonts w:cs="Arial"/>
          <w:color w:val="000000"/>
          <w:sz w:val="20"/>
          <w:szCs w:val="20"/>
          <w:lang w:val="en-US"/>
        </w:rPr>
      </w:pPr>
      <w:r w:rsidRPr="009F2DAB">
        <w:rPr>
          <w:rFonts w:cs="Arial"/>
          <w:color w:val="000000"/>
          <w:sz w:val="20"/>
          <w:szCs w:val="20"/>
          <w:lang w:val="en-US"/>
        </w:rPr>
        <w:t>But Freudenberg Sealing Technologies still sees potential for improvement in internal combustion engines.</w:t>
      </w:r>
      <w:r w:rsidR="006F058E">
        <w:rPr>
          <w:rFonts w:cs="Arial"/>
          <w:color w:val="000000"/>
          <w:sz w:val="20"/>
          <w:szCs w:val="20"/>
          <w:lang w:val="en-US"/>
        </w:rPr>
        <w:t xml:space="preserve"> </w:t>
      </w:r>
      <w:r w:rsidRPr="009F2DAB">
        <w:rPr>
          <w:rFonts w:cs="Arial"/>
          <w:color w:val="000000"/>
          <w:sz w:val="20"/>
          <w:szCs w:val="20"/>
          <w:lang w:val="en-US"/>
        </w:rPr>
        <w:t xml:space="preserve">In its “LESS” (Low Emission Sealing Solutions) portfolio, the company is bundling innovative sealing solutions that help to minimize friction, optimize combustion and reduce weight, which in turn decreases a vehicle’s energy consumption and emissions. The political pressure to </w:t>
      </w:r>
      <w:r w:rsidR="00B47B63">
        <w:rPr>
          <w:rFonts w:cs="Arial"/>
          <w:color w:val="000000"/>
          <w:sz w:val="20"/>
          <w:szCs w:val="20"/>
          <w:lang w:val="en-US"/>
        </w:rPr>
        <w:t>cut</w:t>
      </w:r>
      <w:r w:rsidRPr="009F2DAB">
        <w:rPr>
          <w:rFonts w:cs="Arial"/>
          <w:color w:val="000000"/>
          <w:sz w:val="20"/>
          <w:szCs w:val="20"/>
          <w:lang w:val="en-US"/>
        </w:rPr>
        <w:t xml:space="preserve"> emissions is still a reality and is taken very seriously, </w:t>
      </w:r>
      <w:proofErr w:type="spellStart"/>
      <w:r w:rsidRPr="009F2DAB">
        <w:rPr>
          <w:rFonts w:cs="Arial"/>
          <w:color w:val="000000"/>
          <w:sz w:val="20"/>
          <w:szCs w:val="20"/>
          <w:lang w:val="en-US"/>
        </w:rPr>
        <w:t>Möhlenkamp</w:t>
      </w:r>
      <w:proofErr w:type="spellEnd"/>
      <w:r w:rsidRPr="009F2DAB">
        <w:rPr>
          <w:rFonts w:cs="Arial"/>
          <w:color w:val="000000"/>
          <w:sz w:val="20"/>
          <w:szCs w:val="20"/>
          <w:lang w:val="en-US"/>
        </w:rPr>
        <w:t xml:space="preserve"> said. “With our LESS products, we are helping our customers to achieve their emissions goals – for conventional engines as well as electrified powertrains.” </w:t>
      </w:r>
    </w:p>
    <w:p w14:paraId="20984681" w14:textId="32BF1EB7" w:rsidR="009F2DAB" w:rsidRPr="009F2DAB" w:rsidRDefault="009F2DAB" w:rsidP="009F2DAB">
      <w:pPr>
        <w:spacing w:after="120" w:line="360" w:lineRule="auto"/>
        <w:rPr>
          <w:rFonts w:cs="Arial"/>
          <w:color w:val="000000"/>
          <w:sz w:val="20"/>
          <w:szCs w:val="20"/>
          <w:lang w:val="en-US"/>
        </w:rPr>
      </w:pPr>
      <w:r w:rsidRPr="009F2DAB">
        <w:rPr>
          <w:rFonts w:cs="Arial"/>
          <w:color w:val="000000"/>
          <w:sz w:val="20"/>
          <w:szCs w:val="20"/>
          <w:lang w:val="en-US"/>
        </w:rPr>
        <w:t xml:space="preserve">The LESS portfolio includes products such as the gas-lubricated mechanical face seal </w:t>
      </w:r>
      <w:proofErr w:type="spellStart"/>
      <w:r w:rsidRPr="009F2DAB">
        <w:rPr>
          <w:rFonts w:cs="Arial"/>
          <w:color w:val="000000"/>
          <w:sz w:val="20"/>
          <w:szCs w:val="20"/>
          <w:lang w:val="en-US"/>
        </w:rPr>
        <w:t>Levitex</w:t>
      </w:r>
      <w:proofErr w:type="spellEnd"/>
      <w:r w:rsidRPr="009F2DAB">
        <w:rPr>
          <w:rFonts w:cs="Arial"/>
          <w:color w:val="000000"/>
          <w:sz w:val="20"/>
          <w:szCs w:val="20"/>
          <w:lang w:val="en-US"/>
        </w:rPr>
        <w:t>, which reduces CO</w:t>
      </w:r>
      <w:r w:rsidRPr="009F2DAB">
        <w:rPr>
          <w:rFonts w:cs="Arial"/>
          <w:color w:val="000000"/>
          <w:sz w:val="20"/>
          <w:szCs w:val="20"/>
          <w:vertAlign w:val="subscript"/>
          <w:lang w:val="en-US"/>
        </w:rPr>
        <w:t>2</w:t>
      </w:r>
      <w:r w:rsidRPr="009F2DAB">
        <w:rPr>
          <w:rFonts w:cs="Arial"/>
          <w:color w:val="000000"/>
          <w:sz w:val="20"/>
          <w:szCs w:val="20"/>
          <w:lang w:val="en-US"/>
        </w:rPr>
        <w:t xml:space="preserve"> emissions during driving by up to 1 gram of CO</w:t>
      </w:r>
      <w:r w:rsidRPr="009F2DAB">
        <w:rPr>
          <w:rFonts w:cs="Arial"/>
          <w:color w:val="000000"/>
          <w:sz w:val="20"/>
          <w:szCs w:val="20"/>
          <w:vertAlign w:val="subscript"/>
          <w:lang w:val="en-US"/>
        </w:rPr>
        <w:t>2</w:t>
      </w:r>
      <w:r w:rsidRPr="009F2DAB">
        <w:rPr>
          <w:rFonts w:cs="Arial"/>
          <w:color w:val="000000"/>
          <w:sz w:val="20"/>
          <w:szCs w:val="20"/>
          <w:lang w:val="en-US"/>
        </w:rPr>
        <w:t xml:space="preserve"> per kilometer. Or the transmission seal ring </w:t>
      </w:r>
      <w:proofErr w:type="spellStart"/>
      <w:r w:rsidRPr="009F2DAB">
        <w:rPr>
          <w:rFonts w:cs="Arial"/>
          <w:color w:val="000000"/>
          <w:sz w:val="20"/>
          <w:szCs w:val="20"/>
          <w:lang w:val="en-US"/>
        </w:rPr>
        <w:t>Levitas</w:t>
      </w:r>
      <w:proofErr w:type="spellEnd"/>
      <w:r w:rsidRPr="009F2DAB">
        <w:rPr>
          <w:rFonts w:cs="Arial"/>
          <w:color w:val="000000"/>
          <w:sz w:val="20"/>
          <w:szCs w:val="20"/>
          <w:lang w:val="en-US"/>
        </w:rPr>
        <w:t>, which “floats” on a hydrodynamic oil film that it generates on its own, keeping friction and wear to an absolute minimum. This leads to a considerable decline in CO</w:t>
      </w:r>
      <w:r w:rsidRPr="009F2DAB">
        <w:rPr>
          <w:rFonts w:cs="Arial"/>
          <w:color w:val="000000"/>
          <w:sz w:val="20"/>
          <w:szCs w:val="20"/>
          <w:vertAlign w:val="subscript"/>
          <w:lang w:val="en-US"/>
        </w:rPr>
        <w:t>2</w:t>
      </w:r>
      <w:r w:rsidRPr="009F2DAB">
        <w:rPr>
          <w:rFonts w:cs="Arial"/>
          <w:color w:val="000000"/>
          <w:sz w:val="20"/>
          <w:szCs w:val="20"/>
          <w:lang w:val="en-US"/>
        </w:rPr>
        <w:t xml:space="preserve"> emissions. Seals, including Freudenberg’s radial shaft seal rings and diaphragms, are also used in vehicles’ exhaust treatment systems, providing a significant reduction in CO</w:t>
      </w:r>
      <w:r w:rsidRPr="009F2DAB">
        <w:rPr>
          <w:rFonts w:cs="Arial"/>
          <w:color w:val="000000"/>
          <w:sz w:val="20"/>
          <w:szCs w:val="20"/>
          <w:vertAlign w:val="subscript"/>
          <w:lang w:val="en-US"/>
        </w:rPr>
        <w:t>2</w:t>
      </w:r>
      <w:r w:rsidRPr="009F2DAB">
        <w:rPr>
          <w:rFonts w:cs="Arial"/>
          <w:color w:val="000000"/>
          <w:sz w:val="20"/>
          <w:szCs w:val="20"/>
          <w:lang w:val="en-US"/>
        </w:rPr>
        <w:t xml:space="preserve"> and nitrogen emissions. </w:t>
      </w:r>
    </w:p>
    <w:p w14:paraId="0CD58DDF" w14:textId="67C57F83" w:rsidR="009F2DAB" w:rsidRPr="009F2DAB" w:rsidRDefault="00951D32" w:rsidP="009F2DAB">
      <w:pPr>
        <w:spacing w:after="120" w:line="360" w:lineRule="auto"/>
        <w:rPr>
          <w:rFonts w:cs="Arial"/>
          <w:color w:val="000000"/>
          <w:sz w:val="20"/>
          <w:szCs w:val="20"/>
          <w:lang w:val="en-US"/>
        </w:rPr>
      </w:pPr>
      <w:r>
        <w:rPr>
          <w:rFonts w:cs="Arial"/>
          <w:color w:val="000000"/>
          <w:sz w:val="20"/>
          <w:szCs w:val="20"/>
          <w:lang w:val="en-US"/>
        </w:rPr>
        <w:t xml:space="preserve">During </w:t>
      </w:r>
      <w:r w:rsidR="009F2DAB" w:rsidRPr="009F2DAB">
        <w:rPr>
          <w:rFonts w:cs="Arial"/>
          <w:color w:val="000000"/>
          <w:sz w:val="20"/>
          <w:szCs w:val="20"/>
          <w:lang w:val="en-US"/>
        </w:rPr>
        <w:t>the Vienna Motor Symposium, Freudenberg Sealing Technologies is showcasing a wide selection of products for internal combustion engines, such as POP radial shaft seals with and without sensors, Curve Gaskets, Press-in-</w:t>
      </w:r>
      <w:r w:rsidR="009F2DAB" w:rsidRPr="009F2DAB">
        <w:rPr>
          <w:rFonts w:cs="Arial"/>
          <w:color w:val="000000"/>
          <w:sz w:val="20"/>
          <w:szCs w:val="20"/>
          <w:lang w:val="en-US"/>
        </w:rPr>
        <w:lastRenderedPageBreak/>
        <w:t xml:space="preserve">Place seals; as well as parts for electric vehicles, such as </w:t>
      </w:r>
      <w:proofErr w:type="spellStart"/>
      <w:r w:rsidR="009F2DAB" w:rsidRPr="009F2DAB">
        <w:rPr>
          <w:rFonts w:cs="Arial"/>
          <w:color w:val="000000"/>
          <w:sz w:val="20"/>
          <w:szCs w:val="20"/>
          <w:lang w:val="en-US"/>
        </w:rPr>
        <w:t>Simmerrings</w:t>
      </w:r>
      <w:proofErr w:type="spellEnd"/>
      <w:r w:rsidR="009F2DAB" w:rsidRPr="009F2DAB">
        <w:rPr>
          <w:rFonts w:cs="Arial"/>
          <w:color w:val="000000"/>
          <w:sz w:val="20"/>
          <w:szCs w:val="20"/>
          <w:lang w:val="en-US"/>
        </w:rPr>
        <w:t xml:space="preserve"> with electrically conductive nonwovens, seals for pouch cells and the pressure compensation element </w:t>
      </w:r>
      <w:proofErr w:type="spellStart"/>
      <w:r w:rsidR="009F2DAB" w:rsidRPr="009F2DAB">
        <w:rPr>
          <w:rFonts w:cs="Arial"/>
          <w:color w:val="000000"/>
          <w:sz w:val="20"/>
          <w:szCs w:val="20"/>
          <w:lang w:val="en-US"/>
        </w:rPr>
        <w:t>DIAvent</w:t>
      </w:r>
      <w:proofErr w:type="spellEnd"/>
      <w:r w:rsidR="009F2DAB" w:rsidRPr="009F2DAB">
        <w:rPr>
          <w:rFonts w:cs="Arial"/>
          <w:color w:val="000000"/>
          <w:sz w:val="20"/>
          <w:szCs w:val="20"/>
          <w:lang w:val="en-US"/>
        </w:rPr>
        <w:t>; along with lithium ion battery separators and gas diffusion layers for fuel cells. The Freudenberg Group’s sealing experts are looking forward to strong attendance and exciting discussions with experts visiting the symposium.</w:t>
      </w:r>
    </w:p>
    <w:p w14:paraId="7C585D3A" w14:textId="77777777" w:rsidR="00874942" w:rsidRPr="008516A1" w:rsidRDefault="00874942" w:rsidP="00874942">
      <w:pPr>
        <w:spacing w:after="120" w:line="360" w:lineRule="auto"/>
        <w:rPr>
          <w:b/>
          <w:i/>
          <w:sz w:val="20"/>
          <w:szCs w:val="20"/>
          <w:lang w:val="en-US"/>
        </w:rPr>
      </w:pPr>
    </w:p>
    <w:p w14:paraId="64FD6597" w14:textId="24F09A68" w:rsidR="00874942" w:rsidRPr="00951D32" w:rsidRDefault="00951D32" w:rsidP="006F058E">
      <w:pPr>
        <w:spacing w:after="120" w:line="360" w:lineRule="auto"/>
        <w:outlineLvl w:val="0"/>
        <w:rPr>
          <w:i/>
          <w:sz w:val="20"/>
          <w:szCs w:val="20"/>
          <w:lang w:val="en-US"/>
        </w:rPr>
      </w:pPr>
      <w:r w:rsidRPr="00951D32">
        <w:rPr>
          <w:b/>
          <w:i/>
          <w:sz w:val="20"/>
          <w:szCs w:val="20"/>
          <w:lang w:val="en-US"/>
        </w:rPr>
        <w:t>Image</w:t>
      </w:r>
      <w:r w:rsidR="00874942" w:rsidRPr="00951D32">
        <w:rPr>
          <w:b/>
          <w:i/>
          <w:sz w:val="20"/>
          <w:szCs w:val="20"/>
          <w:lang w:val="en-US"/>
        </w:rPr>
        <w:t>:</w:t>
      </w:r>
      <w:r w:rsidR="00874942" w:rsidRPr="00951D32">
        <w:rPr>
          <w:i/>
          <w:sz w:val="20"/>
          <w:szCs w:val="20"/>
          <w:lang w:val="en-US"/>
        </w:rPr>
        <w:t xml:space="preserve"> </w:t>
      </w:r>
      <w:r w:rsidR="00633453">
        <w:rPr>
          <w:i/>
          <w:sz w:val="20"/>
          <w:szCs w:val="20"/>
          <w:lang w:val="en-US"/>
        </w:rPr>
        <w:t>FST_p</w:t>
      </w:r>
      <w:r w:rsidRPr="00951D32">
        <w:rPr>
          <w:i/>
          <w:sz w:val="20"/>
          <w:szCs w:val="20"/>
          <w:lang w:val="en-US"/>
        </w:rPr>
        <w:t>roduct</w:t>
      </w:r>
      <w:r w:rsidR="00633453">
        <w:rPr>
          <w:i/>
          <w:sz w:val="20"/>
          <w:szCs w:val="20"/>
          <w:lang w:val="en-US"/>
        </w:rPr>
        <w:t>_images</w:t>
      </w:r>
      <w:r w:rsidRPr="00951D32">
        <w:rPr>
          <w:i/>
          <w:sz w:val="20"/>
          <w:szCs w:val="20"/>
          <w:lang w:val="en-US"/>
        </w:rPr>
        <w:t>.zip + FST_ClausMoehlenka</w:t>
      </w:r>
      <w:r>
        <w:rPr>
          <w:i/>
          <w:sz w:val="20"/>
          <w:szCs w:val="20"/>
          <w:lang w:val="en-US"/>
        </w:rPr>
        <w:t>mp2018.jpg</w:t>
      </w:r>
      <w:bookmarkStart w:id="0" w:name="_GoBack"/>
      <w:bookmarkEnd w:id="0"/>
    </w:p>
    <w:p w14:paraId="682F44DE" w14:textId="77777777" w:rsidR="00874942" w:rsidRPr="00951D32" w:rsidRDefault="00874942" w:rsidP="00874942">
      <w:pPr>
        <w:rPr>
          <w:rFonts w:cs="Arial"/>
          <w:b/>
          <w:color w:val="000000"/>
          <w:sz w:val="18"/>
          <w:szCs w:val="18"/>
          <w:lang w:val="en-US"/>
        </w:rPr>
      </w:pPr>
    </w:p>
    <w:p w14:paraId="1A829DFA" w14:textId="77777777" w:rsidR="00951D32" w:rsidRPr="00951D32" w:rsidRDefault="00951D32" w:rsidP="00951D32">
      <w:pPr>
        <w:jc w:val="both"/>
        <w:rPr>
          <w:rFonts w:cs="Arial"/>
          <w:b/>
          <w:iCs/>
          <w:sz w:val="18"/>
          <w:szCs w:val="18"/>
          <w:lang w:val="en-US"/>
        </w:rPr>
      </w:pPr>
      <w:r w:rsidRPr="00951D32">
        <w:rPr>
          <w:rFonts w:cs="Arial"/>
          <w:b/>
          <w:iCs/>
          <w:sz w:val="18"/>
          <w:szCs w:val="18"/>
          <w:lang w:val="en-US"/>
        </w:rPr>
        <w:t>About Freudenberg Sealing Technologies</w:t>
      </w:r>
    </w:p>
    <w:p w14:paraId="1FF32E81" w14:textId="77777777" w:rsidR="00951D32" w:rsidRDefault="00951D32" w:rsidP="00951D32">
      <w:pPr>
        <w:jc w:val="both"/>
        <w:rPr>
          <w:rStyle w:val="Hyperlink"/>
          <w:rFonts w:cs="Arial"/>
          <w:iCs/>
          <w:sz w:val="18"/>
          <w:szCs w:val="18"/>
          <w:lang w:val="en-US"/>
        </w:rPr>
      </w:pPr>
      <w:r w:rsidRPr="00951D32">
        <w:rPr>
          <w:rFonts w:cs="Arial"/>
          <w:iCs/>
          <w:sz w:val="18"/>
          <w:szCs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8" w:history="1">
        <w:r w:rsidRPr="00951D32">
          <w:rPr>
            <w:rStyle w:val="Hyperlink"/>
            <w:rFonts w:cs="Arial"/>
            <w:iCs/>
            <w:sz w:val="18"/>
            <w:szCs w:val="18"/>
            <w:lang w:val="en-US"/>
          </w:rPr>
          <w:t>www.fst.com</w:t>
        </w:r>
      </w:hyperlink>
    </w:p>
    <w:p w14:paraId="02130575" w14:textId="77777777" w:rsidR="00951D32" w:rsidRPr="00951D32" w:rsidRDefault="00951D32" w:rsidP="00951D32">
      <w:pPr>
        <w:jc w:val="both"/>
        <w:rPr>
          <w:rFonts w:cs="Arial"/>
          <w:iCs/>
          <w:sz w:val="18"/>
          <w:szCs w:val="18"/>
          <w:lang w:val="en-US"/>
        </w:rPr>
      </w:pPr>
    </w:p>
    <w:p w14:paraId="75F386AD" w14:textId="4F4BC48F" w:rsidR="00951D32" w:rsidRPr="00633453" w:rsidRDefault="00951D32" w:rsidP="00951D32">
      <w:pPr>
        <w:outlineLvl w:val="0"/>
        <w:rPr>
          <w:rFonts w:eastAsiaTheme="minorEastAsia"/>
          <w:sz w:val="18"/>
          <w:szCs w:val="18"/>
          <w:lang w:val="en-US" w:eastAsia="ja-JP"/>
        </w:rPr>
      </w:pPr>
      <w:r w:rsidRPr="00951D32">
        <w:rPr>
          <w:rFonts w:eastAsiaTheme="minorEastAsia"/>
          <w:sz w:val="18"/>
          <w:szCs w:val="18"/>
          <w:lang w:val="en-US" w:eastAsia="ja-JP"/>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w:t>
      </w:r>
      <w:r w:rsidRPr="00633453">
        <w:rPr>
          <w:rFonts w:eastAsiaTheme="minorEastAsia"/>
          <w:sz w:val="18"/>
          <w:szCs w:val="18"/>
          <w:lang w:val="en-US" w:eastAsia="ja-JP"/>
        </w:rPr>
        <w:t xml:space="preserve">More information is available at </w:t>
      </w:r>
      <w:hyperlink r:id="rId9" w:history="1">
        <w:r w:rsidRPr="00633453">
          <w:rPr>
            <w:rStyle w:val="Hyperlink"/>
            <w:rFonts w:eastAsiaTheme="minorEastAsia"/>
            <w:sz w:val="18"/>
            <w:szCs w:val="18"/>
            <w:lang w:val="en-US" w:eastAsia="ja-JP"/>
          </w:rPr>
          <w:t>www.freudenberg.com</w:t>
        </w:r>
      </w:hyperlink>
      <w:r w:rsidRPr="00633453">
        <w:rPr>
          <w:rFonts w:eastAsiaTheme="minorEastAsia"/>
          <w:sz w:val="18"/>
          <w:szCs w:val="18"/>
          <w:lang w:val="en-US" w:eastAsia="ja-JP"/>
        </w:rPr>
        <w:t>.</w:t>
      </w:r>
    </w:p>
    <w:p w14:paraId="28C0768C" w14:textId="77777777" w:rsidR="00951D32" w:rsidRPr="00633453" w:rsidRDefault="00951D32" w:rsidP="00951D32">
      <w:pPr>
        <w:outlineLvl w:val="0"/>
        <w:rPr>
          <w:rFonts w:cs="Arial"/>
          <w:b/>
          <w:color w:val="000000"/>
          <w:sz w:val="18"/>
          <w:szCs w:val="18"/>
          <w:lang w:val="en-US"/>
        </w:rPr>
      </w:pPr>
    </w:p>
    <w:p w14:paraId="4E8D7424" w14:textId="77777777" w:rsidR="00951D32" w:rsidRPr="00411D5A" w:rsidRDefault="00951D32" w:rsidP="00951D32">
      <w:pPr>
        <w:pStyle w:val="Default"/>
        <w:rPr>
          <w:sz w:val="18"/>
          <w:lang w:val="en-US"/>
        </w:rPr>
      </w:pPr>
      <w:r w:rsidRPr="00411D5A">
        <w:rPr>
          <w:b/>
          <w:sz w:val="18"/>
          <w:lang w:val="en-US"/>
        </w:rPr>
        <w:t xml:space="preserve">Contact </w:t>
      </w:r>
    </w:p>
    <w:p w14:paraId="23AD5B20" w14:textId="77777777" w:rsidR="00951D32" w:rsidRPr="00411D5A" w:rsidRDefault="00951D32" w:rsidP="00951D32">
      <w:pPr>
        <w:pStyle w:val="Default"/>
        <w:rPr>
          <w:sz w:val="18"/>
          <w:lang w:val="en-US"/>
        </w:rPr>
      </w:pPr>
      <w:r w:rsidRPr="00411D5A">
        <w:rPr>
          <w:sz w:val="18"/>
          <w:lang w:val="en-US"/>
        </w:rPr>
        <w:t xml:space="preserve">Freudenberg Sealing Technologies GmbH &amp; Co. KG </w:t>
      </w:r>
    </w:p>
    <w:p w14:paraId="4C8DB07E" w14:textId="77777777" w:rsidR="00951D32" w:rsidRPr="00411D5A" w:rsidRDefault="00951D32" w:rsidP="00951D32">
      <w:pPr>
        <w:pStyle w:val="Default"/>
        <w:rPr>
          <w:sz w:val="18"/>
          <w:lang w:val="en-US"/>
        </w:rPr>
      </w:pPr>
      <w:r w:rsidRPr="00411D5A">
        <w:rPr>
          <w:sz w:val="18"/>
          <w:lang w:val="en-US"/>
        </w:rPr>
        <w:t xml:space="preserve">Ulrike Reich, Head of Media Relations </w:t>
      </w:r>
    </w:p>
    <w:p w14:paraId="72B8B1C1" w14:textId="77777777" w:rsidR="00951D32" w:rsidRPr="00023791" w:rsidRDefault="00951D32" w:rsidP="00951D32">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32882D1A" w14:textId="77777777" w:rsidR="00951D32" w:rsidRDefault="00951D32" w:rsidP="00951D32">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2D371F2E" w14:textId="77777777" w:rsidR="00951D32" w:rsidRDefault="00951D32" w:rsidP="00951D32">
      <w:pPr>
        <w:pStyle w:val="Default"/>
        <w:rPr>
          <w:sz w:val="18"/>
          <w:szCs w:val="18"/>
        </w:rPr>
      </w:pPr>
    </w:p>
    <w:p w14:paraId="36B3EE4B" w14:textId="77777777" w:rsidR="00951D32" w:rsidRDefault="00951D32" w:rsidP="00951D32">
      <w:pPr>
        <w:pStyle w:val="Default"/>
        <w:rPr>
          <w:sz w:val="18"/>
          <w:szCs w:val="18"/>
        </w:rPr>
      </w:pPr>
      <w:proofErr w:type="spellStart"/>
      <w:r>
        <w:rPr>
          <w:sz w:val="18"/>
          <w:szCs w:val="18"/>
        </w:rPr>
        <w:t>phone</w:t>
      </w:r>
      <w:proofErr w:type="spellEnd"/>
      <w:r>
        <w:rPr>
          <w:sz w:val="18"/>
          <w:szCs w:val="18"/>
        </w:rPr>
        <w:t xml:space="preserve">: +49 (0)6201 80 5713 </w:t>
      </w:r>
    </w:p>
    <w:p w14:paraId="2FC99122" w14:textId="07C53122" w:rsidR="00951D32" w:rsidRDefault="00951D32" w:rsidP="00951D32">
      <w:pPr>
        <w:pStyle w:val="Default"/>
        <w:rPr>
          <w:sz w:val="18"/>
          <w:szCs w:val="18"/>
        </w:rPr>
      </w:pPr>
      <w:r>
        <w:rPr>
          <w:sz w:val="18"/>
          <w:szCs w:val="18"/>
        </w:rPr>
        <w:t xml:space="preserve">email: </w:t>
      </w:r>
      <w:hyperlink r:id="rId10" w:history="1">
        <w:r w:rsidRPr="001563F1">
          <w:rPr>
            <w:rStyle w:val="Hyperlink"/>
            <w:sz w:val="18"/>
            <w:szCs w:val="18"/>
          </w:rPr>
          <w:t>ulrike.reich@fst.com</w:t>
        </w:r>
      </w:hyperlink>
      <w:r>
        <w:rPr>
          <w:sz w:val="18"/>
          <w:szCs w:val="18"/>
        </w:rPr>
        <w:t xml:space="preserve">  </w:t>
      </w:r>
    </w:p>
    <w:p w14:paraId="62D18FAE" w14:textId="77777777" w:rsidR="00951D32" w:rsidRDefault="00633453" w:rsidP="00951D32">
      <w:pPr>
        <w:rPr>
          <w:sz w:val="18"/>
          <w:szCs w:val="18"/>
        </w:rPr>
      </w:pPr>
      <w:hyperlink r:id="rId11" w:history="1">
        <w:r w:rsidR="00951D32" w:rsidRPr="00492E42">
          <w:rPr>
            <w:rStyle w:val="Hyperlink"/>
            <w:sz w:val="18"/>
            <w:szCs w:val="18"/>
          </w:rPr>
          <w:t>www.fst.com</w:t>
        </w:r>
      </w:hyperlink>
    </w:p>
    <w:p w14:paraId="1C81E73F" w14:textId="77777777" w:rsidR="00951D32" w:rsidRDefault="00633453" w:rsidP="00951D32">
      <w:pPr>
        <w:outlineLvl w:val="0"/>
        <w:rPr>
          <w:rStyle w:val="Hyperlink"/>
          <w:sz w:val="18"/>
          <w:szCs w:val="18"/>
        </w:rPr>
      </w:pPr>
      <w:hyperlink r:id="rId12" w:history="1">
        <w:r w:rsidR="00951D32" w:rsidRPr="00492E42">
          <w:rPr>
            <w:rStyle w:val="Hyperlink"/>
            <w:rFonts w:cs="Arial"/>
            <w:sz w:val="18"/>
            <w:szCs w:val="18"/>
          </w:rPr>
          <w:t>www.twitter.com/Freudenberg_FST</w:t>
        </w:r>
      </w:hyperlink>
      <w:r w:rsidR="00951D32">
        <w:rPr>
          <w:rFonts w:cs="Arial"/>
          <w:color w:val="000000"/>
          <w:sz w:val="18"/>
          <w:szCs w:val="18"/>
        </w:rPr>
        <w:t xml:space="preserve">           </w:t>
      </w:r>
      <w:r w:rsidR="00951D32" w:rsidRPr="004512B4">
        <w:rPr>
          <w:rFonts w:cs="Arial"/>
          <w:color w:val="000000"/>
          <w:sz w:val="18"/>
          <w:szCs w:val="18"/>
        </w:rPr>
        <w:t xml:space="preserve"> </w:t>
      </w:r>
      <w:r w:rsidR="00951D32" w:rsidRPr="004512B4">
        <w:rPr>
          <w:rFonts w:cs="Arial"/>
          <w:color w:val="000000"/>
          <w:sz w:val="18"/>
          <w:szCs w:val="18"/>
        </w:rPr>
        <w:cr/>
      </w:r>
      <w:r w:rsidR="00951D32" w:rsidRPr="004512B4">
        <w:rPr>
          <w:rStyle w:val="Hyperlink"/>
          <w:sz w:val="18"/>
          <w:szCs w:val="18"/>
        </w:rPr>
        <w:t>www.youtube.com/freudenbergsealing</w:t>
      </w:r>
    </w:p>
    <w:p w14:paraId="63D06316" w14:textId="3E9117FB" w:rsidR="00856E92" w:rsidRPr="00846003" w:rsidRDefault="00951D32" w:rsidP="00951D32">
      <w:pPr>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A73A2" w14:textId="77777777" w:rsidR="005B127C" w:rsidRDefault="005B127C" w:rsidP="00433D12">
      <w:r>
        <w:separator/>
      </w:r>
    </w:p>
  </w:endnote>
  <w:endnote w:type="continuationSeparator" w:id="0">
    <w:p w14:paraId="37771556" w14:textId="77777777" w:rsidR="005B127C" w:rsidRDefault="005B127C"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F7810" w14:textId="77777777" w:rsidR="005B127C" w:rsidRDefault="005B127C" w:rsidP="00433D12">
      <w:r>
        <w:separator/>
      </w:r>
    </w:p>
  </w:footnote>
  <w:footnote w:type="continuationSeparator" w:id="0">
    <w:p w14:paraId="5C8718B2" w14:textId="77777777" w:rsidR="005B127C" w:rsidRDefault="005B127C"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27EC" w14:textId="77777777" w:rsidR="001432FD" w:rsidRDefault="001432FD">
    <w:pPr>
      <w:pStyle w:val="Kopfzeile"/>
    </w:pPr>
  </w:p>
  <w:p w14:paraId="67A246D9" w14:textId="77777777" w:rsidR="001432FD" w:rsidRDefault="001432F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1275F74" wp14:editId="4E85B2EA">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5E09DDB" w14:textId="64EAE11F" w:rsidR="001432FD" w:rsidRPr="00DC0CA4" w:rsidRDefault="00B26BE9" w:rsidP="00CD1D7A">
                          <w:pPr>
                            <w:ind w:right="68"/>
                            <w:jc w:val="right"/>
                            <w:rPr>
                              <w:b/>
                              <w:color w:val="004388"/>
                              <w:sz w:val="30"/>
                              <w:szCs w:val="30"/>
                            </w:rPr>
                          </w:pPr>
                          <w:proofErr w:type="spellStart"/>
                          <w:r>
                            <w:rPr>
                              <w:b/>
                              <w:color w:val="004388"/>
                              <w:sz w:val="30"/>
                              <w:szCs w:val="30"/>
                            </w:rPr>
                            <w:t>page</w:t>
                          </w:r>
                          <w:proofErr w:type="spellEnd"/>
                          <w:r w:rsidR="001432FD" w:rsidRPr="00DC0CA4">
                            <w:rPr>
                              <w:b/>
                              <w:color w:val="004388"/>
                              <w:sz w:val="30"/>
                              <w:szCs w:val="30"/>
                            </w:rPr>
                            <w:t xml:space="preserve"> </w:t>
                          </w:r>
                          <w:r w:rsidR="001432FD">
                            <w:fldChar w:fldCharType="begin"/>
                          </w:r>
                          <w:r w:rsidR="001432FD">
                            <w:instrText xml:space="preserve"> PAGE  \* Arabic  \* MERGEFORMAT </w:instrText>
                          </w:r>
                          <w:r w:rsidR="001432FD">
                            <w:fldChar w:fldCharType="separate"/>
                          </w:r>
                          <w:r w:rsidR="00633453" w:rsidRPr="00633453">
                            <w:rPr>
                              <w:b/>
                              <w:noProof/>
                              <w:color w:val="004388"/>
                              <w:sz w:val="30"/>
                              <w:szCs w:val="30"/>
                            </w:rPr>
                            <w:t>3</w:t>
                          </w:r>
                          <w:r w:rsidR="001432FD">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75F74"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5E09DDB" w14:textId="64EAE11F" w:rsidR="001432FD" w:rsidRPr="00DC0CA4" w:rsidRDefault="00B26BE9" w:rsidP="00CD1D7A">
                    <w:pPr>
                      <w:ind w:right="68"/>
                      <w:jc w:val="right"/>
                      <w:rPr>
                        <w:b/>
                        <w:color w:val="004388"/>
                        <w:sz w:val="30"/>
                        <w:szCs w:val="30"/>
                      </w:rPr>
                    </w:pPr>
                    <w:proofErr w:type="spellStart"/>
                    <w:r>
                      <w:rPr>
                        <w:b/>
                        <w:color w:val="004388"/>
                        <w:sz w:val="30"/>
                        <w:szCs w:val="30"/>
                      </w:rPr>
                      <w:t>page</w:t>
                    </w:r>
                    <w:proofErr w:type="spellEnd"/>
                    <w:r w:rsidR="001432FD" w:rsidRPr="00DC0CA4">
                      <w:rPr>
                        <w:b/>
                        <w:color w:val="004388"/>
                        <w:sz w:val="30"/>
                        <w:szCs w:val="30"/>
                      </w:rPr>
                      <w:t xml:space="preserve"> </w:t>
                    </w:r>
                    <w:r w:rsidR="001432FD">
                      <w:fldChar w:fldCharType="begin"/>
                    </w:r>
                    <w:r w:rsidR="001432FD">
                      <w:instrText xml:space="preserve"> PAGE  \* Arabic  \* MERGEFORMAT </w:instrText>
                    </w:r>
                    <w:r w:rsidR="001432FD">
                      <w:fldChar w:fldCharType="separate"/>
                    </w:r>
                    <w:r w:rsidR="00633453" w:rsidRPr="00633453">
                      <w:rPr>
                        <w:b/>
                        <w:noProof/>
                        <w:color w:val="004388"/>
                        <w:sz w:val="30"/>
                        <w:szCs w:val="30"/>
                      </w:rPr>
                      <w:t>3</w:t>
                    </w:r>
                    <w:r w:rsidR="001432FD">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6DC0" w14:textId="77777777" w:rsidR="001432FD" w:rsidRDefault="001432FD"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7A2DA9AC" wp14:editId="44D3368D">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tab/>
    </w:r>
  </w:p>
  <w:p w14:paraId="18391573" w14:textId="77777777" w:rsidR="001432FD" w:rsidRDefault="001432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24CF"/>
    <w:rsid w:val="0007699A"/>
    <w:rsid w:val="00097B2F"/>
    <w:rsid w:val="000B683F"/>
    <w:rsid w:val="000D6BF3"/>
    <w:rsid w:val="000E398C"/>
    <w:rsid w:val="00123524"/>
    <w:rsid w:val="001432FD"/>
    <w:rsid w:val="00143A54"/>
    <w:rsid w:val="00151BA1"/>
    <w:rsid w:val="0015228C"/>
    <w:rsid w:val="00165238"/>
    <w:rsid w:val="00171C87"/>
    <w:rsid w:val="0019477E"/>
    <w:rsid w:val="001B2C4E"/>
    <w:rsid w:val="001B3F41"/>
    <w:rsid w:val="001B713C"/>
    <w:rsid w:val="001C597E"/>
    <w:rsid w:val="001E323D"/>
    <w:rsid w:val="001E434F"/>
    <w:rsid w:val="001E70A7"/>
    <w:rsid w:val="0020455D"/>
    <w:rsid w:val="00222856"/>
    <w:rsid w:val="0024321F"/>
    <w:rsid w:val="00246F32"/>
    <w:rsid w:val="00250027"/>
    <w:rsid w:val="00251607"/>
    <w:rsid w:val="00252F1B"/>
    <w:rsid w:val="00254238"/>
    <w:rsid w:val="00264F4F"/>
    <w:rsid w:val="00265EB6"/>
    <w:rsid w:val="00267955"/>
    <w:rsid w:val="002734A1"/>
    <w:rsid w:val="002763D5"/>
    <w:rsid w:val="00281910"/>
    <w:rsid w:val="002836AD"/>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33D12"/>
    <w:rsid w:val="00434893"/>
    <w:rsid w:val="00440FA8"/>
    <w:rsid w:val="004429ED"/>
    <w:rsid w:val="00442EFA"/>
    <w:rsid w:val="004443CF"/>
    <w:rsid w:val="0044467B"/>
    <w:rsid w:val="00474DE9"/>
    <w:rsid w:val="00475124"/>
    <w:rsid w:val="00480EEA"/>
    <w:rsid w:val="004A335E"/>
    <w:rsid w:val="004A3C93"/>
    <w:rsid w:val="004A750E"/>
    <w:rsid w:val="004C03F4"/>
    <w:rsid w:val="004C314A"/>
    <w:rsid w:val="004C4AF5"/>
    <w:rsid w:val="004D7C39"/>
    <w:rsid w:val="004F1A0D"/>
    <w:rsid w:val="004F1E8B"/>
    <w:rsid w:val="004F6AEA"/>
    <w:rsid w:val="004F7989"/>
    <w:rsid w:val="00513170"/>
    <w:rsid w:val="005140D5"/>
    <w:rsid w:val="00514F07"/>
    <w:rsid w:val="0055044C"/>
    <w:rsid w:val="00551F2D"/>
    <w:rsid w:val="005706AB"/>
    <w:rsid w:val="00576696"/>
    <w:rsid w:val="00581577"/>
    <w:rsid w:val="00595212"/>
    <w:rsid w:val="005A1F71"/>
    <w:rsid w:val="005B127C"/>
    <w:rsid w:val="005B170F"/>
    <w:rsid w:val="005C018F"/>
    <w:rsid w:val="005C042D"/>
    <w:rsid w:val="005C1CF6"/>
    <w:rsid w:val="005C4584"/>
    <w:rsid w:val="005D057A"/>
    <w:rsid w:val="006038E8"/>
    <w:rsid w:val="00605D03"/>
    <w:rsid w:val="0062293A"/>
    <w:rsid w:val="00633453"/>
    <w:rsid w:val="00634F1C"/>
    <w:rsid w:val="0064617E"/>
    <w:rsid w:val="00656AAB"/>
    <w:rsid w:val="00662CD7"/>
    <w:rsid w:val="0067042D"/>
    <w:rsid w:val="00672DC2"/>
    <w:rsid w:val="00674E70"/>
    <w:rsid w:val="00681461"/>
    <w:rsid w:val="0068307D"/>
    <w:rsid w:val="00684E27"/>
    <w:rsid w:val="00690D95"/>
    <w:rsid w:val="00694129"/>
    <w:rsid w:val="006A0557"/>
    <w:rsid w:val="006A2D33"/>
    <w:rsid w:val="006B0F29"/>
    <w:rsid w:val="006B1440"/>
    <w:rsid w:val="006B1BD5"/>
    <w:rsid w:val="006B4423"/>
    <w:rsid w:val="006B68A2"/>
    <w:rsid w:val="006C361B"/>
    <w:rsid w:val="006C5805"/>
    <w:rsid w:val="006F058E"/>
    <w:rsid w:val="007033DB"/>
    <w:rsid w:val="00714A1C"/>
    <w:rsid w:val="00717F07"/>
    <w:rsid w:val="00721826"/>
    <w:rsid w:val="007266AE"/>
    <w:rsid w:val="0073149F"/>
    <w:rsid w:val="007318B8"/>
    <w:rsid w:val="0073252D"/>
    <w:rsid w:val="00743DAB"/>
    <w:rsid w:val="0075078A"/>
    <w:rsid w:val="00752BA6"/>
    <w:rsid w:val="0076258E"/>
    <w:rsid w:val="0077053D"/>
    <w:rsid w:val="00771D74"/>
    <w:rsid w:val="00775BEA"/>
    <w:rsid w:val="00784ADD"/>
    <w:rsid w:val="007A5DF0"/>
    <w:rsid w:val="007C563F"/>
    <w:rsid w:val="007D2991"/>
    <w:rsid w:val="007E0DEC"/>
    <w:rsid w:val="007E3C6A"/>
    <w:rsid w:val="007E51AF"/>
    <w:rsid w:val="007F5B61"/>
    <w:rsid w:val="00803452"/>
    <w:rsid w:val="008203AB"/>
    <w:rsid w:val="00832D60"/>
    <w:rsid w:val="00846003"/>
    <w:rsid w:val="008460EE"/>
    <w:rsid w:val="008516A1"/>
    <w:rsid w:val="008567E5"/>
    <w:rsid w:val="00856E92"/>
    <w:rsid w:val="00862844"/>
    <w:rsid w:val="00863DC0"/>
    <w:rsid w:val="0087261D"/>
    <w:rsid w:val="00873353"/>
    <w:rsid w:val="00873CAD"/>
    <w:rsid w:val="00874942"/>
    <w:rsid w:val="00874FB1"/>
    <w:rsid w:val="008758FA"/>
    <w:rsid w:val="00875916"/>
    <w:rsid w:val="00894A58"/>
    <w:rsid w:val="008C54FA"/>
    <w:rsid w:val="008D0011"/>
    <w:rsid w:val="008D66E8"/>
    <w:rsid w:val="008E2CFB"/>
    <w:rsid w:val="008E793A"/>
    <w:rsid w:val="008F1CD2"/>
    <w:rsid w:val="00900A0D"/>
    <w:rsid w:val="00904A83"/>
    <w:rsid w:val="00910470"/>
    <w:rsid w:val="00913CC5"/>
    <w:rsid w:val="0092146A"/>
    <w:rsid w:val="00922EC9"/>
    <w:rsid w:val="00944979"/>
    <w:rsid w:val="00945CEA"/>
    <w:rsid w:val="00951D32"/>
    <w:rsid w:val="0095464A"/>
    <w:rsid w:val="009629B1"/>
    <w:rsid w:val="00970287"/>
    <w:rsid w:val="009728F4"/>
    <w:rsid w:val="00973A98"/>
    <w:rsid w:val="00986098"/>
    <w:rsid w:val="009C3F7B"/>
    <w:rsid w:val="009D07AE"/>
    <w:rsid w:val="009D16C4"/>
    <w:rsid w:val="009E2634"/>
    <w:rsid w:val="009F2DAB"/>
    <w:rsid w:val="00A070A7"/>
    <w:rsid w:val="00A23C93"/>
    <w:rsid w:val="00A23E3F"/>
    <w:rsid w:val="00A25A39"/>
    <w:rsid w:val="00A41F92"/>
    <w:rsid w:val="00A42D0B"/>
    <w:rsid w:val="00A667F1"/>
    <w:rsid w:val="00A66D55"/>
    <w:rsid w:val="00A672FB"/>
    <w:rsid w:val="00A84234"/>
    <w:rsid w:val="00A849D3"/>
    <w:rsid w:val="00A9516D"/>
    <w:rsid w:val="00AA1A48"/>
    <w:rsid w:val="00AA549C"/>
    <w:rsid w:val="00AA668F"/>
    <w:rsid w:val="00AA7322"/>
    <w:rsid w:val="00AB3F43"/>
    <w:rsid w:val="00AB7F3E"/>
    <w:rsid w:val="00AC3287"/>
    <w:rsid w:val="00AD6ADF"/>
    <w:rsid w:val="00AE268A"/>
    <w:rsid w:val="00B04D9A"/>
    <w:rsid w:val="00B0592E"/>
    <w:rsid w:val="00B26BE9"/>
    <w:rsid w:val="00B3039A"/>
    <w:rsid w:val="00B323DF"/>
    <w:rsid w:val="00B351D6"/>
    <w:rsid w:val="00B365E1"/>
    <w:rsid w:val="00B450F3"/>
    <w:rsid w:val="00B47B63"/>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6419D"/>
    <w:rsid w:val="00C66626"/>
    <w:rsid w:val="00C76687"/>
    <w:rsid w:val="00C83DDE"/>
    <w:rsid w:val="00C84BE7"/>
    <w:rsid w:val="00C87E07"/>
    <w:rsid w:val="00C92E05"/>
    <w:rsid w:val="00C95CE7"/>
    <w:rsid w:val="00CA5E16"/>
    <w:rsid w:val="00CB4983"/>
    <w:rsid w:val="00CD1D7A"/>
    <w:rsid w:val="00CD3CFB"/>
    <w:rsid w:val="00CE2306"/>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B52B6"/>
    <w:rsid w:val="00DC1546"/>
    <w:rsid w:val="00DC47F9"/>
    <w:rsid w:val="00DD2B1C"/>
    <w:rsid w:val="00DD6B7A"/>
    <w:rsid w:val="00DF3A6F"/>
    <w:rsid w:val="00DF6523"/>
    <w:rsid w:val="00E0206B"/>
    <w:rsid w:val="00E3074F"/>
    <w:rsid w:val="00E33A13"/>
    <w:rsid w:val="00E959BE"/>
    <w:rsid w:val="00EA655A"/>
    <w:rsid w:val="00EB384F"/>
    <w:rsid w:val="00EB4E7B"/>
    <w:rsid w:val="00EB6CDC"/>
    <w:rsid w:val="00EB70FD"/>
    <w:rsid w:val="00EC41D9"/>
    <w:rsid w:val="00EE7302"/>
    <w:rsid w:val="00EF1FE9"/>
    <w:rsid w:val="00EF3859"/>
    <w:rsid w:val="00EF6073"/>
    <w:rsid w:val="00F11F37"/>
    <w:rsid w:val="00F11FBA"/>
    <w:rsid w:val="00F1347A"/>
    <w:rsid w:val="00F210C5"/>
    <w:rsid w:val="00F21F82"/>
    <w:rsid w:val="00F22FD2"/>
    <w:rsid w:val="00F27C45"/>
    <w:rsid w:val="00F36AC9"/>
    <w:rsid w:val="00F47242"/>
    <w:rsid w:val="00F53F0D"/>
    <w:rsid w:val="00F674E0"/>
    <w:rsid w:val="00F75EC7"/>
    <w:rsid w:val="00F77823"/>
    <w:rsid w:val="00F87138"/>
    <w:rsid w:val="00F95C1B"/>
    <w:rsid w:val="00FB2789"/>
    <w:rsid w:val="00FB41DF"/>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69096028"/>
  <w15:docId w15:val="{9EE70524-3728-45DA-AE02-4E77CEB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6046-E841-4AC0-A014-77738534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2018-04-17T17:02:00Z</cp:lastPrinted>
  <dcterms:created xsi:type="dcterms:W3CDTF">2018-04-20T07:07:00Z</dcterms:created>
  <dcterms:modified xsi:type="dcterms:W3CDTF">2018-04-20T07:11:00Z</dcterms:modified>
</cp:coreProperties>
</file>