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CCE" w:rsidRPr="00A45C66" w:rsidRDefault="00640CCE" w:rsidP="00FA00E2">
      <w:pPr>
        <w:pStyle w:val="berschrift1"/>
        <w:spacing w:before="120" w:line="240" w:lineRule="auto"/>
        <w:ind w:right="0"/>
        <w:rPr>
          <w:b w:val="0"/>
          <w:sz w:val="36"/>
          <w:szCs w:val="24"/>
          <w:lang w:eastAsia="en-US"/>
        </w:rPr>
      </w:pPr>
      <w:r w:rsidRPr="00A45C66">
        <w:rPr>
          <w:b w:val="0"/>
          <w:sz w:val="36"/>
          <w:szCs w:val="24"/>
          <w:lang w:eastAsia="en-US"/>
        </w:rPr>
        <w:t>Presse-Information</w:t>
      </w:r>
    </w:p>
    <w:p w:rsidR="00640CCE" w:rsidRDefault="00640CCE">
      <w:pPr>
        <w:rPr>
          <w:rFonts w:ascii="Arial" w:hAnsi="Arial"/>
          <w:sz w:val="22"/>
          <w:szCs w:val="22"/>
        </w:rPr>
      </w:pPr>
    </w:p>
    <w:p w:rsidR="00640CCE" w:rsidRDefault="00640CCE" w:rsidP="00295BAC">
      <w:pPr>
        <w:spacing w:line="360" w:lineRule="auto"/>
        <w:ind w:right="-1"/>
        <w:jc w:val="right"/>
        <w:rPr>
          <w:rFonts w:ascii="Arial" w:hAnsi="Arial"/>
        </w:rPr>
      </w:pPr>
      <w:r>
        <w:rPr>
          <w:rFonts w:ascii="Arial" w:hAnsi="Arial"/>
        </w:rPr>
        <w:t> </w:t>
      </w:r>
      <w:r w:rsidR="00181C3C">
        <w:rPr>
          <w:rFonts w:ascii="Arial" w:hAnsi="Arial"/>
        </w:rPr>
        <w:t xml:space="preserve">Oberwihl, </w:t>
      </w:r>
      <w:r w:rsidR="004E12EA">
        <w:rPr>
          <w:rFonts w:ascii="Arial" w:hAnsi="Arial"/>
        </w:rPr>
        <w:t>16. Mai</w:t>
      </w:r>
      <w:r w:rsidR="00181C3C">
        <w:rPr>
          <w:rFonts w:ascii="Arial" w:hAnsi="Arial"/>
        </w:rPr>
        <w:t xml:space="preserve"> 2013</w:t>
      </w:r>
    </w:p>
    <w:p w:rsidR="00181C3C" w:rsidRDefault="00181C3C" w:rsidP="00295BAC">
      <w:pPr>
        <w:spacing w:line="360" w:lineRule="auto"/>
        <w:ind w:right="-1"/>
        <w:jc w:val="right"/>
        <w:rPr>
          <w:rFonts w:ascii="Arial" w:hAnsi="Arial"/>
        </w:rPr>
      </w:pPr>
    </w:p>
    <w:p w:rsidR="00640CCE" w:rsidRDefault="00640CCE">
      <w:pPr>
        <w:spacing w:line="360" w:lineRule="auto"/>
        <w:ind w:right="-143"/>
        <w:jc w:val="right"/>
        <w:rPr>
          <w:rFonts w:ascii="Arial" w:hAnsi="Arial"/>
        </w:rPr>
      </w:pPr>
    </w:p>
    <w:p w:rsidR="00640CCE" w:rsidRDefault="00DC7CC8" w:rsidP="00181C3C">
      <w:pPr>
        <w:spacing w:line="360" w:lineRule="auto"/>
        <w:ind w:right="-143"/>
        <w:rPr>
          <w:rFonts w:ascii="Arial" w:hAnsi="Arial"/>
        </w:rPr>
      </w:pPr>
      <w:r>
        <w:rPr>
          <w:rFonts w:ascii="Arial" w:hAnsi="Arial"/>
        </w:rPr>
        <w:t>Freudenberg investiert v</w:t>
      </w:r>
      <w:r w:rsidR="00181C3C">
        <w:rPr>
          <w:rFonts w:ascii="Arial" w:hAnsi="Arial"/>
        </w:rPr>
        <w:t xml:space="preserve">ier Millionen Euro für neue Produktionshallen </w:t>
      </w:r>
    </w:p>
    <w:p w:rsidR="00640CCE" w:rsidRDefault="00DC7CC8" w:rsidP="00E22DF3">
      <w:pPr>
        <w:pStyle w:val="berschrift2"/>
        <w:spacing w:line="240" w:lineRule="auto"/>
        <w:ind w:right="0"/>
        <w:rPr>
          <w:color w:val="000000"/>
        </w:rPr>
      </w:pPr>
      <w:bookmarkStart w:id="0" w:name="OLE_LINK1"/>
      <w:r>
        <w:rPr>
          <w:color w:val="000000"/>
        </w:rPr>
        <w:t>Spatenstich am Standort Oberwihl</w:t>
      </w:r>
    </w:p>
    <w:bookmarkEnd w:id="0"/>
    <w:p w:rsidR="00640CCE" w:rsidRDefault="00640CCE">
      <w:pPr>
        <w:pStyle w:val="Textkrper"/>
        <w:ind w:right="1133"/>
      </w:pPr>
    </w:p>
    <w:p w:rsidR="00640CCE" w:rsidRDefault="00181C3C" w:rsidP="00295BAC">
      <w:pPr>
        <w:spacing w:line="360" w:lineRule="auto"/>
        <w:ind w:right="-1"/>
        <w:jc w:val="both"/>
        <w:rPr>
          <w:rFonts w:ascii="Arial" w:hAnsi="Arial"/>
          <w:b/>
        </w:rPr>
      </w:pPr>
      <w:r>
        <w:rPr>
          <w:rFonts w:ascii="Arial" w:hAnsi="Arial"/>
          <w:b/>
        </w:rPr>
        <w:t>Oberwihl</w:t>
      </w:r>
      <w:r w:rsidR="00640CCE">
        <w:rPr>
          <w:rFonts w:ascii="Arial" w:hAnsi="Arial"/>
          <w:b/>
        </w:rPr>
        <w:t>.</w:t>
      </w:r>
      <w:r w:rsidR="00CC08C3">
        <w:rPr>
          <w:rFonts w:ascii="Arial" w:hAnsi="Arial"/>
          <w:b/>
        </w:rPr>
        <w:t xml:space="preserve"> </w:t>
      </w:r>
      <w:r w:rsidR="00253C9B">
        <w:rPr>
          <w:rFonts w:ascii="Arial" w:hAnsi="Arial"/>
          <w:b/>
        </w:rPr>
        <w:t xml:space="preserve">Der Dichtungshersteller Freudenberg Sealing Technologies </w:t>
      </w:r>
      <w:r w:rsidR="00E41E7A">
        <w:rPr>
          <w:rFonts w:ascii="Arial" w:hAnsi="Arial"/>
          <w:b/>
        </w:rPr>
        <w:t>investiert in den Standort Oberwihl</w:t>
      </w:r>
      <w:r w:rsidR="00320196">
        <w:rPr>
          <w:rFonts w:ascii="Arial" w:hAnsi="Arial"/>
          <w:b/>
        </w:rPr>
        <w:t xml:space="preserve"> </w:t>
      </w:r>
      <w:r w:rsidR="00E41E7A">
        <w:rPr>
          <w:rFonts w:ascii="Arial" w:hAnsi="Arial"/>
          <w:b/>
        </w:rPr>
        <w:t>rund vier Millionen Euro für neue Produktionshalle</w:t>
      </w:r>
      <w:r w:rsidR="00964135">
        <w:rPr>
          <w:rFonts w:ascii="Arial" w:hAnsi="Arial"/>
          <w:b/>
        </w:rPr>
        <w:t>n</w:t>
      </w:r>
      <w:r w:rsidR="00E41E7A">
        <w:rPr>
          <w:rFonts w:ascii="Arial" w:hAnsi="Arial"/>
          <w:b/>
        </w:rPr>
        <w:t xml:space="preserve"> und weitere Werksinfrastruktur. </w:t>
      </w:r>
      <w:r w:rsidR="004E12EA">
        <w:rPr>
          <w:rFonts w:ascii="Arial" w:hAnsi="Arial"/>
          <w:b/>
        </w:rPr>
        <w:t>Beim heutigen</w:t>
      </w:r>
      <w:r w:rsidR="00E035C1">
        <w:rPr>
          <w:rFonts w:ascii="Arial" w:hAnsi="Arial"/>
          <w:b/>
        </w:rPr>
        <w:t xml:space="preserve"> (Freitag, 16 Mai 2014)</w:t>
      </w:r>
      <w:r w:rsidR="004E12EA">
        <w:rPr>
          <w:rFonts w:ascii="Arial" w:hAnsi="Arial"/>
          <w:b/>
        </w:rPr>
        <w:t xml:space="preserve"> Spatenstich in Oberwihl wurde</w:t>
      </w:r>
      <w:r w:rsidR="00DC7CC8">
        <w:rPr>
          <w:rFonts w:ascii="Arial" w:hAnsi="Arial"/>
          <w:b/>
        </w:rPr>
        <w:t xml:space="preserve"> in Anwesenheit von Landrat Tilman Bollacher und Bürgermeister Carsten Quednow </w:t>
      </w:r>
      <w:r w:rsidR="004E12EA">
        <w:rPr>
          <w:rFonts w:ascii="Arial" w:hAnsi="Arial"/>
          <w:b/>
        </w:rPr>
        <w:t xml:space="preserve">der Startschuss für </w:t>
      </w:r>
      <w:r w:rsidR="00E41E7A">
        <w:rPr>
          <w:rFonts w:ascii="Arial" w:hAnsi="Arial"/>
          <w:b/>
        </w:rPr>
        <w:t xml:space="preserve">Erweiterung und Umbau des Geländes im Südschwarzwald gegeben. Geplant ist </w:t>
      </w:r>
      <w:r w:rsidR="00320196">
        <w:rPr>
          <w:rFonts w:ascii="Arial" w:hAnsi="Arial"/>
          <w:b/>
        </w:rPr>
        <w:t>in</w:t>
      </w:r>
      <w:r w:rsidR="00C60DD0">
        <w:rPr>
          <w:rFonts w:ascii="Arial" w:hAnsi="Arial"/>
          <w:b/>
        </w:rPr>
        <w:t xml:space="preserve"> einem zweiten Schritt </w:t>
      </w:r>
      <w:r w:rsidR="00E41E7A">
        <w:rPr>
          <w:rFonts w:ascii="Arial" w:hAnsi="Arial"/>
          <w:b/>
        </w:rPr>
        <w:t xml:space="preserve">zudem eine weitere Investition von nochmals 5,8 Millionen Euro. Die Gesamtmaßnahme soll </w:t>
      </w:r>
      <w:r w:rsidR="00403F14">
        <w:rPr>
          <w:rFonts w:ascii="Arial" w:hAnsi="Arial"/>
          <w:b/>
        </w:rPr>
        <w:t>innerhalb von drei Jahren abgeschlossen sein</w:t>
      </w:r>
      <w:r w:rsidR="00E41E7A">
        <w:rPr>
          <w:rFonts w:ascii="Arial" w:hAnsi="Arial"/>
          <w:b/>
        </w:rPr>
        <w:t>.</w:t>
      </w:r>
    </w:p>
    <w:p w:rsidR="00E41E7A" w:rsidRDefault="00E41E7A" w:rsidP="00B065DA">
      <w:pPr>
        <w:spacing w:line="360" w:lineRule="auto"/>
        <w:ind w:right="-1"/>
        <w:jc w:val="both"/>
        <w:rPr>
          <w:rFonts w:ascii="Arial" w:hAnsi="Arial"/>
        </w:rPr>
      </w:pPr>
    </w:p>
    <w:p w:rsidR="004E12EA" w:rsidRDefault="00E41E7A" w:rsidP="00B065DA">
      <w:pPr>
        <w:spacing w:line="360" w:lineRule="auto"/>
        <w:ind w:right="-1"/>
        <w:jc w:val="both"/>
        <w:rPr>
          <w:rFonts w:ascii="Arial" w:hAnsi="Arial"/>
        </w:rPr>
      </w:pPr>
      <w:r>
        <w:rPr>
          <w:rFonts w:ascii="Arial" w:hAnsi="Arial"/>
        </w:rPr>
        <w:t xml:space="preserve">Ziel des Umbaus ist es, weitere Produktionsflächen zu schaffen. An dem </w:t>
      </w:r>
      <w:r w:rsidR="00865201">
        <w:rPr>
          <w:rFonts w:ascii="Arial" w:hAnsi="Arial"/>
        </w:rPr>
        <w:t xml:space="preserve">über </w:t>
      </w:r>
      <w:r>
        <w:rPr>
          <w:rFonts w:ascii="Arial" w:hAnsi="Arial"/>
        </w:rPr>
        <w:t>60 Jahre alten Standort werden vorwiegend O-Ringe für Industrie- und Automobilkunden gefe</w:t>
      </w:r>
      <w:r w:rsidR="00320196">
        <w:rPr>
          <w:rFonts w:ascii="Arial" w:hAnsi="Arial"/>
        </w:rPr>
        <w:t>rtigt. Das Unternehmen erwartet</w:t>
      </w:r>
      <w:r w:rsidR="00EB41C3">
        <w:rPr>
          <w:rFonts w:ascii="Arial" w:hAnsi="Arial"/>
        </w:rPr>
        <w:t xml:space="preserve"> </w:t>
      </w:r>
      <w:r w:rsidR="00320196">
        <w:rPr>
          <w:rFonts w:ascii="Arial" w:hAnsi="Arial"/>
        </w:rPr>
        <w:t xml:space="preserve">in diesem Bereich </w:t>
      </w:r>
      <w:r>
        <w:rPr>
          <w:rFonts w:ascii="Arial" w:hAnsi="Arial"/>
        </w:rPr>
        <w:t xml:space="preserve">ein </w:t>
      </w:r>
      <w:r w:rsidR="00320196">
        <w:rPr>
          <w:rFonts w:ascii="Arial" w:hAnsi="Arial"/>
        </w:rPr>
        <w:t xml:space="preserve">kontinuierliches </w:t>
      </w:r>
      <w:r>
        <w:rPr>
          <w:rFonts w:ascii="Arial" w:hAnsi="Arial"/>
        </w:rPr>
        <w:t>Wachstu</w:t>
      </w:r>
      <w:r w:rsidR="00320196">
        <w:rPr>
          <w:rFonts w:ascii="Arial" w:hAnsi="Arial"/>
        </w:rPr>
        <w:t>m</w:t>
      </w:r>
      <w:r>
        <w:rPr>
          <w:rFonts w:ascii="Arial" w:hAnsi="Arial"/>
        </w:rPr>
        <w:t>.</w:t>
      </w:r>
      <w:r w:rsidR="004E12EA">
        <w:rPr>
          <w:rFonts w:ascii="Arial" w:hAnsi="Arial"/>
        </w:rPr>
        <w:t xml:space="preserve"> „Mit dieser Investition </w:t>
      </w:r>
      <w:r w:rsidR="00E035C1">
        <w:rPr>
          <w:rFonts w:ascii="Arial" w:hAnsi="Arial"/>
        </w:rPr>
        <w:t>stellt sich das Werk auf die Herausforderungen der Zukunft ein“, sagte Leadcenter-Leiter für O-Ringe Automotive Markus Lehnen.</w:t>
      </w:r>
      <w:r w:rsidR="006255A7">
        <w:rPr>
          <w:rFonts w:ascii="Arial" w:hAnsi="Arial"/>
        </w:rPr>
        <w:t xml:space="preserve"> Die attraktiven Arbeitsplätze im Werk sollen so langfristig gesichert werden.  </w:t>
      </w:r>
      <w:r w:rsidR="00E035C1">
        <w:rPr>
          <w:rFonts w:ascii="Arial" w:hAnsi="Arial"/>
        </w:rPr>
        <w:t xml:space="preserve"> </w:t>
      </w:r>
      <w:r w:rsidR="006255A7">
        <w:rPr>
          <w:rFonts w:ascii="Arial" w:hAnsi="Arial"/>
        </w:rPr>
        <w:t xml:space="preserve"> </w:t>
      </w:r>
    </w:p>
    <w:p w:rsidR="00EB41C3" w:rsidRDefault="00EB41C3" w:rsidP="00B065DA">
      <w:pPr>
        <w:spacing w:line="360" w:lineRule="auto"/>
        <w:ind w:right="-1"/>
        <w:jc w:val="both"/>
        <w:rPr>
          <w:rFonts w:ascii="Arial" w:hAnsi="Arial"/>
        </w:rPr>
      </w:pPr>
    </w:p>
    <w:p w:rsidR="0034045A" w:rsidRDefault="00E41E7A" w:rsidP="00B065DA">
      <w:pPr>
        <w:spacing w:line="360" w:lineRule="auto"/>
        <w:ind w:right="-1"/>
        <w:jc w:val="both"/>
        <w:rPr>
          <w:rFonts w:ascii="Arial" w:hAnsi="Arial"/>
        </w:rPr>
      </w:pPr>
      <w:r>
        <w:rPr>
          <w:rFonts w:ascii="Arial" w:hAnsi="Arial"/>
        </w:rPr>
        <w:t xml:space="preserve">Arbeitssicherheit, Verbesserung der Arbeitsabläufe, erhöhte Sauberkeit und neue Straßenzugänge stehen bei der Erneuerung </w:t>
      </w:r>
      <w:r w:rsidR="00320196">
        <w:rPr>
          <w:rFonts w:ascii="Arial" w:hAnsi="Arial"/>
        </w:rPr>
        <w:t xml:space="preserve">mit </w:t>
      </w:r>
      <w:r>
        <w:rPr>
          <w:rFonts w:ascii="Arial" w:hAnsi="Arial"/>
        </w:rPr>
        <w:t xml:space="preserve">an erster Stelle. Es sollen rund </w:t>
      </w:r>
      <w:r w:rsidR="00403F14">
        <w:rPr>
          <w:rFonts w:ascii="Arial" w:hAnsi="Arial"/>
        </w:rPr>
        <w:t xml:space="preserve">1000 </w:t>
      </w:r>
      <w:r>
        <w:rPr>
          <w:rFonts w:ascii="Arial" w:hAnsi="Arial"/>
        </w:rPr>
        <w:t>Quadratmeter Produktionsflächen hinzukommen. So ist in ei</w:t>
      </w:r>
      <w:r w:rsidR="00964135">
        <w:rPr>
          <w:rFonts w:ascii="Arial" w:hAnsi="Arial"/>
        </w:rPr>
        <w:t xml:space="preserve">nem ersten Schritt geplant, die bisherige Abfallcontainerhalle </w:t>
      </w:r>
      <w:r w:rsidR="00EB41C3">
        <w:rPr>
          <w:rFonts w:ascii="Arial" w:hAnsi="Arial"/>
        </w:rPr>
        <w:t xml:space="preserve">an einen neuen Standort am Rande des Werkes </w:t>
      </w:r>
      <w:r w:rsidR="00964135">
        <w:rPr>
          <w:rFonts w:ascii="Arial" w:hAnsi="Arial"/>
        </w:rPr>
        <w:t>zu verlegen</w:t>
      </w:r>
      <w:r w:rsidR="00EB41C3">
        <w:rPr>
          <w:rFonts w:ascii="Arial" w:hAnsi="Arial"/>
        </w:rPr>
        <w:t xml:space="preserve">. </w:t>
      </w:r>
      <w:r w:rsidR="00964135">
        <w:rPr>
          <w:rFonts w:ascii="Arial" w:hAnsi="Arial"/>
        </w:rPr>
        <w:t xml:space="preserve">An der bisherigen Stelle entsteht dann eine moderne Produktionshalle mit rund 400 Quadratmetern Fläche. Außerdem ist vorgesehen, Innenhöfe </w:t>
      </w:r>
      <w:r w:rsidR="00403F14">
        <w:rPr>
          <w:rFonts w:ascii="Arial" w:hAnsi="Arial"/>
        </w:rPr>
        <w:t>zu überdachen</w:t>
      </w:r>
      <w:r w:rsidR="00964135">
        <w:rPr>
          <w:rFonts w:ascii="Arial" w:hAnsi="Arial"/>
        </w:rPr>
        <w:t xml:space="preserve"> und so weitere Flächen von etwa 460 Quadratmetern zu erhalten, auf denen die Produktion von O-Ringen ausgeweitet werden kann. Eine zusätzliche Maßnahme </w:t>
      </w:r>
      <w:r w:rsidR="0034045A">
        <w:rPr>
          <w:rFonts w:ascii="Arial" w:hAnsi="Arial"/>
        </w:rPr>
        <w:t xml:space="preserve">besteht in der Verlagerung von Büroräumen, so dass auch hier Platz für die Fertigung frei wird - rund 120 Quadratmeter. Nach dem </w:t>
      </w:r>
      <w:r w:rsidR="00403F14">
        <w:rPr>
          <w:rFonts w:ascii="Arial" w:hAnsi="Arial"/>
        </w:rPr>
        <w:t xml:space="preserve">abgeschlossenen Auszug </w:t>
      </w:r>
      <w:r w:rsidR="0034045A">
        <w:rPr>
          <w:rFonts w:ascii="Arial" w:hAnsi="Arial"/>
        </w:rPr>
        <w:t xml:space="preserve">des Bremsengeschäftes </w:t>
      </w:r>
      <w:r w:rsidR="00403F14">
        <w:rPr>
          <w:rFonts w:ascii="Arial" w:hAnsi="Arial"/>
        </w:rPr>
        <w:t xml:space="preserve">zur </w:t>
      </w:r>
      <w:r w:rsidR="0034045A">
        <w:rPr>
          <w:rFonts w:ascii="Arial" w:hAnsi="Arial"/>
        </w:rPr>
        <w:t>Firma Conti</w:t>
      </w:r>
      <w:r w:rsidR="00403F14">
        <w:rPr>
          <w:rFonts w:ascii="Arial" w:hAnsi="Arial"/>
        </w:rPr>
        <w:t>Tech</w:t>
      </w:r>
      <w:r w:rsidR="0034045A">
        <w:rPr>
          <w:rFonts w:ascii="Arial" w:hAnsi="Arial"/>
        </w:rPr>
        <w:t xml:space="preserve"> können die bisherigen Produktionsflächen nun auch für die  Herstellung von O-Ringen genutzt werden. Zuvor wird </w:t>
      </w:r>
      <w:r w:rsidR="00C60DD0">
        <w:rPr>
          <w:rFonts w:ascii="Arial" w:hAnsi="Arial"/>
        </w:rPr>
        <w:t xml:space="preserve">dort </w:t>
      </w:r>
      <w:r w:rsidR="0034045A">
        <w:rPr>
          <w:rFonts w:ascii="Arial" w:hAnsi="Arial"/>
        </w:rPr>
        <w:t xml:space="preserve">unter anderem der Boden erneuert. </w:t>
      </w:r>
    </w:p>
    <w:p w:rsidR="0034045A" w:rsidRDefault="0034045A" w:rsidP="00B065DA">
      <w:pPr>
        <w:spacing w:line="360" w:lineRule="auto"/>
        <w:ind w:right="-1"/>
        <w:jc w:val="both"/>
        <w:rPr>
          <w:rFonts w:ascii="Arial" w:hAnsi="Arial"/>
        </w:rPr>
      </w:pPr>
    </w:p>
    <w:p w:rsidR="003F3939" w:rsidRDefault="0034045A" w:rsidP="00B065DA">
      <w:pPr>
        <w:spacing w:line="360" w:lineRule="auto"/>
        <w:ind w:right="-1"/>
        <w:jc w:val="both"/>
        <w:rPr>
          <w:rFonts w:ascii="Arial" w:hAnsi="Arial"/>
        </w:rPr>
      </w:pPr>
      <w:r>
        <w:rPr>
          <w:rFonts w:ascii="Arial" w:hAnsi="Arial"/>
        </w:rPr>
        <w:t xml:space="preserve">Bei der Investitionsentscheidung haben </w:t>
      </w:r>
      <w:r w:rsidR="00865201">
        <w:rPr>
          <w:rFonts w:ascii="Arial" w:hAnsi="Arial"/>
        </w:rPr>
        <w:t xml:space="preserve">auch </w:t>
      </w:r>
      <w:r>
        <w:rPr>
          <w:rFonts w:ascii="Arial" w:hAnsi="Arial"/>
        </w:rPr>
        <w:t xml:space="preserve">Sicherheitsüberlegungen eine wichtige Rolle gespielt. So soll die </w:t>
      </w:r>
      <w:r w:rsidR="00EB41C3">
        <w:rPr>
          <w:rFonts w:ascii="Arial" w:hAnsi="Arial"/>
        </w:rPr>
        <w:t>Waren-</w:t>
      </w:r>
      <w:r>
        <w:rPr>
          <w:rFonts w:ascii="Arial" w:hAnsi="Arial"/>
        </w:rPr>
        <w:t xml:space="preserve">Anlieferung über eine neue </w:t>
      </w:r>
      <w:r w:rsidR="00403F14">
        <w:rPr>
          <w:rFonts w:ascii="Arial" w:hAnsi="Arial"/>
        </w:rPr>
        <w:t xml:space="preserve">Zufahrt </w:t>
      </w:r>
      <w:r>
        <w:rPr>
          <w:rFonts w:ascii="Arial" w:hAnsi="Arial"/>
        </w:rPr>
        <w:t xml:space="preserve">am Rande des Werkes erfolgen. Bislang führte der Zulieferverkehr </w:t>
      </w:r>
      <w:r w:rsidR="00403F14">
        <w:rPr>
          <w:rFonts w:ascii="Arial" w:hAnsi="Arial"/>
        </w:rPr>
        <w:t>teilweise zwischen den Werkshallen hindurch</w:t>
      </w:r>
      <w:r>
        <w:rPr>
          <w:rFonts w:ascii="Arial" w:hAnsi="Arial"/>
        </w:rPr>
        <w:t xml:space="preserve">. In Zukunft werden die LKW  über eine </w:t>
      </w:r>
      <w:r w:rsidR="003F3939">
        <w:rPr>
          <w:rFonts w:ascii="Arial" w:hAnsi="Arial"/>
        </w:rPr>
        <w:t xml:space="preserve">Art </w:t>
      </w:r>
      <w:r>
        <w:rPr>
          <w:rFonts w:ascii="Arial" w:hAnsi="Arial"/>
        </w:rPr>
        <w:t xml:space="preserve">Umgehungsstraße geführt. </w:t>
      </w:r>
    </w:p>
    <w:p w:rsidR="00B065DA" w:rsidRDefault="00506E17" w:rsidP="00B065DA">
      <w:pPr>
        <w:spacing w:line="360" w:lineRule="auto"/>
        <w:ind w:right="-1"/>
        <w:jc w:val="both"/>
        <w:rPr>
          <w:rFonts w:ascii="Arial" w:hAnsi="Arial"/>
        </w:rPr>
      </w:pPr>
      <w:r>
        <w:rPr>
          <w:rFonts w:ascii="Arial" w:hAnsi="Arial"/>
        </w:rPr>
        <w:lastRenderedPageBreak/>
        <w:t>In einem zweiten Schritt ist darüber hinaus geplant</w:t>
      </w:r>
      <w:r w:rsidR="003F3939">
        <w:rPr>
          <w:rFonts w:ascii="Arial" w:hAnsi="Arial"/>
        </w:rPr>
        <w:t>, zwei Gebäude mit einem neuen</w:t>
      </w:r>
      <w:r w:rsidR="00403F14">
        <w:rPr>
          <w:rFonts w:ascii="Arial" w:hAnsi="Arial"/>
        </w:rPr>
        <w:t>, höheren</w:t>
      </w:r>
      <w:r w:rsidR="003F3939">
        <w:rPr>
          <w:rFonts w:ascii="Arial" w:hAnsi="Arial"/>
        </w:rPr>
        <w:t xml:space="preserve"> Dach zu versehen sowie neue Böden einzuziehen. Denn die </w:t>
      </w:r>
      <w:r w:rsidR="00772743">
        <w:rPr>
          <w:rFonts w:ascii="Arial" w:hAnsi="Arial"/>
        </w:rPr>
        <w:t>Produktionsm</w:t>
      </w:r>
      <w:r w:rsidR="003F3939">
        <w:rPr>
          <w:rFonts w:ascii="Arial" w:hAnsi="Arial"/>
        </w:rPr>
        <w:t>aschinen erfordern einen deutlich höheren Deckenabstand</w:t>
      </w:r>
      <w:r w:rsidR="00C60DD0">
        <w:rPr>
          <w:rFonts w:ascii="Arial" w:hAnsi="Arial"/>
        </w:rPr>
        <w:t xml:space="preserve"> und eine entsprechende Tragfähigkeit des Bodens</w:t>
      </w:r>
      <w:r w:rsidR="003F3939">
        <w:rPr>
          <w:rFonts w:ascii="Arial" w:hAnsi="Arial"/>
        </w:rPr>
        <w:t xml:space="preserve">. </w:t>
      </w:r>
      <w:r w:rsidR="00837462">
        <w:rPr>
          <w:rFonts w:ascii="Arial" w:hAnsi="Arial"/>
        </w:rPr>
        <w:t xml:space="preserve"> </w:t>
      </w:r>
      <w:r w:rsidR="003F3939">
        <w:rPr>
          <w:rFonts w:ascii="Arial" w:hAnsi="Arial"/>
        </w:rPr>
        <w:t>Alleine diese Maßnahme ist nochmals mit 5,8 Millionen Euro veranschlagt.</w:t>
      </w:r>
    </w:p>
    <w:p w:rsidR="00837462" w:rsidRDefault="00837462" w:rsidP="00B065DA">
      <w:pPr>
        <w:spacing w:line="360" w:lineRule="auto"/>
        <w:ind w:right="-1"/>
        <w:jc w:val="both"/>
        <w:rPr>
          <w:rFonts w:ascii="Arial" w:hAnsi="Arial"/>
        </w:rPr>
      </w:pPr>
    </w:p>
    <w:p w:rsidR="00AC382A" w:rsidRPr="00AC382A" w:rsidRDefault="00AC382A" w:rsidP="00B065DA">
      <w:pPr>
        <w:spacing w:line="360" w:lineRule="auto"/>
        <w:ind w:right="-1"/>
        <w:jc w:val="both"/>
        <w:rPr>
          <w:rFonts w:ascii="Arial" w:hAnsi="Arial"/>
          <w:i/>
        </w:rPr>
      </w:pPr>
      <w:r w:rsidRPr="00AC382A">
        <w:rPr>
          <w:rFonts w:ascii="Arial" w:hAnsi="Arial"/>
          <w:i/>
        </w:rPr>
        <w:t>Bildunterschrift: Spatenstich in Oberwihl mit (von rechts) Kyung-Mo Jung (Geschäftsführung Freudenberg Sealing Technologies/Oberwihl), Andrea Wegfahrt (Architektin), Carsten Quednow (Bürgermeister Görwihl), Tilman Bollander (Landrat), Markus Lehnen (Geschäftsführung Freudenberg Sealing Technologies/Oberwihl) und Andreas König (Betriebsratsvorsitzender Freudenberg Sealing Technologies/Oberwihl)</w:t>
      </w:r>
      <w:bookmarkStart w:id="1" w:name="_GoBack"/>
      <w:bookmarkEnd w:id="1"/>
      <w:r w:rsidRPr="00AC382A">
        <w:rPr>
          <w:rFonts w:ascii="Arial" w:hAnsi="Arial"/>
          <w:i/>
        </w:rPr>
        <w:t xml:space="preserve">. </w:t>
      </w:r>
    </w:p>
    <w:p w:rsidR="00B065DA" w:rsidRDefault="00B065DA" w:rsidP="00B065DA">
      <w:pPr>
        <w:spacing w:line="360" w:lineRule="auto"/>
        <w:ind w:right="-1"/>
        <w:jc w:val="both"/>
        <w:rPr>
          <w:rFonts w:ascii="Arial" w:hAnsi="Arial" w:cs="Arial"/>
          <w:b/>
          <w:sz w:val="18"/>
          <w:szCs w:val="18"/>
        </w:rPr>
      </w:pPr>
      <w:r>
        <w:rPr>
          <w:rFonts w:ascii="Arial" w:hAnsi="Arial"/>
        </w:rPr>
        <w:t xml:space="preserve">   </w:t>
      </w:r>
    </w:p>
    <w:p w:rsidR="00640CCE" w:rsidRPr="0039427E" w:rsidRDefault="00640CCE" w:rsidP="00B711E9">
      <w:pPr>
        <w:ind w:right="-355"/>
        <w:jc w:val="both"/>
        <w:rPr>
          <w:rFonts w:ascii="Arial" w:hAnsi="Arial" w:cs="Arial"/>
          <w:b/>
          <w:sz w:val="18"/>
          <w:szCs w:val="18"/>
        </w:rPr>
      </w:pPr>
      <w:r w:rsidRPr="0039427E">
        <w:rPr>
          <w:rFonts w:ascii="Arial" w:hAnsi="Arial" w:cs="Arial"/>
          <w:b/>
          <w:sz w:val="18"/>
          <w:szCs w:val="18"/>
        </w:rPr>
        <w:t>Redaktioneller Kontakt:</w:t>
      </w:r>
    </w:p>
    <w:p w:rsidR="00640CCE" w:rsidRPr="00F065E4" w:rsidRDefault="00640CCE" w:rsidP="00B711E9">
      <w:pPr>
        <w:ind w:right="-142"/>
        <w:jc w:val="both"/>
        <w:rPr>
          <w:rFonts w:ascii="Arial" w:hAnsi="Arial" w:cs="Arial"/>
          <w:sz w:val="18"/>
          <w:szCs w:val="18"/>
        </w:rPr>
      </w:pPr>
      <w:r w:rsidRPr="00F065E4">
        <w:rPr>
          <w:rFonts w:ascii="Arial" w:hAnsi="Arial" w:cs="Arial"/>
          <w:sz w:val="18"/>
          <w:szCs w:val="18"/>
        </w:rPr>
        <w:t>Freudenberg Sealing Technologies GmbH &amp; Co. KG</w:t>
      </w:r>
    </w:p>
    <w:p w:rsidR="00640CCE" w:rsidRPr="00F065E4" w:rsidRDefault="00640CCE" w:rsidP="00B711E9">
      <w:pPr>
        <w:ind w:right="-142"/>
        <w:jc w:val="both"/>
        <w:rPr>
          <w:rFonts w:ascii="Arial" w:hAnsi="Arial" w:cs="Arial"/>
          <w:sz w:val="18"/>
          <w:szCs w:val="18"/>
        </w:rPr>
      </w:pPr>
      <w:r w:rsidRPr="00F065E4">
        <w:rPr>
          <w:rFonts w:ascii="Arial" w:hAnsi="Arial" w:cs="Arial"/>
          <w:sz w:val="18"/>
          <w:szCs w:val="18"/>
        </w:rPr>
        <w:t xml:space="preserve">Michael Scheuer, </w:t>
      </w:r>
      <w:r>
        <w:rPr>
          <w:rFonts w:ascii="Arial" w:hAnsi="Arial" w:cs="Arial"/>
          <w:sz w:val="18"/>
          <w:szCs w:val="18"/>
        </w:rPr>
        <w:t>Leitung Unternehmenskommunikation</w:t>
      </w:r>
    </w:p>
    <w:p w:rsidR="00640CCE" w:rsidRPr="00A45C66" w:rsidRDefault="00640CCE" w:rsidP="00B711E9">
      <w:pPr>
        <w:ind w:right="-142"/>
        <w:jc w:val="both"/>
        <w:rPr>
          <w:rFonts w:ascii="Arial" w:hAnsi="Arial" w:cs="Arial"/>
          <w:sz w:val="18"/>
          <w:szCs w:val="18"/>
        </w:rPr>
      </w:pPr>
      <w:r w:rsidRPr="00A45C66">
        <w:rPr>
          <w:rFonts w:ascii="Arial" w:hAnsi="Arial" w:cs="Arial"/>
          <w:sz w:val="18"/>
          <w:szCs w:val="18"/>
        </w:rPr>
        <w:t>D-69465 Weinheim</w:t>
      </w:r>
    </w:p>
    <w:p w:rsidR="00640CCE" w:rsidRPr="001731BD" w:rsidRDefault="00640CCE" w:rsidP="00B711E9">
      <w:pPr>
        <w:ind w:right="-142"/>
        <w:jc w:val="both"/>
        <w:rPr>
          <w:rFonts w:ascii="Arial" w:hAnsi="Arial" w:cs="Arial"/>
          <w:sz w:val="18"/>
          <w:szCs w:val="18"/>
        </w:rPr>
      </w:pPr>
      <w:r w:rsidRPr="001731BD">
        <w:rPr>
          <w:rFonts w:ascii="Arial" w:hAnsi="Arial" w:cs="Arial"/>
          <w:sz w:val="18"/>
          <w:szCs w:val="18"/>
        </w:rPr>
        <w:t xml:space="preserve">Telefon +49 6201 / 80 3631 </w:t>
      </w:r>
    </w:p>
    <w:p w:rsidR="00640CCE" w:rsidRPr="001731BD" w:rsidRDefault="00640CCE" w:rsidP="00B711E9">
      <w:pPr>
        <w:ind w:right="-142"/>
        <w:jc w:val="both"/>
        <w:rPr>
          <w:rFonts w:ascii="Arial" w:hAnsi="Arial" w:cs="Arial"/>
          <w:sz w:val="18"/>
          <w:szCs w:val="18"/>
        </w:rPr>
      </w:pPr>
      <w:r w:rsidRPr="001731BD">
        <w:rPr>
          <w:rFonts w:ascii="Arial" w:hAnsi="Arial" w:cs="Arial"/>
          <w:sz w:val="18"/>
          <w:szCs w:val="18"/>
        </w:rPr>
        <w:t xml:space="preserve">Telefax +49 6201 / 88 3631 </w:t>
      </w:r>
    </w:p>
    <w:p w:rsidR="00640CCE" w:rsidRPr="001731BD" w:rsidRDefault="00640CCE" w:rsidP="00B711E9">
      <w:pPr>
        <w:ind w:right="-142"/>
        <w:jc w:val="both"/>
        <w:rPr>
          <w:rFonts w:ascii="Arial" w:hAnsi="Arial" w:cs="Arial"/>
          <w:sz w:val="18"/>
          <w:szCs w:val="18"/>
        </w:rPr>
      </w:pPr>
      <w:proofErr w:type="spellStart"/>
      <w:r w:rsidRPr="001731BD">
        <w:rPr>
          <w:rFonts w:ascii="Arial" w:hAnsi="Arial" w:cs="Arial"/>
          <w:sz w:val="18"/>
          <w:szCs w:val="18"/>
        </w:rPr>
        <w:t>e-Mail</w:t>
      </w:r>
      <w:proofErr w:type="spellEnd"/>
      <w:r w:rsidRPr="001731BD">
        <w:rPr>
          <w:rFonts w:ascii="Arial" w:hAnsi="Arial" w:cs="Arial"/>
          <w:sz w:val="18"/>
          <w:szCs w:val="18"/>
        </w:rPr>
        <w:t>: michael.scheuer@fst.com</w:t>
      </w:r>
    </w:p>
    <w:p w:rsidR="00640CCE" w:rsidRPr="001731BD" w:rsidRDefault="00640CCE" w:rsidP="00B711E9">
      <w:pPr>
        <w:ind w:right="1690"/>
        <w:jc w:val="both"/>
        <w:rPr>
          <w:rFonts w:ascii="Arial" w:hAnsi="Arial" w:cs="Arial"/>
          <w:spacing w:val="-4"/>
          <w:sz w:val="18"/>
          <w:szCs w:val="18"/>
        </w:rPr>
      </w:pPr>
    </w:p>
    <w:p w:rsidR="00640CCE" w:rsidRPr="00E43C41" w:rsidRDefault="00640CCE" w:rsidP="00B711E9">
      <w:pPr>
        <w:ind w:right="1690"/>
        <w:jc w:val="both"/>
        <w:rPr>
          <w:rFonts w:ascii="Arial" w:hAnsi="Arial" w:cs="Arial"/>
          <w:spacing w:val="-4"/>
          <w:sz w:val="18"/>
          <w:szCs w:val="18"/>
          <w:lang w:val="en-US"/>
        </w:rPr>
      </w:pPr>
      <w:r w:rsidRPr="00E43C41">
        <w:rPr>
          <w:rFonts w:ascii="Arial" w:hAnsi="Arial" w:cs="Arial"/>
          <w:spacing w:val="-4"/>
          <w:sz w:val="18"/>
          <w:szCs w:val="18"/>
          <w:lang w:val="en-US"/>
        </w:rPr>
        <w:t xml:space="preserve">Dr. Stephan Wolf, Head of Media Relations </w:t>
      </w:r>
    </w:p>
    <w:p w:rsidR="00640CCE" w:rsidRPr="003669A0" w:rsidRDefault="00640CCE" w:rsidP="00B711E9">
      <w:pPr>
        <w:ind w:right="1690"/>
        <w:jc w:val="both"/>
        <w:rPr>
          <w:rFonts w:ascii="Arial" w:hAnsi="Arial" w:cs="Arial"/>
          <w:spacing w:val="-4"/>
          <w:sz w:val="18"/>
          <w:szCs w:val="18"/>
          <w:lang w:val="it-IT"/>
        </w:rPr>
      </w:pPr>
      <w:r w:rsidRPr="00257BDA">
        <w:rPr>
          <w:rFonts w:ascii="Arial" w:hAnsi="Arial" w:cs="Arial"/>
          <w:spacing w:val="-4"/>
          <w:sz w:val="18"/>
          <w:szCs w:val="18"/>
          <w:lang w:val="it-IT"/>
        </w:rPr>
        <w:t>Telefon + 49 (0) 6201 / 80 2366</w:t>
      </w:r>
    </w:p>
    <w:p w:rsidR="00640CCE" w:rsidRPr="003669A0" w:rsidRDefault="00640CCE" w:rsidP="00B711E9">
      <w:pPr>
        <w:ind w:right="1690"/>
        <w:jc w:val="both"/>
        <w:rPr>
          <w:rFonts w:ascii="Arial" w:hAnsi="Arial" w:cs="Arial"/>
          <w:spacing w:val="-4"/>
          <w:sz w:val="18"/>
          <w:szCs w:val="18"/>
          <w:lang w:val="it-IT"/>
        </w:rPr>
      </w:pPr>
      <w:r w:rsidRPr="00257BDA">
        <w:rPr>
          <w:rFonts w:ascii="Arial" w:hAnsi="Arial" w:cs="Arial"/>
          <w:spacing w:val="-4"/>
          <w:sz w:val="18"/>
          <w:szCs w:val="18"/>
          <w:lang w:val="it-IT"/>
        </w:rPr>
        <w:t>Telefax + 49 (0) 6201 / 88 7467</w:t>
      </w:r>
    </w:p>
    <w:p w:rsidR="00640CCE" w:rsidRPr="00D54DC7" w:rsidRDefault="00640CCE" w:rsidP="00B711E9">
      <w:pPr>
        <w:ind w:right="1690"/>
        <w:jc w:val="both"/>
        <w:rPr>
          <w:rFonts w:ascii="Arial" w:hAnsi="Arial" w:cs="Arial"/>
          <w:spacing w:val="-4"/>
          <w:sz w:val="18"/>
          <w:szCs w:val="18"/>
          <w:lang w:val="it-IT"/>
        </w:rPr>
      </w:pPr>
      <w:r w:rsidRPr="00D54DC7">
        <w:rPr>
          <w:rFonts w:ascii="Arial" w:hAnsi="Arial" w:cs="Arial"/>
          <w:sz w:val="18"/>
          <w:szCs w:val="18"/>
          <w:lang w:val="it-IT"/>
        </w:rPr>
        <w:t xml:space="preserve">E-Mail: </w:t>
      </w:r>
      <w:hyperlink r:id="rId9" w:history="1">
        <w:r w:rsidRPr="00062B2F">
          <w:rPr>
            <w:rStyle w:val="Hyperlink"/>
            <w:rFonts w:ascii="Arial" w:hAnsi="Arial" w:cs="Arial"/>
            <w:spacing w:val="-4"/>
            <w:sz w:val="18"/>
            <w:szCs w:val="18"/>
            <w:lang w:val="it-IT"/>
          </w:rPr>
          <w:t>stephan.wolf@fst.com</w:t>
        </w:r>
      </w:hyperlink>
    </w:p>
    <w:p w:rsidR="00640CCE" w:rsidRPr="00A45C66" w:rsidRDefault="00640CCE" w:rsidP="00B711E9">
      <w:pPr>
        <w:ind w:right="1690"/>
        <w:jc w:val="both"/>
        <w:rPr>
          <w:rFonts w:ascii="Arial" w:hAnsi="Arial" w:cs="Arial"/>
          <w:spacing w:val="-4"/>
          <w:sz w:val="18"/>
          <w:szCs w:val="18"/>
        </w:rPr>
      </w:pPr>
      <w:r w:rsidRPr="00A45C66">
        <w:rPr>
          <w:rFonts w:ascii="Arial" w:hAnsi="Arial" w:cs="Arial"/>
          <w:spacing w:val="-4"/>
          <w:sz w:val="18"/>
          <w:szCs w:val="18"/>
        </w:rPr>
        <w:t>www.fst.com</w:t>
      </w:r>
    </w:p>
    <w:p w:rsidR="00640CCE" w:rsidRPr="00A45C66" w:rsidRDefault="00640CCE" w:rsidP="00B711E9">
      <w:pPr>
        <w:ind w:right="1690"/>
        <w:jc w:val="both"/>
        <w:rPr>
          <w:rFonts w:ascii="Arial" w:hAnsi="Arial" w:cs="Arial"/>
          <w:spacing w:val="-4"/>
          <w:sz w:val="18"/>
          <w:szCs w:val="18"/>
        </w:rPr>
      </w:pPr>
      <w:r w:rsidRPr="00A45C66">
        <w:rPr>
          <w:rFonts w:ascii="Arial" w:hAnsi="Arial" w:cs="Arial"/>
          <w:spacing w:val="-4"/>
          <w:sz w:val="18"/>
          <w:szCs w:val="18"/>
        </w:rPr>
        <w:t>Belegexemplar bitte ebenfalls an diese Anschrift.</w:t>
      </w:r>
    </w:p>
    <w:p w:rsidR="00640CCE" w:rsidRDefault="00640CCE" w:rsidP="00B711E9">
      <w:pPr>
        <w:ind w:right="70"/>
        <w:jc w:val="both"/>
        <w:rPr>
          <w:rFonts w:ascii="Arial" w:hAnsi="Arial" w:cs="Arial"/>
          <w:b/>
          <w:sz w:val="18"/>
          <w:szCs w:val="18"/>
        </w:rPr>
      </w:pPr>
    </w:p>
    <w:p w:rsidR="004E12EA" w:rsidRPr="004E12EA" w:rsidRDefault="004E12EA" w:rsidP="004E12EA">
      <w:pPr>
        <w:spacing w:before="100" w:beforeAutospacing="1" w:after="100" w:afterAutospacing="1" w:line="276" w:lineRule="auto"/>
        <w:jc w:val="both"/>
        <w:rPr>
          <w:rFonts w:ascii="Arial" w:eastAsia="MS Mincho" w:hAnsi="Arial" w:cs="Arial"/>
          <w:b/>
          <w:sz w:val="22"/>
          <w:szCs w:val="22"/>
          <w:lang w:eastAsia="ja-JP"/>
        </w:rPr>
      </w:pPr>
      <w:r w:rsidRPr="004E12EA">
        <w:rPr>
          <w:rFonts w:ascii="Arial" w:eastAsia="MS Mincho" w:hAnsi="Arial" w:cs="Arial"/>
          <w:b/>
          <w:sz w:val="22"/>
          <w:szCs w:val="22"/>
          <w:lang w:eastAsia="ja-JP"/>
        </w:rPr>
        <w:t>Über Freudenberg Sealing Technologies</w:t>
      </w:r>
    </w:p>
    <w:p w:rsidR="004E12EA" w:rsidRPr="004E12EA" w:rsidRDefault="004E12EA" w:rsidP="004E12EA">
      <w:pPr>
        <w:spacing w:after="200" w:line="276" w:lineRule="auto"/>
        <w:jc w:val="both"/>
        <w:rPr>
          <w:rFonts w:ascii="Arial" w:eastAsia="MS Mincho" w:hAnsi="Arial"/>
          <w:sz w:val="18"/>
          <w:szCs w:val="18"/>
          <w:lang w:eastAsia="ja-JP"/>
        </w:rPr>
      </w:pPr>
      <w:r w:rsidRPr="004E12EA">
        <w:rPr>
          <w:rFonts w:ascii="Arial" w:eastAsia="MS Mincho" w:hAnsi="Arial"/>
          <w:sz w:val="18"/>
          <w:szCs w:val="18"/>
          <w:lang w:eastAsia="ja-JP"/>
        </w:rPr>
        <w:t xml:space="preserve">Freudenberg Sealing Technologies ist Zulieferer, Entwicklungs- und Servicepartner für Kunden verschiedenster Marktsegmente, beispielsweise der Automobilindustrie, der zivilen Luftfahrt, dem Maschinen- und Schiffsbau, der Lebensmittel- und Pharmaindustrie oder der Land- und Baumaschinenindustrie. </w:t>
      </w:r>
      <w:r>
        <w:rPr>
          <w:rFonts w:ascii="Arial" w:eastAsia="MS Mincho" w:hAnsi="Arial"/>
          <w:sz w:val="18"/>
          <w:szCs w:val="18"/>
          <w:lang w:eastAsia="ja-JP"/>
        </w:rPr>
        <w:br/>
      </w:r>
      <w:r>
        <w:rPr>
          <w:rFonts w:ascii="Arial" w:eastAsia="MS Mincho" w:hAnsi="Arial"/>
          <w:sz w:val="18"/>
          <w:szCs w:val="18"/>
          <w:lang w:eastAsia="ja-JP"/>
        </w:rPr>
        <w:br/>
      </w:r>
      <w:r w:rsidRPr="004E12EA">
        <w:rPr>
          <w:rFonts w:ascii="Arial" w:eastAsia="MS Mincho" w:hAnsi="Arial"/>
          <w:sz w:val="18"/>
          <w:szCs w:val="18"/>
          <w:lang w:eastAsia="ja-JP"/>
        </w:rPr>
        <w:t>Ausgehend vom 1929 bei Freudenberg entwickelten Simmerring</w:t>
      </w:r>
      <w:r w:rsidRPr="004E12EA">
        <w:rPr>
          <w:rFonts w:ascii="Arial" w:eastAsia="MS Mincho" w:hAnsi="Arial"/>
          <w:sz w:val="18"/>
          <w:szCs w:val="18"/>
          <w:vertAlign w:val="superscript"/>
          <w:lang w:eastAsia="ja-JP"/>
        </w:rPr>
        <w:t>®</w:t>
      </w:r>
      <w:r w:rsidRPr="004E12EA">
        <w:rPr>
          <w:rFonts w:ascii="Arial" w:eastAsia="MS Mincho" w:hAnsi="Arial"/>
          <w:sz w:val="18"/>
          <w:szCs w:val="18"/>
          <w:lang w:eastAsia="ja-JP"/>
        </w:rPr>
        <w:t xml:space="preserve">, verfügt Freudenberg Sealing Technologies heute über ein breites, kontinuierlich kundenorientiert ausgerichtetes Produktportfolio an Dichtungs- und Schwingungstechnik - von maßgeschneiderten Einzellösungen bis hin zu kompletten Dichtungspaketen. Gemeinsam mit den Partnern NOK Corporation, Japan, Sigma Freudenberg NOK, Indien, und NOK-Freudenberg Group China bildet Freudenberg Sealing Technologies ein weltweites Netzwerk mit dem Ziel, weltweit Produkte in gleich hoher Qualität anzubieten. Die NOK-Freudenberg Group China ist ein 50:50 Joint Venture zwischen der japanischen NOK Corporation und Freudenberg </w:t>
      </w:r>
    </w:p>
    <w:p w:rsidR="004E12EA" w:rsidRPr="004E12EA" w:rsidRDefault="004E12EA" w:rsidP="004E12EA">
      <w:pPr>
        <w:spacing w:after="200" w:line="276" w:lineRule="auto"/>
        <w:jc w:val="both"/>
        <w:rPr>
          <w:rFonts w:ascii="Arial" w:eastAsia="MS Mincho" w:hAnsi="Arial"/>
          <w:sz w:val="18"/>
          <w:szCs w:val="18"/>
          <w:lang w:eastAsia="ja-JP"/>
        </w:rPr>
      </w:pPr>
      <w:r w:rsidRPr="004E12EA">
        <w:rPr>
          <w:rFonts w:ascii="Arial" w:eastAsia="MS Mincho" w:hAnsi="Arial"/>
          <w:sz w:val="18"/>
          <w:szCs w:val="18"/>
          <w:lang w:eastAsia="ja-JP"/>
        </w:rPr>
        <w:t xml:space="preserve">Außerdem sind Freudenberg Schwab Vibration Control, Dichtomatik und Corteco unter dem Dach von Freudenberg Sealing Technologies. Freudenberg Schwab Vibration Control ist ein technisch führender Anbieter von schwingungstechnischen Bauteilen und Systemlösungen. für Schienenfahrzeuge, Windenergielösungen, Land- und Baumaschinen und weitere Industrien. Dichtomatik ist die Handelsorganisation von Freudenberg auf dem Markt für technische Dichtungen. Corteco ist der Spezialist für den freien Automobilersatzteilmarkt der Freudenberg Gruppe und bietet Automobilersatzteile für Dichtungs- und Schwingungstechnik sowie Serviceteile wie Innenraumfilter.  </w:t>
      </w:r>
    </w:p>
    <w:p w:rsidR="00640CCE" w:rsidRPr="004E12EA" w:rsidRDefault="004E12EA" w:rsidP="004E12EA">
      <w:pPr>
        <w:spacing w:after="200" w:line="276" w:lineRule="auto"/>
        <w:jc w:val="both"/>
        <w:rPr>
          <w:rFonts w:ascii="Arial" w:eastAsia="MS Mincho" w:hAnsi="Arial" w:cs="Arial"/>
          <w:iCs/>
          <w:sz w:val="18"/>
          <w:szCs w:val="18"/>
          <w:lang w:eastAsia="ja-JP"/>
        </w:rPr>
      </w:pPr>
      <w:r w:rsidRPr="004E12EA">
        <w:rPr>
          <w:rFonts w:ascii="Arial" w:eastAsia="MS Mincho" w:hAnsi="Arial"/>
          <w:sz w:val="18"/>
          <w:szCs w:val="18"/>
          <w:lang w:eastAsia="ja-JP"/>
        </w:rPr>
        <w:t>Im Geschäftsjahr 2013 erzielte Freudenberg Sealing Technologies als größte Geschäftsgruppe von Freudenberg einen Umsatz von fast 2 Milliarden Euro und beschäftigte rund 15.340 Mitarbeiter.</w:t>
      </w:r>
      <w:r>
        <w:rPr>
          <w:rFonts w:ascii="Arial" w:eastAsia="MS Mincho" w:hAnsi="Arial"/>
          <w:sz w:val="18"/>
          <w:szCs w:val="18"/>
          <w:lang w:eastAsia="ja-JP"/>
        </w:rPr>
        <w:t xml:space="preserve"> </w:t>
      </w:r>
      <w:r w:rsidRPr="004E12EA">
        <w:rPr>
          <w:rFonts w:ascii="Arial" w:eastAsia="MS Mincho" w:hAnsi="Arial" w:cs="Arial"/>
          <w:iCs/>
          <w:sz w:val="18"/>
          <w:szCs w:val="18"/>
          <w:lang w:eastAsia="ja-JP"/>
        </w:rPr>
        <w:t>Das Unternehmen gehört zur Freudenberg Gruppe, die mit den Geschäftsfeldern Dichtungs- und Schwingungstechnik, Vliesstoffe und Filtration, Haushaltsprodukte sowie Spezialitäten und Sonstiges im Geschäftsjahr 2013 einen Umsatz von mehr als 6,6 Milliarden Euro erwirtschaftete und in rund 60 Ländern etwa 40.000 Mitarbeiter beschäftigte.</w:t>
      </w:r>
    </w:p>
    <w:sectPr w:rsidR="00640CCE" w:rsidRPr="004E12EA" w:rsidSect="00623E11">
      <w:headerReference w:type="default" r:id="rId10"/>
      <w:headerReference w:type="first" r:id="rId11"/>
      <w:type w:val="continuous"/>
      <w:pgSz w:w="11907" w:h="16840"/>
      <w:pgMar w:top="1701" w:right="1418" w:bottom="1418" w:left="1418" w:header="851"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77C" w:rsidRDefault="0069377C">
      <w:r>
        <w:separator/>
      </w:r>
    </w:p>
  </w:endnote>
  <w:endnote w:type="continuationSeparator" w:id="0">
    <w:p w:rsidR="0069377C" w:rsidRDefault="00693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77C" w:rsidRDefault="0069377C">
      <w:r>
        <w:separator/>
      </w:r>
    </w:p>
  </w:footnote>
  <w:footnote w:type="continuationSeparator" w:id="0">
    <w:p w:rsidR="0069377C" w:rsidRDefault="006937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8C3" w:rsidRDefault="00CC08C3" w:rsidP="00E90EB2">
    <w:pPr>
      <w:spacing w:line="360" w:lineRule="auto"/>
      <w:ind w:right="-285"/>
      <w:rPr>
        <w:rFonts w:ascii="Arial" w:hAnsi="Arial"/>
        <w:b/>
        <w:sz w:val="10"/>
      </w:rPr>
    </w:pPr>
    <w:r>
      <w:rPr>
        <w:rFonts w:ascii="Arial" w:hAnsi="Arial"/>
        <w:sz w:val="18"/>
      </w:rPr>
      <w:t xml:space="preserve">Presse-Information      </w:t>
    </w:r>
    <w:r w:rsidRPr="00EB2791">
      <w:t xml:space="preserve"> </w:t>
    </w:r>
    <w:r w:rsidR="00DC7CC8">
      <w:rPr>
        <w:rFonts w:ascii="Arial" w:hAnsi="Arial"/>
        <w:sz w:val="22"/>
        <w:szCs w:val="22"/>
      </w:rPr>
      <w:t xml:space="preserve">Spatenstich am Standort Oberwihl </w:t>
    </w:r>
    <w:r>
      <w:rPr>
        <w:rFonts w:ascii="Arial" w:hAnsi="Arial"/>
        <w:sz w:val="22"/>
        <w:szCs w:val="22"/>
      </w:rPr>
      <w:tab/>
    </w:r>
    <w:r w:rsidRPr="00142B26">
      <w:rPr>
        <w:rFonts w:ascii="Arial" w:hAnsi="Arial"/>
        <w:sz w:val="22"/>
        <w:szCs w:val="22"/>
      </w:rPr>
      <w:t xml:space="preserve"> </w:t>
    </w:r>
    <w:r>
      <w:rPr>
        <w:rFonts w:ascii="Arial" w:hAnsi="Arial"/>
        <w:sz w:val="24"/>
      </w:rPr>
      <w:tab/>
      <w:t xml:space="preserve">                    </w:t>
    </w:r>
    <w:r>
      <w:rPr>
        <w:rFonts w:ascii="Arial" w:hAnsi="Arial"/>
        <w:sz w:val="18"/>
      </w:rPr>
      <w:t xml:space="preserve">Seite  </w:t>
    </w:r>
    <w:r w:rsidR="006B5F5C">
      <w:rPr>
        <w:rFonts w:ascii="Arial" w:hAnsi="Arial"/>
        <w:sz w:val="18"/>
      </w:rPr>
      <w:fldChar w:fldCharType="begin"/>
    </w:r>
    <w:r>
      <w:rPr>
        <w:rFonts w:ascii="Arial" w:hAnsi="Arial"/>
        <w:sz w:val="18"/>
      </w:rPr>
      <w:instrText xml:space="preserve">PAGE </w:instrText>
    </w:r>
    <w:r w:rsidR="006B5F5C">
      <w:rPr>
        <w:rFonts w:ascii="Arial" w:hAnsi="Arial"/>
        <w:sz w:val="18"/>
      </w:rPr>
      <w:fldChar w:fldCharType="separate"/>
    </w:r>
    <w:r w:rsidR="00AC382A">
      <w:rPr>
        <w:rFonts w:ascii="Arial" w:hAnsi="Arial"/>
        <w:noProof/>
        <w:sz w:val="18"/>
      </w:rPr>
      <w:t>2</w:t>
    </w:r>
    <w:r w:rsidR="006B5F5C">
      <w:rPr>
        <w:rFonts w:ascii="Arial" w:hAnsi="Arial"/>
        <w:sz w:val="18"/>
      </w:rPr>
      <w:fldChar w:fldCharType="end"/>
    </w:r>
  </w:p>
  <w:p w:rsidR="00CC08C3" w:rsidRDefault="00CC08C3">
    <w:pPr>
      <w:spacing w:line="360" w:lineRule="auto"/>
      <w:ind w:right="-1"/>
      <w:jc w:val="both"/>
      <w:rPr>
        <w:rFonts w:ascii="Arial" w:hAnsi="Arial"/>
        <w:b/>
        <w:sz w:val="10"/>
      </w:rPr>
    </w:pPr>
    <w:r>
      <w:rPr>
        <w:rFonts w:ascii="Arial" w:hAnsi="Arial"/>
      </w:rPr>
      <w:tab/>
    </w:r>
    <w:r>
      <w:rPr>
        <w:rFonts w:ascii="Arial" w:hAnsi="Arial"/>
      </w:rPr>
      <w:tab/>
    </w:r>
    <w:r>
      <w:rPr>
        <w:rFonts w:ascii="Arial" w:hAnsi="Arial"/>
      </w:rPr>
      <w:tab/>
    </w:r>
    <w:r>
      <w:rPr>
        <w:rFonts w:ascii="Arial" w:hAnsi="Arial"/>
      </w:rPr>
      <w:tab/>
    </w:r>
  </w:p>
  <w:p w:rsidR="00CC08C3" w:rsidRDefault="00CC08C3">
    <w:pPr>
      <w:spacing w:line="360" w:lineRule="auto"/>
      <w:ind w:right="-1"/>
      <w:jc w:val="both"/>
      <w:rPr>
        <w:rFonts w:ascii="Arial" w:hAnsi="Arial"/>
        <w:b/>
        <w:sz w:val="10"/>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CC08C3" w:rsidRDefault="00CC08C3">
    <w:pPr>
      <w:pStyle w:val="Kopfzeile"/>
      <w:rPr>
        <w:rFonts w:ascii="Arial" w:hAnsi="Arial"/>
      </w:rPr>
    </w:pPr>
    <w:r>
      <w:rPr>
        <w:rFonts w:ascii="Arial" w:hAnsi="Arial"/>
        <w:b/>
        <w:sz w:val="24"/>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8C3" w:rsidRDefault="00CC08C3" w:rsidP="00C731F0">
    <w:pPr>
      <w:pStyle w:val="Kopfzeile"/>
      <w:jc w:val="right"/>
    </w:pPr>
    <w:r>
      <w:rPr>
        <w:noProof/>
      </w:rPr>
      <w:drawing>
        <wp:inline distT="0" distB="0" distL="0" distR="0">
          <wp:extent cx="2215267" cy="766589"/>
          <wp:effectExtent l="19050" t="0" r="0" b="0"/>
          <wp:docPr id="1" name="Grafik 0" descr="FST_Wortmar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T_Wortmarke.jpg"/>
                  <pic:cNvPicPr/>
                </pic:nvPicPr>
                <pic:blipFill>
                  <a:blip r:embed="rId1"/>
                  <a:stretch>
                    <a:fillRect/>
                  </a:stretch>
                </pic:blipFill>
                <pic:spPr>
                  <a:xfrm>
                    <a:off x="0" y="0"/>
                    <a:ext cx="2214704" cy="76639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
      </v:shape>
    </w:pict>
  </w:numPicBullet>
  <w:abstractNum w:abstractNumId="0">
    <w:nsid w:val="060B030E"/>
    <w:multiLevelType w:val="multilevel"/>
    <w:tmpl w:val="62DE7B28"/>
    <w:lvl w:ilvl="0">
      <w:start w:val="1"/>
      <w:numFmt w:val="bullet"/>
      <w:lvlText w:val=""/>
      <w:lvlJc w:val="left"/>
      <w:pPr>
        <w:tabs>
          <w:tab w:val="num" w:pos="454"/>
        </w:tabs>
        <w:ind w:left="454" w:hanging="454"/>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6FE5EDF"/>
    <w:multiLevelType w:val="hybridMultilevel"/>
    <w:tmpl w:val="B5A27EDA"/>
    <w:lvl w:ilvl="0" w:tplc="22C2EA84">
      <w:start w:val="1"/>
      <w:numFmt w:val="bullet"/>
      <w:lvlText w:val=""/>
      <w:lvlJc w:val="left"/>
      <w:pPr>
        <w:tabs>
          <w:tab w:val="num" w:pos="567"/>
        </w:tabs>
        <w:ind w:left="567" w:hanging="567"/>
      </w:pPr>
      <w:rPr>
        <w:rFonts w:ascii="Symbol" w:hAnsi="Symbol" w:hint="default"/>
        <w:b w:val="0"/>
        <w:i w:val="0"/>
      </w:rPr>
    </w:lvl>
    <w:lvl w:ilvl="1" w:tplc="8B282826" w:tentative="1">
      <w:start w:val="1"/>
      <w:numFmt w:val="bullet"/>
      <w:lvlText w:val="o"/>
      <w:lvlJc w:val="left"/>
      <w:pPr>
        <w:tabs>
          <w:tab w:val="num" w:pos="1440"/>
        </w:tabs>
        <w:ind w:left="1440" w:hanging="360"/>
      </w:pPr>
      <w:rPr>
        <w:rFonts w:ascii="Courier New" w:hAnsi="Courier New" w:hint="default"/>
      </w:rPr>
    </w:lvl>
    <w:lvl w:ilvl="2" w:tplc="84AC48EC" w:tentative="1">
      <w:start w:val="1"/>
      <w:numFmt w:val="bullet"/>
      <w:lvlText w:val=""/>
      <w:lvlJc w:val="left"/>
      <w:pPr>
        <w:tabs>
          <w:tab w:val="num" w:pos="2160"/>
        </w:tabs>
        <w:ind w:left="2160" w:hanging="360"/>
      </w:pPr>
      <w:rPr>
        <w:rFonts w:ascii="Wingdings" w:hAnsi="Wingdings" w:hint="default"/>
      </w:rPr>
    </w:lvl>
    <w:lvl w:ilvl="3" w:tplc="0CC89B16" w:tentative="1">
      <w:start w:val="1"/>
      <w:numFmt w:val="bullet"/>
      <w:lvlText w:val=""/>
      <w:lvlJc w:val="left"/>
      <w:pPr>
        <w:tabs>
          <w:tab w:val="num" w:pos="2880"/>
        </w:tabs>
        <w:ind w:left="2880" w:hanging="360"/>
      </w:pPr>
      <w:rPr>
        <w:rFonts w:ascii="Symbol" w:hAnsi="Symbol" w:hint="default"/>
      </w:rPr>
    </w:lvl>
    <w:lvl w:ilvl="4" w:tplc="242E4E8A" w:tentative="1">
      <w:start w:val="1"/>
      <w:numFmt w:val="bullet"/>
      <w:lvlText w:val="o"/>
      <w:lvlJc w:val="left"/>
      <w:pPr>
        <w:tabs>
          <w:tab w:val="num" w:pos="3600"/>
        </w:tabs>
        <w:ind w:left="3600" w:hanging="360"/>
      </w:pPr>
      <w:rPr>
        <w:rFonts w:ascii="Courier New" w:hAnsi="Courier New" w:hint="default"/>
      </w:rPr>
    </w:lvl>
    <w:lvl w:ilvl="5" w:tplc="657E1F02" w:tentative="1">
      <w:start w:val="1"/>
      <w:numFmt w:val="bullet"/>
      <w:lvlText w:val=""/>
      <w:lvlJc w:val="left"/>
      <w:pPr>
        <w:tabs>
          <w:tab w:val="num" w:pos="4320"/>
        </w:tabs>
        <w:ind w:left="4320" w:hanging="360"/>
      </w:pPr>
      <w:rPr>
        <w:rFonts w:ascii="Wingdings" w:hAnsi="Wingdings" w:hint="default"/>
      </w:rPr>
    </w:lvl>
    <w:lvl w:ilvl="6" w:tplc="D640098C" w:tentative="1">
      <w:start w:val="1"/>
      <w:numFmt w:val="bullet"/>
      <w:lvlText w:val=""/>
      <w:lvlJc w:val="left"/>
      <w:pPr>
        <w:tabs>
          <w:tab w:val="num" w:pos="5040"/>
        </w:tabs>
        <w:ind w:left="5040" w:hanging="360"/>
      </w:pPr>
      <w:rPr>
        <w:rFonts w:ascii="Symbol" w:hAnsi="Symbol" w:hint="default"/>
      </w:rPr>
    </w:lvl>
    <w:lvl w:ilvl="7" w:tplc="B7B07B12" w:tentative="1">
      <w:start w:val="1"/>
      <w:numFmt w:val="bullet"/>
      <w:lvlText w:val="o"/>
      <w:lvlJc w:val="left"/>
      <w:pPr>
        <w:tabs>
          <w:tab w:val="num" w:pos="5760"/>
        </w:tabs>
        <w:ind w:left="5760" w:hanging="360"/>
      </w:pPr>
      <w:rPr>
        <w:rFonts w:ascii="Courier New" w:hAnsi="Courier New" w:hint="default"/>
      </w:rPr>
    </w:lvl>
    <w:lvl w:ilvl="8" w:tplc="F214A53A" w:tentative="1">
      <w:start w:val="1"/>
      <w:numFmt w:val="bullet"/>
      <w:lvlText w:val=""/>
      <w:lvlJc w:val="left"/>
      <w:pPr>
        <w:tabs>
          <w:tab w:val="num" w:pos="6480"/>
        </w:tabs>
        <w:ind w:left="6480" w:hanging="360"/>
      </w:pPr>
      <w:rPr>
        <w:rFonts w:ascii="Wingdings" w:hAnsi="Wingdings" w:hint="default"/>
      </w:rPr>
    </w:lvl>
  </w:abstractNum>
  <w:abstractNum w:abstractNumId="2">
    <w:nsid w:val="0B781EF8"/>
    <w:multiLevelType w:val="hybridMultilevel"/>
    <w:tmpl w:val="8574474C"/>
    <w:lvl w:ilvl="0" w:tplc="7CD2EE2C">
      <w:numFmt w:val="bullet"/>
      <w:lvlText w:val=""/>
      <w:lvlJc w:val="left"/>
      <w:pPr>
        <w:tabs>
          <w:tab w:val="num" w:pos="340"/>
        </w:tabs>
        <w:ind w:left="340" w:hanging="340"/>
      </w:pPr>
      <w:rPr>
        <w:rFonts w:ascii="Symbol" w:eastAsia="Times New Roman"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156756F9"/>
    <w:multiLevelType w:val="multilevel"/>
    <w:tmpl w:val="BC4647CE"/>
    <w:lvl w:ilvl="0">
      <w:start w:val="1"/>
      <w:numFmt w:val="bullet"/>
      <w:lvlText w:val=""/>
      <w:lvlJc w:val="left"/>
      <w:pPr>
        <w:tabs>
          <w:tab w:val="num" w:pos="454"/>
        </w:tabs>
        <w:ind w:left="454" w:hanging="454"/>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78C00C6"/>
    <w:multiLevelType w:val="hybridMultilevel"/>
    <w:tmpl w:val="D076D2EE"/>
    <w:lvl w:ilvl="0" w:tplc="FFFFFFFF">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206D257E"/>
    <w:multiLevelType w:val="multilevel"/>
    <w:tmpl w:val="7C2E78E6"/>
    <w:lvl w:ilvl="0">
      <w:start w:val="1"/>
      <w:numFmt w:val="bullet"/>
      <w:lvlText w:val=""/>
      <w:lvlJc w:val="left"/>
      <w:pPr>
        <w:tabs>
          <w:tab w:val="num" w:pos="454"/>
        </w:tabs>
        <w:ind w:left="454" w:hanging="454"/>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2BC14C85"/>
    <w:multiLevelType w:val="hybridMultilevel"/>
    <w:tmpl w:val="93083E5C"/>
    <w:lvl w:ilvl="0" w:tplc="D36C7266">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nsid w:val="355A6991"/>
    <w:multiLevelType w:val="multilevel"/>
    <w:tmpl w:val="5BB498C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8AA0458"/>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9">
    <w:nsid w:val="3E865BB5"/>
    <w:multiLevelType w:val="hybridMultilevel"/>
    <w:tmpl w:val="171E2554"/>
    <w:lvl w:ilvl="0" w:tplc="7CD2EE2C">
      <w:numFmt w:val="bullet"/>
      <w:lvlText w:val=""/>
      <w:lvlJc w:val="left"/>
      <w:pPr>
        <w:tabs>
          <w:tab w:val="num" w:pos="340"/>
        </w:tabs>
        <w:ind w:left="340" w:hanging="340"/>
      </w:pPr>
      <w:rPr>
        <w:rFonts w:ascii="Symbol" w:eastAsia="Times New Roman"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nsid w:val="3F294AE6"/>
    <w:multiLevelType w:val="hybridMultilevel"/>
    <w:tmpl w:val="3180753A"/>
    <w:lvl w:ilvl="0" w:tplc="BA1080FA">
      <w:start w:val="1"/>
      <w:numFmt w:val="bullet"/>
      <w:lvlText w:val=""/>
      <w:lvlJc w:val="left"/>
      <w:pPr>
        <w:tabs>
          <w:tab w:val="num" w:pos="567"/>
        </w:tabs>
        <w:ind w:left="567" w:hanging="567"/>
      </w:pPr>
      <w:rPr>
        <w:rFonts w:ascii="Symbol" w:hAnsi="Symbol" w:hint="default"/>
        <w:b w:val="0"/>
        <w:i w:val="0"/>
      </w:rPr>
    </w:lvl>
    <w:lvl w:ilvl="1" w:tplc="859884DA" w:tentative="1">
      <w:start w:val="1"/>
      <w:numFmt w:val="bullet"/>
      <w:lvlText w:val="o"/>
      <w:lvlJc w:val="left"/>
      <w:pPr>
        <w:tabs>
          <w:tab w:val="num" w:pos="1440"/>
        </w:tabs>
        <w:ind w:left="1440" w:hanging="360"/>
      </w:pPr>
      <w:rPr>
        <w:rFonts w:ascii="Courier New" w:hAnsi="Courier New" w:hint="default"/>
      </w:rPr>
    </w:lvl>
    <w:lvl w:ilvl="2" w:tplc="3C0AA680" w:tentative="1">
      <w:start w:val="1"/>
      <w:numFmt w:val="bullet"/>
      <w:lvlText w:val=""/>
      <w:lvlJc w:val="left"/>
      <w:pPr>
        <w:tabs>
          <w:tab w:val="num" w:pos="2160"/>
        </w:tabs>
        <w:ind w:left="2160" w:hanging="360"/>
      </w:pPr>
      <w:rPr>
        <w:rFonts w:ascii="Wingdings" w:hAnsi="Wingdings" w:hint="default"/>
      </w:rPr>
    </w:lvl>
    <w:lvl w:ilvl="3" w:tplc="FD1CD9A6" w:tentative="1">
      <w:start w:val="1"/>
      <w:numFmt w:val="bullet"/>
      <w:lvlText w:val=""/>
      <w:lvlJc w:val="left"/>
      <w:pPr>
        <w:tabs>
          <w:tab w:val="num" w:pos="2880"/>
        </w:tabs>
        <w:ind w:left="2880" w:hanging="360"/>
      </w:pPr>
      <w:rPr>
        <w:rFonts w:ascii="Symbol" w:hAnsi="Symbol" w:hint="default"/>
      </w:rPr>
    </w:lvl>
    <w:lvl w:ilvl="4" w:tplc="4996671E" w:tentative="1">
      <w:start w:val="1"/>
      <w:numFmt w:val="bullet"/>
      <w:lvlText w:val="o"/>
      <w:lvlJc w:val="left"/>
      <w:pPr>
        <w:tabs>
          <w:tab w:val="num" w:pos="3600"/>
        </w:tabs>
        <w:ind w:left="3600" w:hanging="360"/>
      </w:pPr>
      <w:rPr>
        <w:rFonts w:ascii="Courier New" w:hAnsi="Courier New" w:hint="default"/>
      </w:rPr>
    </w:lvl>
    <w:lvl w:ilvl="5" w:tplc="4FFCF574" w:tentative="1">
      <w:start w:val="1"/>
      <w:numFmt w:val="bullet"/>
      <w:lvlText w:val=""/>
      <w:lvlJc w:val="left"/>
      <w:pPr>
        <w:tabs>
          <w:tab w:val="num" w:pos="4320"/>
        </w:tabs>
        <w:ind w:left="4320" w:hanging="360"/>
      </w:pPr>
      <w:rPr>
        <w:rFonts w:ascii="Wingdings" w:hAnsi="Wingdings" w:hint="default"/>
      </w:rPr>
    </w:lvl>
    <w:lvl w:ilvl="6" w:tplc="E8C69EE4" w:tentative="1">
      <w:start w:val="1"/>
      <w:numFmt w:val="bullet"/>
      <w:lvlText w:val=""/>
      <w:lvlJc w:val="left"/>
      <w:pPr>
        <w:tabs>
          <w:tab w:val="num" w:pos="5040"/>
        </w:tabs>
        <w:ind w:left="5040" w:hanging="360"/>
      </w:pPr>
      <w:rPr>
        <w:rFonts w:ascii="Symbol" w:hAnsi="Symbol" w:hint="default"/>
      </w:rPr>
    </w:lvl>
    <w:lvl w:ilvl="7" w:tplc="25082B32" w:tentative="1">
      <w:start w:val="1"/>
      <w:numFmt w:val="bullet"/>
      <w:lvlText w:val="o"/>
      <w:lvlJc w:val="left"/>
      <w:pPr>
        <w:tabs>
          <w:tab w:val="num" w:pos="5760"/>
        </w:tabs>
        <w:ind w:left="5760" w:hanging="360"/>
      </w:pPr>
      <w:rPr>
        <w:rFonts w:ascii="Courier New" w:hAnsi="Courier New" w:hint="default"/>
      </w:rPr>
    </w:lvl>
    <w:lvl w:ilvl="8" w:tplc="86E2117A" w:tentative="1">
      <w:start w:val="1"/>
      <w:numFmt w:val="bullet"/>
      <w:lvlText w:val=""/>
      <w:lvlJc w:val="left"/>
      <w:pPr>
        <w:tabs>
          <w:tab w:val="num" w:pos="6480"/>
        </w:tabs>
        <w:ind w:left="6480" w:hanging="360"/>
      </w:pPr>
      <w:rPr>
        <w:rFonts w:ascii="Wingdings" w:hAnsi="Wingdings" w:hint="default"/>
      </w:rPr>
    </w:lvl>
  </w:abstractNum>
  <w:abstractNum w:abstractNumId="11">
    <w:nsid w:val="42AA31B9"/>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2">
    <w:nsid w:val="471F2EA2"/>
    <w:multiLevelType w:val="hybridMultilevel"/>
    <w:tmpl w:val="7C2E78E6"/>
    <w:lvl w:ilvl="0" w:tplc="1E260F94">
      <w:start w:val="1"/>
      <w:numFmt w:val="bullet"/>
      <w:lvlText w:val=""/>
      <w:lvlJc w:val="left"/>
      <w:pPr>
        <w:tabs>
          <w:tab w:val="num" w:pos="454"/>
        </w:tabs>
        <w:ind w:left="454" w:hanging="45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47E44552"/>
    <w:multiLevelType w:val="hybridMultilevel"/>
    <w:tmpl w:val="5E3A4A76"/>
    <w:lvl w:ilvl="0" w:tplc="7CD2EE2C">
      <w:numFmt w:val="bullet"/>
      <w:lvlText w:val=""/>
      <w:lvlJc w:val="left"/>
      <w:pPr>
        <w:tabs>
          <w:tab w:val="num" w:pos="340"/>
        </w:tabs>
        <w:ind w:left="340" w:hanging="340"/>
      </w:pPr>
      <w:rPr>
        <w:rFonts w:ascii="Symbol" w:eastAsia="Times New Roman"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52792C02"/>
    <w:multiLevelType w:val="hybridMultilevel"/>
    <w:tmpl w:val="E7E28610"/>
    <w:lvl w:ilvl="0" w:tplc="83FAB3B6">
      <w:start w:val="1"/>
      <w:numFmt w:val="bullet"/>
      <w:lvlText w:val=""/>
      <w:lvlJc w:val="left"/>
      <w:pPr>
        <w:tabs>
          <w:tab w:val="num" w:pos="567"/>
        </w:tabs>
        <w:ind w:left="567" w:hanging="567"/>
      </w:pPr>
      <w:rPr>
        <w:rFonts w:ascii="Symbol" w:hAnsi="Symbol" w:hint="default"/>
      </w:rPr>
    </w:lvl>
    <w:lvl w:ilvl="1" w:tplc="E6BEB866" w:tentative="1">
      <w:start w:val="1"/>
      <w:numFmt w:val="bullet"/>
      <w:lvlText w:val="o"/>
      <w:lvlJc w:val="left"/>
      <w:pPr>
        <w:tabs>
          <w:tab w:val="num" w:pos="1440"/>
        </w:tabs>
        <w:ind w:left="1440" w:hanging="360"/>
      </w:pPr>
      <w:rPr>
        <w:rFonts w:ascii="Courier New" w:hAnsi="Courier New" w:hint="default"/>
      </w:rPr>
    </w:lvl>
    <w:lvl w:ilvl="2" w:tplc="CB0416DA" w:tentative="1">
      <w:start w:val="1"/>
      <w:numFmt w:val="bullet"/>
      <w:lvlText w:val=""/>
      <w:lvlJc w:val="left"/>
      <w:pPr>
        <w:tabs>
          <w:tab w:val="num" w:pos="2160"/>
        </w:tabs>
        <w:ind w:left="2160" w:hanging="360"/>
      </w:pPr>
      <w:rPr>
        <w:rFonts w:ascii="Wingdings" w:hAnsi="Wingdings" w:hint="default"/>
      </w:rPr>
    </w:lvl>
    <w:lvl w:ilvl="3" w:tplc="1B9CAC1A" w:tentative="1">
      <w:start w:val="1"/>
      <w:numFmt w:val="bullet"/>
      <w:lvlText w:val=""/>
      <w:lvlJc w:val="left"/>
      <w:pPr>
        <w:tabs>
          <w:tab w:val="num" w:pos="2880"/>
        </w:tabs>
        <w:ind w:left="2880" w:hanging="360"/>
      </w:pPr>
      <w:rPr>
        <w:rFonts w:ascii="Symbol" w:hAnsi="Symbol" w:hint="default"/>
      </w:rPr>
    </w:lvl>
    <w:lvl w:ilvl="4" w:tplc="D884B886" w:tentative="1">
      <w:start w:val="1"/>
      <w:numFmt w:val="bullet"/>
      <w:lvlText w:val="o"/>
      <w:lvlJc w:val="left"/>
      <w:pPr>
        <w:tabs>
          <w:tab w:val="num" w:pos="3600"/>
        </w:tabs>
        <w:ind w:left="3600" w:hanging="360"/>
      </w:pPr>
      <w:rPr>
        <w:rFonts w:ascii="Courier New" w:hAnsi="Courier New" w:hint="default"/>
      </w:rPr>
    </w:lvl>
    <w:lvl w:ilvl="5" w:tplc="6EC4D8CE" w:tentative="1">
      <w:start w:val="1"/>
      <w:numFmt w:val="bullet"/>
      <w:lvlText w:val=""/>
      <w:lvlJc w:val="left"/>
      <w:pPr>
        <w:tabs>
          <w:tab w:val="num" w:pos="4320"/>
        </w:tabs>
        <w:ind w:left="4320" w:hanging="360"/>
      </w:pPr>
      <w:rPr>
        <w:rFonts w:ascii="Wingdings" w:hAnsi="Wingdings" w:hint="default"/>
      </w:rPr>
    </w:lvl>
    <w:lvl w:ilvl="6" w:tplc="1A04502E" w:tentative="1">
      <w:start w:val="1"/>
      <w:numFmt w:val="bullet"/>
      <w:lvlText w:val=""/>
      <w:lvlJc w:val="left"/>
      <w:pPr>
        <w:tabs>
          <w:tab w:val="num" w:pos="5040"/>
        </w:tabs>
        <w:ind w:left="5040" w:hanging="360"/>
      </w:pPr>
      <w:rPr>
        <w:rFonts w:ascii="Symbol" w:hAnsi="Symbol" w:hint="default"/>
      </w:rPr>
    </w:lvl>
    <w:lvl w:ilvl="7" w:tplc="78584F0A" w:tentative="1">
      <w:start w:val="1"/>
      <w:numFmt w:val="bullet"/>
      <w:lvlText w:val="o"/>
      <w:lvlJc w:val="left"/>
      <w:pPr>
        <w:tabs>
          <w:tab w:val="num" w:pos="5760"/>
        </w:tabs>
        <w:ind w:left="5760" w:hanging="360"/>
      </w:pPr>
      <w:rPr>
        <w:rFonts w:ascii="Courier New" w:hAnsi="Courier New" w:hint="default"/>
      </w:rPr>
    </w:lvl>
    <w:lvl w:ilvl="8" w:tplc="ACEC5212" w:tentative="1">
      <w:start w:val="1"/>
      <w:numFmt w:val="bullet"/>
      <w:lvlText w:val=""/>
      <w:lvlJc w:val="left"/>
      <w:pPr>
        <w:tabs>
          <w:tab w:val="num" w:pos="6480"/>
        </w:tabs>
        <w:ind w:left="6480" w:hanging="360"/>
      </w:pPr>
      <w:rPr>
        <w:rFonts w:ascii="Wingdings" w:hAnsi="Wingdings" w:hint="default"/>
      </w:rPr>
    </w:lvl>
  </w:abstractNum>
  <w:abstractNum w:abstractNumId="15">
    <w:nsid w:val="5AA648F7"/>
    <w:multiLevelType w:val="hybridMultilevel"/>
    <w:tmpl w:val="C3FAD4C4"/>
    <w:lvl w:ilvl="0" w:tplc="135CF5C4">
      <w:start w:val="1"/>
      <w:numFmt w:val="bullet"/>
      <w:lvlText w:val=""/>
      <w:lvlJc w:val="left"/>
      <w:pPr>
        <w:tabs>
          <w:tab w:val="num" w:pos="567"/>
        </w:tabs>
        <w:ind w:left="567" w:hanging="567"/>
      </w:pPr>
      <w:rPr>
        <w:rFonts w:ascii="Symbol" w:hAnsi="Symbol" w:hint="default"/>
      </w:rPr>
    </w:lvl>
    <w:lvl w:ilvl="1" w:tplc="22266C1C" w:tentative="1">
      <w:start w:val="1"/>
      <w:numFmt w:val="bullet"/>
      <w:lvlText w:val="o"/>
      <w:lvlJc w:val="left"/>
      <w:pPr>
        <w:tabs>
          <w:tab w:val="num" w:pos="1440"/>
        </w:tabs>
        <w:ind w:left="1440" w:hanging="360"/>
      </w:pPr>
      <w:rPr>
        <w:rFonts w:ascii="Courier New" w:hAnsi="Courier New" w:hint="default"/>
      </w:rPr>
    </w:lvl>
    <w:lvl w:ilvl="2" w:tplc="C88C2362" w:tentative="1">
      <w:start w:val="1"/>
      <w:numFmt w:val="bullet"/>
      <w:lvlText w:val=""/>
      <w:lvlJc w:val="left"/>
      <w:pPr>
        <w:tabs>
          <w:tab w:val="num" w:pos="2160"/>
        </w:tabs>
        <w:ind w:left="2160" w:hanging="360"/>
      </w:pPr>
      <w:rPr>
        <w:rFonts w:ascii="Wingdings" w:hAnsi="Wingdings" w:hint="default"/>
      </w:rPr>
    </w:lvl>
    <w:lvl w:ilvl="3" w:tplc="D7928EBE" w:tentative="1">
      <w:start w:val="1"/>
      <w:numFmt w:val="bullet"/>
      <w:lvlText w:val=""/>
      <w:lvlJc w:val="left"/>
      <w:pPr>
        <w:tabs>
          <w:tab w:val="num" w:pos="2880"/>
        </w:tabs>
        <w:ind w:left="2880" w:hanging="360"/>
      </w:pPr>
      <w:rPr>
        <w:rFonts w:ascii="Symbol" w:hAnsi="Symbol" w:hint="default"/>
      </w:rPr>
    </w:lvl>
    <w:lvl w:ilvl="4" w:tplc="BA7E09CC" w:tentative="1">
      <w:start w:val="1"/>
      <w:numFmt w:val="bullet"/>
      <w:lvlText w:val="o"/>
      <w:lvlJc w:val="left"/>
      <w:pPr>
        <w:tabs>
          <w:tab w:val="num" w:pos="3600"/>
        </w:tabs>
        <w:ind w:left="3600" w:hanging="360"/>
      </w:pPr>
      <w:rPr>
        <w:rFonts w:ascii="Courier New" w:hAnsi="Courier New" w:hint="default"/>
      </w:rPr>
    </w:lvl>
    <w:lvl w:ilvl="5" w:tplc="4CAE3510" w:tentative="1">
      <w:start w:val="1"/>
      <w:numFmt w:val="bullet"/>
      <w:lvlText w:val=""/>
      <w:lvlJc w:val="left"/>
      <w:pPr>
        <w:tabs>
          <w:tab w:val="num" w:pos="4320"/>
        </w:tabs>
        <w:ind w:left="4320" w:hanging="360"/>
      </w:pPr>
      <w:rPr>
        <w:rFonts w:ascii="Wingdings" w:hAnsi="Wingdings" w:hint="default"/>
      </w:rPr>
    </w:lvl>
    <w:lvl w:ilvl="6" w:tplc="09A0C39C" w:tentative="1">
      <w:start w:val="1"/>
      <w:numFmt w:val="bullet"/>
      <w:lvlText w:val=""/>
      <w:lvlJc w:val="left"/>
      <w:pPr>
        <w:tabs>
          <w:tab w:val="num" w:pos="5040"/>
        </w:tabs>
        <w:ind w:left="5040" w:hanging="360"/>
      </w:pPr>
      <w:rPr>
        <w:rFonts w:ascii="Symbol" w:hAnsi="Symbol" w:hint="default"/>
      </w:rPr>
    </w:lvl>
    <w:lvl w:ilvl="7" w:tplc="DF2E7FAC" w:tentative="1">
      <w:start w:val="1"/>
      <w:numFmt w:val="bullet"/>
      <w:lvlText w:val="o"/>
      <w:lvlJc w:val="left"/>
      <w:pPr>
        <w:tabs>
          <w:tab w:val="num" w:pos="5760"/>
        </w:tabs>
        <w:ind w:left="5760" w:hanging="360"/>
      </w:pPr>
      <w:rPr>
        <w:rFonts w:ascii="Courier New" w:hAnsi="Courier New" w:hint="default"/>
      </w:rPr>
    </w:lvl>
    <w:lvl w:ilvl="8" w:tplc="7500F090" w:tentative="1">
      <w:start w:val="1"/>
      <w:numFmt w:val="bullet"/>
      <w:lvlText w:val=""/>
      <w:lvlJc w:val="left"/>
      <w:pPr>
        <w:tabs>
          <w:tab w:val="num" w:pos="6480"/>
        </w:tabs>
        <w:ind w:left="6480" w:hanging="360"/>
      </w:pPr>
      <w:rPr>
        <w:rFonts w:ascii="Wingdings" w:hAnsi="Wingdings" w:hint="default"/>
      </w:rPr>
    </w:lvl>
  </w:abstractNum>
  <w:abstractNum w:abstractNumId="16">
    <w:nsid w:val="5B6044E5"/>
    <w:multiLevelType w:val="hybridMultilevel"/>
    <w:tmpl w:val="AA8416DC"/>
    <w:lvl w:ilvl="0" w:tplc="7CD2EE2C">
      <w:numFmt w:val="bullet"/>
      <w:lvlText w:val=""/>
      <w:lvlJc w:val="left"/>
      <w:pPr>
        <w:tabs>
          <w:tab w:val="num" w:pos="340"/>
        </w:tabs>
        <w:ind w:left="340" w:hanging="340"/>
      </w:pPr>
      <w:rPr>
        <w:rFonts w:ascii="Symbol" w:eastAsia="Times New Roman"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nsid w:val="5FAA5454"/>
    <w:multiLevelType w:val="hybridMultilevel"/>
    <w:tmpl w:val="BC4647CE"/>
    <w:lvl w:ilvl="0" w:tplc="1E260F94">
      <w:start w:val="1"/>
      <w:numFmt w:val="bullet"/>
      <w:lvlText w:val=""/>
      <w:lvlJc w:val="left"/>
      <w:pPr>
        <w:tabs>
          <w:tab w:val="num" w:pos="454"/>
        </w:tabs>
        <w:ind w:left="454" w:hanging="45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nsid w:val="6188742D"/>
    <w:multiLevelType w:val="hybridMultilevel"/>
    <w:tmpl w:val="632C2CE6"/>
    <w:lvl w:ilvl="0" w:tplc="83968840">
      <w:start w:val="1"/>
      <w:numFmt w:val="bullet"/>
      <w:lvlText w:val=""/>
      <w:lvlJc w:val="left"/>
      <w:pPr>
        <w:tabs>
          <w:tab w:val="num" w:pos="340"/>
        </w:tabs>
        <w:ind w:left="340" w:hanging="340"/>
      </w:pPr>
      <w:rPr>
        <w:rFonts w:ascii="Symbol" w:hAnsi="Symbol" w:hint="default"/>
      </w:rPr>
    </w:lvl>
    <w:lvl w:ilvl="1" w:tplc="8BF601E0" w:tentative="1">
      <w:start w:val="1"/>
      <w:numFmt w:val="bullet"/>
      <w:lvlText w:val="o"/>
      <w:lvlJc w:val="left"/>
      <w:pPr>
        <w:tabs>
          <w:tab w:val="num" w:pos="1440"/>
        </w:tabs>
        <w:ind w:left="1440" w:hanging="360"/>
      </w:pPr>
      <w:rPr>
        <w:rFonts w:ascii="Courier New" w:hAnsi="Courier New" w:hint="default"/>
      </w:rPr>
    </w:lvl>
    <w:lvl w:ilvl="2" w:tplc="6F162ABA" w:tentative="1">
      <w:start w:val="1"/>
      <w:numFmt w:val="bullet"/>
      <w:lvlText w:val=""/>
      <w:lvlJc w:val="left"/>
      <w:pPr>
        <w:tabs>
          <w:tab w:val="num" w:pos="2160"/>
        </w:tabs>
        <w:ind w:left="2160" w:hanging="360"/>
      </w:pPr>
      <w:rPr>
        <w:rFonts w:ascii="Wingdings" w:hAnsi="Wingdings" w:hint="default"/>
      </w:rPr>
    </w:lvl>
    <w:lvl w:ilvl="3" w:tplc="78C0D92E" w:tentative="1">
      <w:start w:val="1"/>
      <w:numFmt w:val="bullet"/>
      <w:lvlText w:val=""/>
      <w:lvlJc w:val="left"/>
      <w:pPr>
        <w:tabs>
          <w:tab w:val="num" w:pos="2880"/>
        </w:tabs>
        <w:ind w:left="2880" w:hanging="360"/>
      </w:pPr>
      <w:rPr>
        <w:rFonts w:ascii="Symbol" w:hAnsi="Symbol" w:hint="default"/>
      </w:rPr>
    </w:lvl>
    <w:lvl w:ilvl="4" w:tplc="7AFA3872" w:tentative="1">
      <w:start w:val="1"/>
      <w:numFmt w:val="bullet"/>
      <w:lvlText w:val="o"/>
      <w:lvlJc w:val="left"/>
      <w:pPr>
        <w:tabs>
          <w:tab w:val="num" w:pos="3600"/>
        </w:tabs>
        <w:ind w:left="3600" w:hanging="360"/>
      </w:pPr>
      <w:rPr>
        <w:rFonts w:ascii="Courier New" w:hAnsi="Courier New" w:hint="default"/>
      </w:rPr>
    </w:lvl>
    <w:lvl w:ilvl="5" w:tplc="CCE06446" w:tentative="1">
      <w:start w:val="1"/>
      <w:numFmt w:val="bullet"/>
      <w:lvlText w:val=""/>
      <w:lvlJc w:val="left"/>
      <w:pPr>
        <w:tabs>
          <w:tab w:val="num" w:pos="4320"/>
        </w:tabs>
        <w:ind w:left="4320" w:hanging="360"/>
      </w:pPr>
      <w:rPr>
        <w:rFonts w:ascii="Wingdings" w:hAnsi="Wingdings" w:hint="default"/>
      </w:rPr>
    </w:lvl>
    <w:lvl w:ilvl="6" w:tplc="27DA2938" w:tentative="1">
      <w:start w:val="1"/>
      <w:numFmt w:val="bullet"/>
      <w:lvlText w:val=""/>
      <w:lvlJc w:val="left"/>
      <w:pPr>
        <w:tabs>
          <w:tab w:val="num" w:pos="5040"/>
        </w:tabs>
        <w:ind w:left="5040" w:hanging="360"/>
      </w:pPr>
      <w:rPr>
        <w:rFonts w:ascii="Symbol" w:hAnsi="Symbol" w:hint="default"/>
      </w:rPr>
    </w:lvl>
    <w:lvl w:ilvl="7" w:tplc="9DB6E8BC" w:tentative="1">
      <w:start w:val="1"/>
      <w:numFmt w:val="bullet"/>
      <w:lvlText w:val="o"/>
      <w:lvlJc w:val="left"/>
      <w:pPr>
        <w:tabs>
          <w:tab w:val="num" w:pos="5760"/>
        </w:tabs>
        <w:ind w:left="5760" w:hanging="360"/>
      </w:pPr>
      <w:rPr>
        <w:rFonts w:ascii="Courier New" w:hAnsi="Courier New" w:hint="default"/>
      </w:rPr>
    </w:lvl>
    <w:lvl w:ilvl="8" w:tplc="1CF443DE" w:tentative="1">
      <w:start w:val="1"/>
      <w:numFmt w:val="bullet"/>
      <w:lvlText w:val=""/>
      <w:lvlJc w:val="left"/>
      <w:pPr>
        <w:tabs>
          <w:tab w:val="num" w:pos="6480"/>
        </w:tabs>
        <w:ind w:left="6480" w:hanging="360"/>
      </w:pPr>
      <w:rPr>
        <w:rFonts w:ascii="Wingdings" w:hAnsi="Wingdings" w:hint="default"/>
      </w:rPr>
    </w:lvl>
  </w:abstractNum>
  <w:abstractNum w:abstractNumId="19">
    <w:nsid w:val="65F36F7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0">
    <w:nsid w:val="6E742DC2"/>
    <w:multiLevelType w:val="hybridMultilevel"/>
    <w:tmpl w:val="62DE7B28"/>
    <w:lvl w:ilvl="0" w:tplc="1E260F94">
      <w:start w:val="1"/>
      <w:numFmt w:val="bullet"/>
      <w:lvlText w:val=""/>
      <w:lvlJc w:val="left"/>
      <w:pPr>
        <w:tabs>
          <w:tab w:val="num" w:pos="454"/>
        </w:tabs>
        <w:ind w:left="454" w:hanging="45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nsid w:val="7FB05546"/>
    <w:multiLevelType w:val="hybridMultilevel"/>
    <w:tmpl w:val="EF983DDC"/>
    <w:lvl w:ilvl="0" w:tplc="D36C7266">
      <w:start w:val="1"/>
      <w:numFmt w:val="bullet"/>
      <w:lvlText w:val=""/>
      <w:lvlJc w:val="left"/>
      <w:pPr>
        <w:tabs>
          <w:tab w:val="num" w:pos="284"/>
        </w:tabs>
        <w:ind w:left="284" w:hanging="284"/>
      </w:pPr>
      <w:rPr>
        <w:rFonts w:ascii="Symbol" w:hAnsi="Symbol" w:hint="default"/>
      </w:rPr>
    </w:lvl>
    <w:lvl w:ilvl="1" w:tplc="7CD2EE2C">
      <w:numFmt w:val="bullet"/>
      <w:lvlText w:val=""/>
      <w:lvlJc w:val="left"/>
      <w:pPr>
        <w:tabs>
          <w:tab w:val="num" w:pos="1420"/>
        </w:tabs>
        <w:ind w:left="1420" w:hanging="340"/>
      </w:pPr>
      <w:rPr>
        <w:rFonts w:ascii="Symbol" w:eastAsia="Times New Roman" w:hAnsi="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8"/>
  </w:num>
  <w:num w:numId="3">
    <w:abstractNumId w:val="19"/>
  </w:num>
  <w:num w:numId="4">
    <w:abstractNumId w:val="15"/>
  </w:num>
  <w:num w:numId="5">
    <w:abstractNumId w:val="14"/>
  </w:num>
  <w:num w:numId="6">
    <w:abstractNumId w:val="1"/>
  </w:num>
  <w:num w:numId="7">
    <w:abstractNumId w:val="10"/>
  </w:num>
  <w:num w:numId="8">
    <w:abstractNumId w:val="18"/>
  </w:num>
  <w:num w:numId="9">
    <w:abstractNumId w:val="7"/>
  </w:num>
  <w:num w:numId="10">
    <w:abstractNumId w:val="21"/>
  </w:num>
  <w:num w:numId="11">
    <w:abstractNumId w:val="6"/>
  </w:num>
  <w:num w:numId="12">
    <w:abstractNumId w:val="9"/>
  </w:num>
  <w:num w:numId="13">
    <w:abstractNumId w:val="12"/>
  </w:num>
  <w:num w:numId="14">
    <w:abstractNumId w:val="5"/>
  </w:num>
  <w:num w:numId="15">
    <w:abstractNumId w:val="2"/>
  </w:num>
  <w:num w:numId="16">
    <w:abstractNumId w:val="17"/>
  </w:num>
  <w:num w:numId="17">
    <w:abstractNumId w:val="3"/>
  </w:num>
  <w:num w:numId="18">
    <w:abstractNumId w:val="13"/>
  </w:num>
  <w:num w:numId="19">
    <w:abstractNumId w:val="20"/>
  </w:num>
  <w:num w:numId="20">
    <w:abstractNumId w:val="0"/>
  </w:num>
  <w:num w:numId="21">
    <w:abstractNumId w:val="16"/>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684"/>
    <w:rsid w:val="000022BD"/>
    <w:rsid w:val="00002AB4"/>
    <w:rsid w:val="00004751"/>
    <w:rsid w:val="00016127"/>
    <w:rsid w:val="000246DC"/>
    <w:rsid w:val="00027935"/>
    <w:rsid w:val="00033215"/>
    <w:rsid w:val="00035F11"/>
    <w:rsid w:val="0003657C"/>
    <w:rsid w:val="00036636"/>
    <w:rsid w:val="0003750B"/>
    <w:rsid w:val="00041141"/>
    <w:rsid w:val="00041A7E"/>
    <w:rsid w:val="00042B0E"/>
    <w:rsid w:val="0004631E"/>
    <w:rsid w:val="00054B10"/>
    <w:rsid w:val="00056716"/>
    <w:rsid w:val="00062B2F"/>
    <w:rsid w:val="00066527"/>
    <w:rsid w:val="000725FD"/>
    <w:rsid w:val="0007308E"/>
    <w:rsid w:val="000734B6"/>
    <w:rsid w:val="000751CF"/>
    <w:rsid w:val="000767F1"/>
    <w:rsid w:val="00081367"/>
    <w:rsid w:val="00083EA1"/>
    <w:rsid w:val="00085562"/>
    <w:rsid w:val="00087CF6"/>
    <w:rsid w:val="000929ED"/>
    <w:rsid w:val="000A049B"/>
    <w:rsid w:val="000A2DBF"/>
    <w:rsid w:val="000B49F3"/>
    <w:rsid w:val="000B7DC2"/>
    <w:rsid w:val="000C20D4"/>
    <w:rsid w:val="000C3086"/>
    <w:rsid w:val="000C34B7"/>
    <w:rsid w:val="000D12E1"/>
    <w:rsid w:val="000D70B9"/>
    <w:rsid w:val="000E03EC"/>
    <w:rsid w:val="000E7F08"/>
    <w:rsid w:val="000F0D26"/>
    <w:rsid w:val="00100A82"/>
    <w:rsid w:val="00106B10"/>
    <w:rsid w:val="00107321"/>
    <w:rsid w:val="00110631"/>
    <w:rsid w:val="00110FBE"/>
    <w:rsid w:val="00115683"/>
    <w:rsid w:val="00115F01"/>
    <w:rsid w:val="00122D60"/>
    <w:rsid w:val="001231C7"/>
    <w:rsid w:val="00142B26"/>
    <w:rsid w:val="001449E2"/>
    <w:rsid w:val="00146D7A"/>
    <w:rsid w:val="00153AF3"/>
    <w:rsid w:val="00166D55"/>
    <w:rsid w:val="001674CB"/>
    <w:rsid w:val="001731BD"/>
    <w:rsid w:val="001758AD"/>
    <w:rsid w:val="00177DFF"/>
    <w:rsid w:val="00181C3C"/>
    <w:rsid w:val="00185D67"/>
    <w:rsid w:val="00186605"/>
    <w:rsid w:val="00186659"/>
    <w:rsid w:val="00186733"/>
    <w:rsid w:val="00191502"/>
    <w:rsid w:val="001955F7"/>
    <w:rsid w:val="0019723D"/>
    <w:rsid w:val="001A1336"/>
    <w:rsid w:val="001A3D0F"/>
    <w:rsid w:val="001A6D84"/>
    <w:rsid w:val="001A6EC9"/>
    <w:rsid w:val="001B190D"/>
    <w:rsid w:val="001B32DB"/>
    <w:rsid w:val="001B4734"/>
    <w:rsid w:val="001C320E"/>
    <w:rsid w:val="001C34C7"/>
    <w:rsid w:val="001C52F4"/>
    <w:rsid w:val="001D0C04"/>
    <w:rsid w:val="001D3187"/>
    <w:rsid w:val="001D4476"/>
    <w:rsid w:val="001D5E07"/>
    <w:rsid w:val="001D6374"/>
    <w:rsid w:val="001F033E"/>
    <w:rsid w:val="001F51FB"/>
    <w:rsid w:val="001F7A34"/>
    <w:rsid w:val="00200C6F"/>
    <w:rsid w:val="0020573A"/>
    <w:rsid w:val="00210751"/>
    <w:rsid w:val="0021308D"/>
    <w:rsid w:val="00217792"/>
    <w:rsid w:val="00221684"/>
    <w:rsid w:val="00242677"/>
    <w:rsid w:val="00245515"/>
    <w:rsid w:val="0024622B"/>
    <w:rsid w:val="002520B6"/>
    <w:rsid w:val="0025310B"/>
    <w:rsid w:val="00253C9B"/>
    <w:rsid w:val="00256E49"/>
    <w:rsid w:val="0025756C"/>
    <w:rsid w:val="00257BDA"/>
    <w:rsid w:val="0026010D"/>
    <w:rsid w:val="00261D46"/>
    <w:rsid w:val="00263DEC"/>
    <w:rsid w:val="0027094E"/>
    <w:rsid w:val="00280033"/>
    <w:rsid w:val="00284560"/>
    <w:rsid w:val="00285DE9"/>
    <w:rsid w:val="002903E4"/>
    <w:rsid w:val="0029227E"/>
    <w:rsid w:val="002936E6"/>
    <w:rsid w:val="00294677"/>
    <w:rsid w:val="00295BAC"/>
    <w:rsid w:val="00295EB8"/>
    <w:rsid w:val="0029753B"/>
    <w:rsid w:val="002A2F86"/>
    <w:rsid w:val="002B30F7"/>
    <w:rsid w:val="002B3DC1"/>
    <w:rsid w:val="002B4317"/>
    <w:rsid w:val="002C1BCF"/>
    <w:rsid w:val="002C541A"/>
    <w:rsid w:val="002C652B"/>
    <w:rsid w:val="002D1714"/>
    <w:rsid w:val="002D405D"/>
    <w:rsid w:val="002D5178"/>
    <w:rsid w:val="002E3F44"/>
    <w:rsid w:val="002F32D0"/>
    <w:rsid w:val="002F5295"/>
    <w:rsid w:val="002F69EB"/>
    <w:rsid w:val="00302068"/>
    <w:rsid w:val="003126FE"/>
    <w:rsid w:val="0031418E"/>
    <w:rsid w:val="00314B5F"/>
    <w:rsid w:val="00316735"/>
    <w:rsid w:val="00320196"/>
    <w:rsid w:val="0032340B"/>
    <w:rsid w:val="003238A8"/>
    <w:rsid w:val="00324122"/>
    <w:rsid w:val="003245F6"/>
    <w:rsid w:val="00326250"/>
    <w:rsid w:val="003307FD"/>
    <w:rsid w:val="0034045A"/>
    <w:rsid w:val="00340F1B"/>
    <w:rsid w:val="003422E3"/>
    <w:rsid w:val="003427EF"/>
    <w:rsid w:val="00343E60"/>
    <w:rsid w:val="00345F67"/>
    <w:rsid w:val="003471D6"/>
    <w:rsid w:val="00350CFD"/>
    <w:rsid w:val="003556C5"/>
    <w:rsid w:val="00355CFD"/>
    <w:rsid w:val="003576D2"/>
    <w:rsid w:val="003669A0"/>
    <w:rsid w:val="0037443F"/>
    <w:rsid w:val="00376A3D"/>
    <w:rsid w:val="00382654"/>
    <w:rsid w:val="00383288"/>
    <w:rsid w:val="00384D57"/>
    <w:rsid w:val="00393828"/>
    <w:rsid w:val="0039427E"/>
    <w:rsid w:val="00394893"/>
    <w:rsid w:val="003A05E9"/>
    <w:rsid w:val="003A23E6"/>
    <w:rsid w:val="003A3088"/>
    <w:rsid w:val="003A641C"/>
    <w:rsid w:val="003D0213"/>
    <w:rsid w:val="003D3108"/>
    <w:rsid w:val="003D7648"/>
    <w:rsid w:val="003E5EA2"/>
    <w:rsid w:val="003F3939"/>
    <w:rsid w:val="00401F8D"/>
    <w:rsid w:val="00403F14"/>
    <w:rsid w:val="0040767E"/>
    <w:rsid w:val="004120DB"/>
    <w:rsid w:val="0041299B"/>
    <w:rsid w:val="00421734"/>
    <w:rsid w:val="00433591"/>
    <w:rsid w:val="0043799F"/>
    <w:rsid w:val="00440278"/>
    <w:rsid w:val="0044161C"/>
    <w:rsid w:val="00447F60"/>
    <w:rsid w:val="00450FF4"/>
    <w:rsid w:val="00452895"/>
    <w:rsid w:val="00453413"/>
    <w:rsid w:val="00460B70"/>
    <w:rsid w:val="0046216A"/>
    <w:rsid w:val="00463F8A"/>
    <w:rsid w:val="00466763"/>
    <w:rsid w:val="00467AF0"/>
    <w:rsid w:val="004713FE"/>
    <w:rsid w:val="00472A7D"/>
    <w:rsid w:val="00473201"/>
    <w:rsid w:val="00476166"/>
    <w:rsid w:val="00485C23"/>
    <w:rsid w:val="00487858"/>
    <w:rsid w:val="004920D6"/>
    <w:rsid w:val="004A00FB"/>
    <w:rsid w:val="004A20C8"/>
    <w:rsid w:val="004A2D48"/>
    <w:rsid w:val="004A7686"/>
    <w:rsid w:val="004A7CE0"/>
    <w:rsid w:val="004B074F"/>
    <w:rsid w:val="004B503B"/>
    <w:rsid w:val="004B7147"/>
    <w:rsid w:val="004D19B6"/>
    <w:rsid w:val="004D5633"/>
    <w:rsid w:val="004E0684"/>
    <w:rsid w:val="004E12EA"/>
    <w:rsid w:val="004E429D"/>
    <w:rsid w:val="004E52CF"/>
    <w:rsid w:val="004F25F3"/>
    <w:rsid w:val="004F38E0"/>
    <w:rsid w:val="004F6F23"/>
    <w:rsid w:val="005011C7"/>
    <w:rsid w:val="005069C4"/>
    <w:rsid w:val="00506E17"/>
    <w:rsid w:val="00513BAE"/>
    <w:rsid w:val="00534CA5"/>
    <w:rsid w:val="0053741D"/>
    <w:rsid w:val="00537833"/>
    <w:rsid w:val="00537CAC"/>
    <w:rsid w:val="00537FAE"/>
    <w:rsid w:val="00546BE3"/>
    <w:rsid w:val="00547B90"/>
    <w:rsid w:val="00552437"/>
    <w:rsid w:val="0055516E"/>
    <w:rsid w:val="00557205"/>
    <w:rsid w:val="0058155A"/>
    <w:rsid w:val="0058200E"/>
    <w:rsid w:val="00582040"/>
    <w:rsid w:val="00586492"/>
    <w:rsid w:val="00586639"/>
    <w:rsid w:val="00592D49"/>
    <w:rsid w:val="005A1FE2"/>
    <w:rsid w:val="005A34EC"/>
    <w:rsid w:val="005B46AB"/>
    <w:rsid w:val="005B5586"/>
    <w:rsid w:val="005B7F39"/>
    <w:rsid w:val="005C014E"/>
    <w:rsid w:val="005C17B6"/>
    <w:rsid w:val="005D2511"/>
    <w:rsid w:val="005D41CB"/>
    <w:rsid w:val="005D6E93"/>
    <w:rsid w:val="005D7258"/>
    <w:rsid w:val="005D7C41"/>
    <w:rsid w:val="005E1994"/>
    <w:rsid w:val="0060676E"/>
    <w:rsid w:val="006069F5"/>
    <w:rsid w:val="00612CF3"/>
    <w:rsid w:val="00616180"/>
    <w:rsid w:val="0062304F"/>
    <w:rsid w:val="00623D2E"/>
    <w:rsid w:val="00623E11"/>
    <w:rsid w:val="006255A7"/>
    <w:rsid w:val="00640785"/>
    <w:rsid w:val="00640CCE"/>
    <w:rsid w:val="006500BB"/>
    <w:rsid w:val="0066174E"/>
    <w:rsid w:val="0066535B"/>
    <w:rsid w:val="00665A60"/>
    <w:rsid w:val="00665ED6"/>
    <w:rsid w:val="0067622C"/>
    <w:rsid w:val="00683C93"/>
    <w:rsid w:val="00684F59"/>
    <w:rsid w:val="00685A0F"/>
    <w:rsid w:val="0069377C"/>
    <w:rsid w:val="00694830"/>
    <w:rsid w:val="006955E6"/>
    <w:rsid w:val="00697ADD"/>
    <w:rsid w:val="006A4588"/>
    <w:rsid w:val="006B3AE6"/>
    <w:rsid w:val="006B5F5C"/>
    <w:rsid w:val="006B7322"/>
    <w:rsid w:val="006C10E7"/>
    <w:rsid w:val="006C14C9"/>
    <w:rsid w:val="006C1E44"/>
    <w:rsid w:val="006D0C47"/>
    <w:rsid w:val="006D2319"/>
    <w:rsid w:val="006D596E"/>
    <w:rsid w:val="006D6582"/>
    <w:rsid w:val="006D6D14"/>
    <w:rsid w:val="006E1247"/>
    <w:rsid w:val="006E7892"/>
    <w:rsid w:val="006F593B"/>
    <w:rsid w:val="006F7942"/>
    <w:rsid w:val="006F7BF5"/>
    <w:rsid w:val="00705AC9"/>
    <w:rsid w:val="00706074"/>
    <w:rsid w:val="007076A4"/>
    <w:rsid w:val="0071040B"/>
    <w:rsid w:val="00717FA4"/>
    <w:rsid w:val="00720626"/>
    <w:rsid w:val="00731C6D"/>
    <w:rsid w:val="007361E0"/>
    <w:rsid w:val="00741A7E"/>
    <w:rsid w:val="00744953"/>
    <w:rsid w:val="007471F3"/>
    <w:rsid w:val="00747268"/>
    <w:rsid w:val="00750AEC"/>
    <w:rsid w:val="00756EC7"/>
    <w:rsid w:val="00760516"/>
    <w:rsid w:val="0076052D"/>
    <w:rsid w:val="0076320C"/>
    <w:rsid w:val="0076542F"/>
    <w:rsid w:val="007656F7"/>
    <w:rsid w:val="00767F08"/>
    <w:rsid w:val="007716C5"/>
    <w:rsid w:val="00771BA6"/>
    <w:rsid w:val="00772743"/>
    <w:rsid w:val="00772CF5"/>
    <w:rsid w:val="00777F53"/>
    <w:rsid w:val="00782BD3"/>
    <w:rsid w:val="0078430A"/>
    <w:rsid w:val="00785613"/>
    <w:rsid w:val="00785DEE"/>
    <w:rsid w:val="007878EE"/>
    <w:rsid w:val="00791002"/>
    <w:rsid w:val="00791AE8"/>
    <w:rsid w:val="00795CB3"/>
    <w:rsid w:val="007A0323"/>
    <w:rsid w:val="007C0B3E"/>
    <w:rsid w:val="007C16D0"/>
    <w:rsid w:val="007C1DB7"/>
    <w:rsid w:val="007D1EF4"/>
    <w:rsid w:val="007D7D43"/>
    <w:rsid w:val="007E50DC"/>
    <w:rsid w:val="007F13B7"/>
    <w:rsid w:val="007F2E34"/>
    <w:rsid w:val="008000AF"/>
    <w:rsid w:val="00806AC4"/>
    <w:rsid w:val="008103FB"/>
    <w:rsid w:val="008114D6"/>
    <w:rsid w:val="00814787"/>
    <w:rsid w:val="00815705"/>
    <w:rsid w:val="00817210"/>
    <w:rsid w:val="008211A0"/>
    <w:rsid w:val="00822987"/>
    <w:rsid w:val="0082640D"/>
    <w:rsid w:val="0083180F"/>
    <w:rsid w:val="00833519"/>
    <w:rsid w:val="00837462"/>
    <w:rsid w:val="00846AFD"/>
    <w:rsid w:val="00847444"/>
    <w:rsid w:val="008634E8"/>
    <w:rsid w:val="00863CED"/>
    <w:rsid w:val="00865201"/>
    <w:rsid w:val="00873B2A"/>
    <w:rsid w:val="00874B0A"/>
    <w:rsid w:val="00876928"/>
    <w:rsid w:val="0087744E"/>
    <w:rsid w:val="0089495B"/>
    <w:rsid w:val="008A0BA9"/>
    <w:rsid w:val="008A543D"/>
    <w:rsid w:val="008B0E19"/>
    <w:rsid w:val="008B1700"/>
    <w:rsid w:val="008B4542"/>
    <w:rsid w:val="008C2D4D"/>
    <w:rsid w:val="008C3882"/>
    <w:rsid w:val="008E2A67"/>
    <w:rsid w:val="008E305B"/>
    <w:rsid w:val="008E5D61"/>
    <w:rsid w:val="008F012F"/>
    <w:rsid w:val="008F1CBE"/>
    <w:rsid w:val="008F2E06"/>
    <w:rsid w:val="008F41B3"/>
    <w:rsid w:val="00901F01"/>
    <w:rsid w:val="00904E62"/>
    <w:rsid w:val="00912D97"/>
    <w:rsid w:val="00914A6F"/>
    <w:rsid w:val="009344E0"/>
    <w:rsid w:val="00936B44"/>
    <w:rsid w:val="00945A8C"/>
    <w:rsid w:val="00954038"/>
    <w:rsid w:val="00954ABA"/>
    <w:rsid w:val="00964135"/>
    <w:rsid w:val="009659EF"/>
    <w:rsid w:val="00966A93"/>
    <w:rsid w:val="00972FB1"/>
    <w:rsid w:val="00974206"/>
    <w:rsid w:val="009759AD"/>
    <w:rsid w:val="009818E9"/>
    <w:rsid w:val="00981CE4"/>
    <w:rsid w:val="0098517A"/>
    <w:rsid w:val="00987703"/>
    <w:rsid w:val="00992F60"/>
    <w:rsid w:val="00993582"/>
    <w:rsid w:val="00993C06"/>
    <w:rsid w:val="009A1706"/>
    <w:rsid w:val="009A506D"/>
    <w:rsid w:val="009A55B7"/>
    <w:rsid w:val="009A5B2B"/>
    <w:rsid w:val="009B0547"/>
    <w:rsid w:val="009B512D"/>
    <w:rsid w:val="009B57D6"/>
    <w:rsid w:val="009B7673"/>
    <w:rsid w:val="009C063B"/>
    <w:rsid w:val="009C123E"/>
    <w:rsid w:val="009C21AC"/>
    <w:rsid w:val="009C6B02"/>
    <w:rsid w:val="009E2003"/>
    <w:rsid w:val="009E31F3"/>
    <w:rsid w:val="009E6CE5"/>
    <w:rsid w:val="009F2017"/>
    <w:rsid w:val="009F3DF7"/>
    <w:rsid w:val="009F4F72"/>
    <w:rsid w:val="009F7DBE"/>
    <w:rsid w:val="00A01D62"/>
    <w:rsid w:val="00A05322"/>
    <w:rsid w:val="00A11C1A"/>
    <w:rsid w:val="00A1242D"/>
    <w:rsid w:val="00A1308E"/>
    <w:rsid w:val="00A16728"/>
    <w:rsid w:val="00A22264"/>
    <w:rsid w:val="00A2327E"/>
    <w:rsid w:val="00A23EEB"/>
    <w:rsid w:val="00A24B99"/>
    <w:rsid w:val="00A27878"/>
    <w:rsid w:val="00A339F2"/>
    <w:rsid w:val="00A34ECA"/>
    <w:rsid w:val="00A43002"/>
    <w:rsid w:val="00A45C66"/>
    <w:rsid w:val="00A52BD2"/>
    <w:rsid w:val="00A541C9"/>
    <w:rsid w:val="00A54B2D"/>
    <w:rsid w:val="00A54BBD"/>
    <w:rsid w:val="00A577AC"/>
    <w:rsid w:val="00A57933"/>
    <w:rsid w:val="00A60A37"/>
    <w:rsid w:val="00A679CE"/>
    <w:rsid w:val="00A708B0"/>
    <w:rsid w:val="00A813A3"/>
    <w:rsid w:val="00A84151"/>
    <w:rsid w:val="00A957BA"/>
    <w:rsid w:val="00A95D33"/>
    <w:rsid w:val="00AA14D2"/>
    <w:rsid w:val="00AA1E45"/>
    <w:rsid w:val="00AA5A62"/>
    <w:rsid w:val="00AA6B8F"/>
    <w:rsid w:val="00AB6BA8"/>
    <w:rsid w:val="00AC382A"/>
    <w:rsid w:val="00AC69D4"/>
    <w:rsid w:val="00AE22FC"/>
    <w:rsid w:val="00B00CF2"/>
    <w:rsid w:val="00B05DDE"/>
    <w:rsid w:val="00B065DA"/>
    <w:rsid w:val="00B17B87"/>
    <w:rsid w:val="00B20D77"/>
    <w:rsid w:val="00B24972"/>
    <w:rsid w:val="00B32B89"/>
    <w:rsid w:val="00B379E7"/>
    <w:rsid w:val="00B42733"/>
    <w:rsid w:val="00B55509"/>
    <w:rsid w:val="00B5662C"/>
    <w:rsid w:val="00B6177D"/>
    <w:rsid w:val="00B624B9"/>
    <w:rsid w:val="00B652E1"/>
    <w:rsid w:val="00B656F6"/>
    <w:rsid w:val="00B65FF0"/>
    <w:rsid w:val="00B711E9"/>
    <w:rsid w:val="00B71F8F"/>
    <w:rsid w:val="00B74429"/>
    <w:rsid w:val="00B74F14"/>
    <w:rsid w:val="00B84B0B"/>
    <w:rsid w:val="00B8568F"/>
    <w:rsid w:val="00B93C97"/>
    <w:rsid w:val="00BA082E"/>
    <w:rsid w:val="00BA3556"/>
    <w:rsid w:val="00BA3FB2"/>
    <w:rsid w:val="00BA71B5"/>
    <w:rsid w:val="00BB0051"/>
    <w:rsid w:val="00BB1829"/>
    <w:rsid w:val="00BB5276"/>
    <w:rsid w:val="00BB7ACC"/>
    <w:rsid w:val="00BC40E0"/>
    <w:rsid w:val="00BC6950"/>
    <w:rsid w:val="00BD1983"/>
    <w:rsid w:val="00BD2059"/>
    <w:rsid w:val="00BD6102"/>
    <w:rsid w:val="00BD752E"/>
    <w:rsid w:val="00BE208D"/>
    <w:rsid w:val="00BE6C32"/>
    <w:rsid w:val="00BE717A"/>
    <w:rsid w:val="00BF20C5"/>
    <w:rsid w:val="00C037A6"/>
    <w:rsid w:val="00C04195"/>
    <w:rsid w:val="00C12FEB"/>
    <w:rsid w:val="00C1379A"/>
    <w:rsid w:val="00C32802"/>
    <w:rsid w:val="00C329F2"/>
    <w:rsid w:val="00C32CBC"/>
    <w:rsid w:val="00C4401A"/>
    <w:rsid w:val="00C45863"/>
    <w:rsid w:val="00C51583"/>
    <w:rsid w:val="00C5308C"/>
    <w:rsid w:val="00C563D5"/>
    <w:rsid w:val="00C60DD0"/>
    <w:rsid w:val="00C60F37"/>
    <w:rsid w:val="00C633D2"/>
    <w:rsid w:val="00C712C4"/>
    <w:rsid w:val="00C731F0"/>
    <w:rsid w:val="00C81EC6"/>
    <w:rsid w:val="00C82327"/>
    <w:rsid w:val="00C87324"/>
    <w:rsid w:val="00CA2EA8"/>
    <w:rsid w:val="00CC08C3"/>
    <w:rsid w:val="00CC0A39"/>
    <w:rsid w:val="00CC60A0"/>
    <w:rsid w:val="00CD4182"/>
    <w:rsid w:val="00CD568B"/>
    <w:rsid w:val="00CF2451"/>
    <w:rsid w:val="00CF4490"/>
    <w:rsid w:val="00CF4CAC"/>
    <w:rsid w:val="00CF52A5"/>
    <w:rsid w:val="00D02C56"/>
    <w:rsid w:val="00D05ED0"/>
    <w:rsid w:val="00D11CF7"/>
    <w:rsid w:val="00D128E1"/>
    <w:rsid w:val="00D21700"/>
    <w:rsid w:val="00D22297"/>
    <w:rsid w:val="00D31748"/>
    <w:rsid w:val="00D35CDC"/>
    <w:rsid w:val="00D3653C"/>
    <w:rsid w:val="00D41AAC"/>
    <w:rsid w:val="00D4223F"/>
    <w:rsid w:val="00D436A1"/>
    <w:rsid w:val="00D52C38"/>
    <w:rsid w:val="00D54DC7"/>
    <w:rsid w:val="00D56F30"/>
    <w:rsid w:val="00D63AD1"/>
    <w:rsid w:val="00D659D8"/>
    <w:rsid w:val="00D729E5"/>
    <w:rsid w:val="00D7417E"/>
    <w:rsid w:val="00D77EB0"/>
    <w:rsid w:val="00D843E4"/>
    <w:rsid w:val="00D865D0"/>
    <w:rsid w:val="00D87A57"/>
    <w:rsid w:val="00D87B21"/>
    <w:rsid w:val="00D903C8"/>
    <w:rsid w:val="00D9321F"/>
    <w:rsid w:val="00D94B63"/>
    <w:rsid w:val="00DA0A3D"/>
    <w:rsid w:val="00DA3981"/>
    <w:rsid w:val="00DA5686"/>
    <w:rsid w:val="00DC36B6"/>
    <w:rsid w:val="00DC4EC6"/>
    <w:rsid w:val="00DC64EF"/>
    <w:rsid w:val="00DC7CC8"/>
    <w:rsid w:val="00DD041F"/>
    <w:rsid w:val="00DD05B4"/>
    <w:rsid w:val="00DD0782"/>
    <w:rsid w:val="00DE0013"/>
    <w:rsid w:val="00DE032D"/>
    <w:rsid w:val="00DE1D98"/>
    <w:rsid w:val="00DE2426"/>
    <w:rsid w:val="00DE388F"/>
    <w:rsid w:val="00DE48CF"/>
    <w:rsid w:val="00DF1831"/>
    <w:rsid w:val="00DF625C"/>
    <w:rsid w:val="00E01129"/>
    <w:rsid w:val="00E01A6B"/>
    <w:rsid w:val="00E035C1"/>
    <w:rsid w:val="00E0497B"/>
    <w:rsid w:val="00E07BBE"/>
    <w:rsid w:val="00E17AAE"/>
    <w:rsid w:val="00E22DF3"/>
    <w:rsid w:val="00E23F08"/>
    <w:rsid w:val="00E25C7C"/>
    <w:rsid w:val="00E357CC"/>
    <w:rsid w:val="00E3767F"/>
    <w:rsid w:val="00E4033F"/>
    <w:rsid w:val="00E41E7A"/>
    <w:rsid w:val="00E43C41"/>
    <w:rsid w:val="00E44078"/>
    <w:rsid w:val="00E47998"/>
    <w:rsid w:val="00E47D0B"/>
    <w:rsid w:val="00E50866"/>
    <w:rsid w:val="00E52159"/>
    <w:rsid w:val="00E608A4"/>
    <w:rsid w:val="00E61212"/>
    <w:rsid w:val="00E71DE3"/>
    <w:rsid w:val="00E74C3D"/>
    <w:rsid w:val="00E8574B"/>
    <w:rsid w:val="00E90EB2"/>
    <w:rsid w:val="00E925D0"/>
    <w:rsid w:val="00E93228"/>
    <w:rsid w:val="00E977B8"/>
    <w:rsid w:val="00E97A85"/>
    <w:rsid w:val="00EA5D2A"/>
    <w:rsid w:val="00EB2791"/>
    <w:rsid w:val="00EB299D"/>
    <w:rsid w:val="00EB41C3"/>
    <w:rsid w:val="00EB465D"/>
    <w:rsid w:val="00EC65BD"/>
    <w:rsid w:val="00ED449A"/>
    <w:rsid w:val="00EE3D12"/>
    <w:rsid w:val="00EE62CB"/>
    <w:rsid w:val="00EF0A29"/>
    <w:rsid w:val="00EF3A93"/>
    <w:rsid w:val="00EF5342"/>
    <w:rsid w:val="00F05407"/>
    <w:rsid w:val="00F065E4"/>
    <w:rsid w:val="00F23D39"/>
    <w:rsid w:val="00F24346"/>
    <w:rsid w:val="00F43F1F"/>
    <w:rsid w:val="00F52EE3"/>
    <w:rsid w:val="00F551B1"/>
    <w:rsid w:val="00F64359"/>
    <w:rsid w:val="00F72158"/>
    <w:rsid w:val="00F76BB8"/>
    <w:rsid w:val="00F80203"/>
    <w:rsid w:val="00F86502"/>
    <w:rsid w:val="00FA00E2"/>
    <w:rsid w:val="00FA03AB"/>
    <w:rsid w:val="00FA5FAE"/>
    <w:rsid w:val="00FA6A1B"/>
    <w:rsid w:val="00FB03A5"/>
    <w:rsid w:val="00FB38F1"/>
    <w:rsid w:val="00FB42BF"/>
    <w:rsid w:val="00FC764F"/>
    <w:rsid w:val="00FE32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1)" w:eastAsia="Times New Roman" w:hAnsi="CG Times (W1)"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D752E"/>
    <w:rPr>
      <w:rFonts w:ascii="Times New Roman" w:hAnsi="Times New Roman"/>
    </w:rPr>
  </w:style>
  <w:style w:type="paragraph" w:styleId="berschrift1">
    <w:name w:val="heading 1"/>
    <w:basedOn w:val="Standard"/>
    <w:next w:val="Standard"/>
    <w:link w:val="berschrift1Zchn"/>
    <w:uiPriority w:val="99"/>
    <w:qFormat/>
    <w:rsid w:val="00BD752E"/>
    <w:pPr>
      <w:keepNext/>
      <w:spacing w:line="360" w:lineRule="auto"/>
      <w:ind w:right="-143"/>
      <w:outlineLvl w:val="0"/>
    </w:pPr>
    <w:rPr>
      <w:rFonts w:ascii="Arial" w:hAnsi="Arial"/>
      <w:b/>
      <w:sz w:val="28"/>
    </w:rPr>
  </w:style>
  <w:style w:type="paragraph" w:styleId="berschrift2">
    <w:name w:val="heading 2"/>
    <w:basedOn w:val="Standard"/>
    <w:next w:val="Standard"/>
    <w:link w:val="berschrift2Zchn"/>
    <w:uiPriority w:val="99"/>
    <w:qFormat/>
    <w:rsid w:val="00BD752E"/>
    <w:pPr>
      <w:keepNext/>
      <w:tabs>
        <w:tab w:val="left" w:pos="1943"/>
      </w:tabs>
      <w:spacing w:line="360" w:lineRule="auto"/>
      <w:ind w:right="-1"/>
      <w:outlineLvl w:val="1"/>
    </w:pPr>
    <w:rPr>
      <w:rFonts w:ascii="Arial" w:hAnsi="Arial"/>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3E5EA2"/>
    <w:rPr>
      <w:rFonts w:ascii="Cambria" w:hAnsi="Cambria" w:cs="Times New Roman"/>
      <w:b/>
      <w:bCs/>
      <w:kern w:val="32"/>
      <w:sz w:val="32"/>
      <w:szCs w:val="32"/>
    </w:rPr>
  </w:style>
  <w:style w:type="character" w:customStyle="1" w:styleId="berschrift2Zchn">
    <w:name w:val="Überschrift 2 Zchn"/>
    <w:basedOn w:val="Absatz-Standardschriftart"/>
    <w:link w:val="berschrift2"/>
    <w:uiPriority w:val="99"/>
    <w:semiHidden/>
    <w:locked/>
    <w:rsid w:val="003E5EA2"/>
    <w:rPr>
      <w:rFonts w:ascii="Cambria" w:hAnsi="Cambria" w:cs="Times New Roman"/>
      <w:b/>
      <w:bCs/>
      <w:i/>
      <w:iCs/>
      <w:sz w:val="28"/>
      <w:szCs w:val="28"/>
    </w:rPr>
  </w:style>
  <w:style w:type="paragraph" w:styleId="Fuzeile">
    <w:name w:val="footer"/>
    <w:basedOn w:val="Standard"/>
    <w:link w:val="FuzeileZchn"/>
    <w:uiPriority w:val="99"/>
    <w:rsid w:val="00BD752E"/>
    <w:pPr>
      <w:tabs>
        <w:tab w:val="center" w:pos="4536"/>
        <w:tab w:val="right" w:pos="9072"/>
      </w:tabs>
    </w:pPr>
  </w:style>
  <w:style w:type="character" w:customStyle="1" w:styleId="FuzeileZchn">
    <w:name w:val="Fußzeile Zchn"/>
    <w:basedOn w:val="Absatz-Standardschriftart"/>
    <w:link w:val="Fuzeile"/>
    <w:uiPriority w:val="99"/>
    <w:semiHidden/>
    <w:locked/>
    <w:rsid w:val="003E5EA2"/>
    <w:rPr>
      <w:rFonts w:ascii="Times New Roman" w:hAnsi="Times New Roman" w:cs="Times New Roman"/>
      <w:sz w:val="20"/>
      <w:szCs w:val="20"/>
    </w:rPr>
  </w:style>
  <w:style w:type="paragraph" w:styleId="Kopfzeile">
    <w:name w:val="header"/>
    <w:basedOn w:val="Standard"/>
    <w:link w:val="KopfzeileZchn"/>
    <w:uiPriority w:val="99"/>
    <w:rsid w:val="00BD752E"/>
    <w:pPr>
      <w:tabs>
        <w:tab w:val="center" w:pos="4536"/>
        <w:tab w:val="right" w:pos="9072"/>
      </w:tabs>
    </w:pPr>
  </w:style>
  <w:style w:type="character" w:customStyle="1" w:styleId="KopfzeileZchn">
    <w:name w:val="Kopfzeile Zchn"/>
    <w:basedOn w:val="Absatz-Standardschriftart"/>
    <w:link w:val="Kopfzeile"/>
    <w:uiPriority w:val="99"/>
    <w:semiHidden/>
    <w:locked/>
    <w:rsid w:val="003E5EA2"/>
    <w:rPr>
      <w:rFonts w:ascii="Times New Roman" w:hAnsi="Times New Roman" w:cs="Times New Roman"/>
      <w:sz w:val="20"/>
      <w:szCs w:val="20"/>
    </w:rPr>
  </w:style>
  <w:style w:type="paragraph" w:styleId="Textkrper">
    <w:name w:val="Body Text"/>
    <w:basedOn w:val="Standard"/>
    <w:link w:val="TextkrperZchn"/>
    <w:uiPriority w:val="99"/>
    <w:rsid w:val="00BD752E"/>
    <w:pPr>
      <w:spacing w:line="360" w:lineRule="auto"/>
      <w:ind w:right="2834"/>
      <w:jc w:val="both"/>
    </w:pPr>
    <w:rPr>
      <w:rFonts w:ascii="Arial" w:hAnsi="Arial"/>
      <w:b/>
    </w:rPr>
  </w:style>
  <w:style w:type="character" w:customStyle="1" w:styleId="TextkrperZchn">
    <w:name w:val="Textkörper Zchn"/>
    <w:basedOn w:val="Absatz-Standardschriftart"/>
    <w:link w:val="Textkrper"/>
    <w:uiPriority w:val="99"/>
    <w:semiHidden/>
    <w:locked/>
    <w:rsid w:val="003E5EA2"/>
    <w:rPr>
      <w:rFonts w:ascii="Times New Roman" w:hAnsi="Times New Roman" w:cs="Times New Roman"/>
      <w:sz w:val="20"/>
      <w:szCs w:val="20"/>
    </w:rPr>
  </w:style>
  <w:style w:type="paragraph" w:styleId="Textkrper-Zeileneinzug">
    <w:name w:val="Body Text Indent"/>
    <w:basedOn w:val="Standard"/>
    <w:link w:val="Textkrper-ZeileneinzugZchn"/>
    <w:uiPriority w:val="99"/>
    <w:rsid w:val="00BD752E"/>
    <w:pPr>
      <w:spacing w:line="360" w:lineRule="auto"/>
      <w:ind w:right="2834"/>
      <w:jc w:val="both"/>
    </w:pPr>
    <w:rPr>
      <w:rFonts w:ascii="Arial" w:hAnsi="Arial"/>
    </w:rPr>
  </w:style>
  <w:style w:type="character" w:customStyle="1" w:styleId="Textkrper-ZeileneinzugZchn">
    <w:name w:val="Textkörper-Zeileneinzug Zchn"/>
    <w:basedOn w:val="Absatz-Standardschriftart"/>
    <w:link w:val="Textkrper-Zeileneinzug"/>
    <w:uiPriority w:val="99"/>
    <w:semiHidden/>
    <w:locked/>
    <w:rsid w:val="003E5EA2"/>
    <w:rPr>
      <w:rFonts w:ascii="Times New Roman" w:hAnsi="Times New Roman" w:cs="Times New Roman"/>
      <w:sz w:val="20"/>
      <w:szCs w:val="20"/>
    </w:rPr>
  </w:style>
  <w:style w:type="paragraph" w:styleId="Sprechblasentext">
    <w:name w:val="Balloon Text"/>
    <w:basedOn w:val="Standard"/>
    <w:link w:val="SprechblasentextZchn"/>
    <w:uiPriority w:val="99"/>
    <w:semiHidden/>
    <w:rsid w:val="00BD752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3E5EA2"/>
    <w:rPr>
      <w:rFonts w:ascii="Times New Roman" w:hAnsi="Times New Roman" w:cs="Times New Roman"/>
      <w:sz w:val="2"/>
    </w:rPr>
  </w:style>
  <w:style w:type="character" w:styleId="Hyperlink">
    <w:name w:val="Hyperlink"/>
    <w:basedOn w:val="Absatz-Standardschriftart"/>
    <w:uiPriority w:val="99"/>
    <w:rsid w:val="00BD752E"/>
    <w:rPr>
      <w:rFonts w:cs="Times New Roman"/>
      <w:color w:val="0000FF"/>
      <w:u w:val="single"/>
    </w:rPr>
  </w:style>
  <w:style w:type="character" w:styleId="Kommentarzeichen">
    <w:name w:val="annotation reference"/>
    <w:basedOn w:val="Absatz-Standardschriftart"/>
    <w:uiPriority w:val="99"/>
    <w:semiHidden/>
    <w:rsid w:val="00C329F2"/>
    <w:rPr>
      <w:rFonts w:cs="Times New Roman"/>
      <w:sz w:val="18"/>
    </w:rPr>
  </w:style>
  <w:style w:type="paragraph" w:styleId="Kommentartext">
    <w:name w:val="annotation text"/>
    <w:basedOn w:val="Standard"/>
    <w:link w:val="KommentartextZchn"/>
    <w:uiPriority w:val="99"/>
    <w:semiHidden/>
    <w:rsid w:val="00C329F2"/>
    <w:rPr>
      <w:sz w:val="24"/>
      <w:szCs w:val="24"/>
    </w:rPr>
  </w:style>
  <w:style w:type="character" w:customStyle="1" w:styleId="KommentartextZchn">
    <w:name w:val="Kommentartext Zchn"/>
    <w:basedOn w:val="Absatz-Standardschriftart"/>
    <w:link w:val="Kommentartext"/>
    <w:uiPriority w:val="99"/>
    <w:locked/>
    <w:rsid w:val="00C329F2"/>
    <w:rPr>
      <w:rFonts w:ascii="Times New Roman" w:hAnsi="Times New Roman" w:cs="Times New Roman"/>
      <w:sz w:val="24"/>
      <w:szCs w:val="24"/>
    </w:rPr>
  </w:style>
  <w:style w:type="paragraph" w:styleId="Kommentarthema">
    <w:name w:val="annotation subject"/>
    <w:basedOn w:val="Kommentartext"/>
    <w:next w:val="Kommentartext"/>
    <w:link w:val="KommentarthemaZchn"/>
    <w:uiPriority w:val="99"/>
    <w:semiHidden/>
    <w:rsid w:val="00C329F2"/>
    <w:rPr>
      <w:b/>
      <w:bCs/>
      <w:sz w:val="20"/>
      <w:szCs w:val="20"/>
    </w:rPr>
  </w:style>
  <w:style w:type="character" w:customStyle="1" w:styleId="KommentarthemaZchn">
    <w:name w:val="Kommentarthema Zchn"/>
    <w:basedOn w:val="KommentartextZchn"/>
    <w:link w:val="Kommentarthema"/>
    <w:uiPriority w:val="99"/>
    <w:locked/>
    <w:rsid w:val="00C329F2"/>
    <w:rPr>
      <w:rFonts w:ascii="Times New Roman" w:hAnsi="Times New Roman" w:cs="Times New Roman"/>
      <w:b/>
      <w:bCs/>
      <w:sz w:val="24"/>
      <w:szCs w:val="24"/>
    </w:rPr>
  </w:style>
  <w:style w:type="paragraph" w:styleId="StandardWeb">
    <w:name w:val="Normal (Web)"/>
    <w:basedOn w:val="Standard"/>
    <w:uiPriority w:val="99"/>
    <w:semiHidden/>
    <w:rsid w:val="00547B90"/>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1)" w:eastAsia="Times New Roman" w:hAnsi="CG Times (W1)"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D752E"/>
    <w:rPr>
      <w:rFonts w:ascii="Times New Roman" w:hAnsi="Times New Roman"/>
    </w:rPr>
  </w:style>
  <w:style w:type="paragraph" w:styleId="berschrift1">
    <w:name w:val="heading 1"/>
    <w:basedOn w:val="Standard"/>
    <w:next w:val="Standard"/>
    <w:link w:val="berschrift1Zchn"/>
    <w:uiPriority w:val="99"/>
    <w:qFormat/>
    <w:rsid w:val="00BD752E"/>
    <w:pPr>
      <w:keepNext/>
      <w:spacing w:line="360" w:lineRule="auto"/>
      <w:ind w:right="-143"/>
      <w:outlineLvl w:val="0"/>
    </w:pPr>
    <w:rPr>
      <w:rFonts w:ascii="Arial" w:hAnsi="Arial"/>
      <w:b/>
      <w:sz w:val="28"/>
    </w:rPr>
  </w:style>
  <w:style w:type="paragraph" w:styleId="berschrift2">
    <w:name w:val="heading 2"/>
    <w:basedOn w:val="Standard"/>
    <w:next w:val="Standard"/>
    <w:link w:val="berschrift2Zchn"/>
    <w:uiPriority w:val="99"/>
    <w:qFormat/>
    <w:rsid w:val="00BD752E"/>
    <w:pPr>
      <w:keepNext/>
      <w:tabs>
        <w:tab w:val="left" w:pos="1943"/>
      </w:tabs>
      <w:spacing w:line="360" w:lineRule="auto"/>
      <w:ind w:right="-1"/>
      <w:outlineLvl w:val="1"/>
    </w:pPr>
    <w:rPr>
      <w:rFonts w:ascii="Arial" w:hAnsi="Arial"/>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3E5EA2"/>
    <w:rPr>
      <w:rFonts w:ascii="Cambria" w:hAnsi="Cambria" w:cs="Times New Roman"/>
      <w:b/>
      <w:bCs/>
      <w:kern w:val="32"/>
      <w:sz w:val="32"/>
      <w:szCs w:val="32"/>
    </w:rPr>
  </w:style>
  <w:style w:type="character" w:customStyle="1" w:styleId="berschrift2Zchn">
    <w:name w:val="Überschrift 2 Zchn"/>
    <w:basedOn w:val="Absatz-Standardschriftart"/>
    <w:link w:val="berschrift2"/>
    <w:uiPriority w:val="99"/>
    <w:semiHidden/>
    <w:locked/>
    <w:rsid w:val="003E5EA2"/>
    <w:rPr>
      <w:rFonts w:ascii="Cambria" w:hAnsi="Cambria" w:cs="Times New Roman"/>
      <w:b/>
      <w:bCs/>
      <w:i/>
      <w:iCs/>
      <w:sz w:val="28"/>
      <w:szCs w:val="28"/>
    </w:rPr>
  </w:style>
  <w:style w:type="paragraph" w:styleId="Fuzeile">
    <w:name w:val="footer"/>
    <w:basedOn w:val="Standard"/>
    <w:link w:val="FuzeileZchn"/>
    <w:uiPriority w:val="99"/>
    <w:rsid w:val="00BD752E"/>
    <w:pPr>
      <w:tabs>
        <w:tab w:val="center" w:pos="4536"/>
        <w:tab w:val="right" w:pos="9072"/>
      </w:tabs>
    </w:pPr>
  </w:style>
  <w:style w:type="character" w:customStyle="1" w:styleId="FuzeileZchn">
    <w:name w:val="Fußzeile Zchn"/>
    <w:basedOn w:val="Absatz-Standardschriftart"/>
    <w:link w:val="Fuzeile"/>
    <w:uiPriority w:val="99"/>
    <w:semiHidden/>
    <w:locked/>
    <w:rsid w:val="003E5EA2"/>
    <w:rPr>
      <w:rFonts w:ascii="Times New Roman" w:hAnsi="Times New Roman" w:cs="Times New Roman"/>
      <w:sz w:val="20"/>
      <w:szCs w:val="20"/>
    </w:rPr>
  </w:style>
  <w:style w:type="paragraph" w:styleId="Kopfzeile">
    <w:name w:val="header"/>
    <w:basedOn w:val="Standard"/>
    <w:link w:val="KopfzeileZchn"/>
    <w:uiPriority w:val="99"/>
    <w:rsid w:val="00BD752E"/>
    <w:pPr>
      <w:tabs>
        <w:tab w:val="center" w:pos="4536"/>
        <w:tab w:val="right" w:pos="9072"/>
      </w:tabs>
    </w:pPr>
  </w:style>
  <w:style w:type="character" w:customStyle="1" w:styleId="KopfzeileZchn">
    <w:name w:val="Kopfzeile Zchn"/>
    <w:basedOn w:val="Absatz-Standardschriftart"/>
    <w:link w:val="Kopfzeile"/>
    <w:uiPriority w:val="99"/>
    <w:semiHidden/>
    <w:locked/>
    <w:rsid w:val="003E5EA2"/>
    <w:rPr>
      <w:rFonts w:ascii="Times New Roman" w:hAnsi="Times New Roman" w:cs="Times New Roman"/>
      <w:sz w:val="20"/>
      <w:szCs w:val="20"/>
    </w:rPr>
  </w:style>
  <w:style w:type="paragraph" w:styleId="Textkrper">
    <w:name w:val="Body Text"/>
    <w:basedOn w:val="Standard"/>
    <w:link w:val="TextkrperZchn"/>
    <w:uiPriority w:val="99"/>
    <w:rsid w:val="00BD752E"/>
    <w:pPr>
      <w:spacing w:line="360" w:lineRule="auto"/>
      <w:ind w:right="2834"/>
      <w:jc w:val="both"/>
    </w:pPr>
    <w:rPr>
      <w:rFonts w:ascii="Arial" w:hAnsi="Arial"/>
      <w:b/>
    </w:rPr>
  </w:style>
  <w:style w:type="character" w:customStyle="1" w:styleId="TextkrperZchn">
    <w:name w:val="Textkörper Zchn"/>
    <w:basedOn w:val="Absatz-Standardschriftart"/>
    <w:link w:val="Textkrper"/>
    <w:uiPriority w:val="99"/>
    <w:semiHidden/>
    <w:locked/>
    <w:rsid w:val="003E5EA2"/>
    <w:rPr>
      <w:rFonts w:ascii="Times New Roman" w:hAnsi="Times New Roman" w:cs="Times New Roman"/>
      <w:sz w:val="20"/>
      <w:szCs w:val="20"/>
    </w:rPr>
  </w:style>
  <w:style w:type="paragraph" w:styleId="Textkrper-Zeileneinzug">
    <w:name w:val="Body Text Indent"/>
    <w:basedOn w:val="Standard"/>
    <w:link w:val="Textkrper-ZeileneinzugZchn"/>
    <w:uiPriority w:val="99"/>
    <w:rsid w:val="00BD752E"/>
    <w:pPr>
      <w:spacing w:line="360" w:lineRule="auto"/>
      <w:ind w:right="2834"/>
      <w:jc w:val="both"/>
    </w:pPr>
    <w:rPr>
      <w:rFonts w:ascii="Arial" w:hAnsi="Arial"/>
    </w:rPr>
  </w:style>
  <w:style w:type="character" w:customStyle="1" w:styleId="Textkrper-ZeileneinzugZchn">
    <w:name w:val="Textkörper-Zeileneinzug Zchn"/>
    <w:basedOn w:val="Absatz-Standardschriftart"/>
    <w:link w:val="Textkrper-Zeileneinzug"/>
    <w:uiPriority w:val="99"/>
    <w:semiHidden/>
    <w:locked/>
    <w:rsid w:val="003E5EA2"/>
    <w:rPr>
      <w:rFonts w:ascii="Times New Roman" w:hAnsi="Times New Roman" w:cs="Times New Roman"/>
      <w:sz w:val="20"/>
      <w:szCs w:val="20"/>
    </w:rPr>
  </w:style>
  <w:style w:type="paragraph" w:styleId="Sprechblasentext">
    <w:name w:val="Balloon Text"/>
    <w:basedOn w:val="Standard"/>
    <w:link w:val="SprechblasentextZchn"/>
    <w:uiPriority w:val="99"/>
    <w:semiHidden/>
    <w:rsid w:val="00BD752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3E5EA2"/>
    <w:rPr>
      <w:rFonts w:ascii="Times New Roman" w:hAnsi="Times New Roman" w:cs="Times New Roman"/>
      <w:sz w:val="2"/>
    </w:rPr>
  </w:style>
  <w:style w:type="character" w:styleId="Hyperlink">
    <w:name w:val="Hyperlink"/>
    <w:basedOn w:val="Absatz-Standardschriftart"/>
    <w:uiPriority w:val="99"/>
    <w:rsid w:val="00BD752E"/>
    <w:rPr>
      <w:rFonts w:cs="Times New Roman"/>
      <w:color w:val="0000FF"/>
      <w:u w:val="single"/>
    </w:rPr>
  </w:style>
  <w:style w:type="character" w:styleId="Kommentarzeichen">
    <w:name w:val="annotation reference"/>
    <w:basedOn w:val="Absatz-Standardschriftart"/>
    <w:uiPriority w:val="99"/>
    <w:semiHidden/>
    <w:rsid w:val="00C329F2"/>
    <w:rPr>
      <w:rFonts w:cs="Times New Roman"/>
      <w:sz w:val="18"/>
    </w:rPr>
  </w:style>
  <w:style w:type="paragraph" w:styleId="Kommentartext">
    <w:name w:val="annotation text"/>
    <w:basedOn w:val="Standard"/>
    <w:link w:val="KommentartextZchn"/>
    <w:uiPriority w:val="99"/>
    <w:semiHidden/>
    <w:rsid w:val="00C329F2"/>
    <w:rPr>
      <w:sz w:val="24"/>
      <w:szCs w:val="24"/>
    </w:rPr>
  </w:style>
  <w:style w:type="character" w:customStyle="1" w:styleId="KommentartextZchn">
    <w:name w:val="Kommentartext Zchn"/>
    <w:basedOn w:val="Absatz-Standardschriftart"/>
    <w:link w:val="Kommentartext"/>
    <w:uiPriority w:val="99"/>
    <w:locked/>
    <w:rsid w:val="00C329F2"/>
    <w:rPr>
      <w:rFonts w:ascii="Times New Roman" w:hAnsi="Times New Roman" w:cs="Times New Roman"/>
      <w:sz w:val="24"/>
      <w:szCs w:val="24"/>
    </w:rPr>
  </w:style>
  <w:style w:type="paragraph" w:styleId="Kommentarthema">
    <w:name w:val="annotation subject"/>
    <w:basedOn w:val="Kommentartext"/>
    <w:next w:val="Kommentartext"/>
    <w:link w:val="KommentarthemaZchn"/>
    <w:uiPriority w:val="99"/>
    <w:semiHidden/>
    <w:rsid w:val="00C329F2"/>
    <w:rPr>
      <w:b/>
      <w:bCs/>
      <w:sz w:val="20"/>
      <w:szCs w:val="20"/>
    </w:rPr>
  </w:style>
  <w:style w:type="character" w:customStyle="1" w:styleId="KommentarthemaZchn">
    <w:name w:val="Kommentarthema Zchn"/>
    <w:basedOn w:val="KommentartextZchn"/>
    <w:link w:val="Kommentarthema"/>
    <w:uiPriority w:val="99"/>
    <w:locked/>
    <w:rsid w:val="00C329F2"/>
    <w:rPr>
      <w:rFonts w:ascii="Times New Roman" w:hAnsi="Times New Roman" w:cs="Times New Roman"/>
      <w:b/>
      <w:bCs/>
      <w:sz w:val="24"/>
      <w:szCs w:val="24"/>
    </w:rPr>
  </w:style>
  <w:style w:type="paragraph" w:styleId="StandardWeb">
    <w:name w:val="Normal (Web)"/>
    <w:basedOn w:val="Standard"/>
    <w:uiPriority w:val="99"/>
    <w:semiHidden/>
    <w:rsid w:val="00547B9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8502433">
      <w:marLeft w:val="0"/>
      <w:marRight w:val="0"/>
      <w:marTop w:val="0"/>
      <w:marBottom w:val="0"/>
      <w:divBdr>
        <w:top w:val="none" w:sz="0" w:space="0" w:color="auto"/>
        <w:left w:val="none" w:sz="0" w:space="0" w:color="auto"/>
        <w:bottom w:val="none" w:sz="0" w:space="0" w:color="auto"/>
        <w:right w:val="none" w:sz="0" w:space="0" w:color="auto"/>
      </w:divBdr>
      <w:divsChild>
        <w:div w:id="1748502435">
          <w:marLeft w:val="0"/>
          <w:marRight w:val="0"/>
          <w:marTop w:val="0"/>
          <w:marBottom w:val="0"/>
          <w:divBdr>
            <w:top w:val="none" w:sz="0" w:space="0" w:color="auto"/>
            <w:left w:val="none" w:sz="0" w:space="0" w:color="auto"/>
            <w:bottom w:val="none" w:sz="0" w:space="0" w:color="auto"/>
            <w:right w:val="none" w:sz="0" w:space="0" w:color="auto"/>
          </w:divBdr>
          <w:divsChild>
            <w:div w:id="174850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502448">
      <w:marLeft w:val="0"/>
      <w:marRight w:val="0"/>
      <w:marTop w:val="0"/>
      <w:marBottom w:val="0"/>
      <w:divBdr>
        <w:top w:val="none" w:sz="0" w:space="0" w:color="auto"/>
        <w:left w:val="none" w:sz="0" w:space="0" w:color="auto"/>
        <w:bottom w:val="none" w:sz="0" w:space="0" w:color="auto"/>
        <w:right w:val="none" w:sz="0" w:space="0" w:color="auto"/>
      </w:divBdr>
      <w:divsChild>
        <w:div w:id="1748502438">
          <w:marLeft w:val="0"/>
          <w:marRight w:val="0"/>
          <w:marTop w:val="0"/>
          <w:marBottom w:val="0"/>
          <w:divBdr>
            <w:top w:val="none" w:sz="0" w:space="0" w:color="auto"/>
            <w:left w:val="none" w:sz="0" w:space="0" w:color="auto"/>
            <w:bottom w:val="none" w:sz="0" w:space="0" w:color="auto"/>
            <w:right w:val="none" w:sz="0" w:space="0" w:color="auto"/>
          </w:divBdr>
          <w:divsChild>
            <w:div w:id="1748502447">
              <w:marLeft w:val="0"/>
              <w:marRight w:val="0"/>
              <w:marTop w:val="0"/>
              <w:marBottom w:val="0"/>
              <w:divBdr>
                <w:top w:val="none" w:sz="0" w:space="0" w:color="auto"/>
                <w:left w:val="none" w:sz="0" w:space="0" w:color="auto"/>
                <w:bottom w:val="none" w:sz="0" w:space="0" w:color="auto"/>
                <w:right w:val="none" w:sz="0" w:space="0" w:color="auto"/>
              </w:divBdr>
              <w:divsChild>
                <w:div w:id="1748502446">
                  <w:marLeft w:val="0"/>
                  <w:marRight w:val="0"/>
                  <w:marTop w:val="0"/>
                  <w:marBottom w:val="0"/>
                  <w:divBdr>
                    <w:top w:val="none" w:sz="0" w:space="0" w:color="auto"/>
                    <w:left w:val="none" w:sz="0" w:space="0" w:color="auto"/>
                    <w:bottom w:val="none" w:sz="0" w:space="0" w:color="auto"/>
                    <w:right w:val="none" w:sz="0" w:space="0" w:color="auto"/>
                  </w:divBdr>
                  <w:divsChild>
                    <w:div w:id="1748502441">
                      <w:marLeft w:val="0"/>
                      <w:marRight w:val="0"/>
                      <w:marTop w:val="0"/>
                      <w:marBottom w:val="0"/>
                      <w:divBdr>
                        <w:top w:val="none" w:sz="0" w:space="0" w:color="auto"/>
                        <w:left w:val="none" w:sz="0" w:space="0" w:color="auto"/>
                        <w:bottom w:val="none" w:sz="0" w:space="0" w:color="auto"/>
                        <w:right w:val="none" w:sz="0" w:space="0" w:color="auto"/>
                      </w:divBdr>
                      <w:divsChild>
                        <w:div w:id="1748502442">
                          <w:marLeft w:val="0"/>
                          <w:marRight w:val="0"/>
                          <w:marTop w:val="0"/>
                          <w:marBottom w:val="0"/>
                          <w:divBdr>
                            <w:top w:val="none" w:sz="0" w:space="0" w:color="auto"/>
                            <w:left w:val="none" w:sz="0" w:space="0" w:color="auto"/>
                            <w:bottom w:val="none" w:sz="0" w:space="0" w:color="auto"/>
                            <w:right w:val="none" w:sz="0" w:space="0" w:color="auto"/>
                          </w:divBdr>
                          <w:divsChild>
                            <w:div w:id="174850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502452">
      <w:marLeft w:val="0"/>
      <w:marRight w:val="0"/>
      <w:marTop w:val="0"/>
      <w:marBottom w:val="0"/>
      <w:divBdr>
        <w:top w:val="none" w:sz="0" w:space="0" w:color="auto"/>
        <w:left w:val="none" w:sz="0" w:space="0" w:color="auto"/>
        <w:bottom w:val="none" w:sz="0" w:space="0" w:color="auto"/>
        <w:right w:val="none" w:sz="0" w:space="0" w:color="auto"/>
      </w:divBdr>
      <w:divsChild>
        <w:div w:id="1748502449">
          <w:marLeft w:val="0"/>
          <w:marRight w:val="0"/>
          <w:marTop w:val="0"/>
          <w:marBottom w:val="0"/>
          <w:divBdr>
            <w:top w:val="none" w:sz="0" w:space="0" w:color="auto"/>
            <w:left w:val="none" w:sz="0" w:space="0" w:color="auto"/>
            <w:bottom w:val="none" w:sz="0" w:space="0" w:color="auto"/>
            <w:right w:val="none" w:sz="0" w:space="0" w:color="auto"/>
          </w:divBdr>
          <w:divsChild>
            <w:div w:id="1748502437">
              <w:marLeft w:val="0"/>
              <w:marRight w:val="0"/>
              <w:marTop w:val="0"/>
              <w:marBottom w:val="0"/>
              <w:divBdr>
                <w:top w:val="none" w:sz="0" w:space="0" w:color="auto"/>
                <w:left w:val="none" w:sz="0" w:space="0" w:color="auto"/>
                <w:bottom w:val="none" w:sz="0" w:space="0" w:color="auto"/>
                <w:right w:val="none" w:sz="0" w:space="0" w:color="auto"/>
              </w:divBdr>
              <w:divsChild>
                <w:div w:id="1748502451">
                  <w:marLeft w:val="0"/>
                  <w:marRight w:val="0"/>
                  <w:marTop w:val="0"/>
                  <w:marBottom w:val="0"/>
                  <w:divBdr>
                    <w:top w:val="none" w:sz="0" w:space="0" w:color="auto"/>
                    <w:left w:val="none" w:sz="0" w:space="0" w:color="auto"/>
                    <w:bottom w:val="none" w:sz="0" w:space="0" w:color="auto"/>
                    <w:right w:val="none" w:sz="0" w:space="0" w:color="auto"/>
                  </w:divBdr>
                  <w:divsChild>
                    <w:div w:id="1748502443">
                      <w:marLeft w:val="3684"/>
                      <w:marRight w:val="0"/>
                      <w:marTop w:val="0"/>
                      <w:marBottom w:val="0"/>
                      <w:divBdr>
                        <w:top w:val="none" w:sz="0" w:space="0" w:color="auto"/>
                        <w:left w:val="none" w:sz="0" w:space="0" w:color="auto"/>
                        <w:bottom w:val="none" w:sz="0" w:space="0" w:color="auto"/>
                        <w:right w:val="none" w:sz="0" w:space="0" w:color="auto"/>
                      </w:divBdr>
                      <w:divsChild>
                        <w:div w:id="1748502454">
                          <w:marLeft w:val="0"/>
                          <w:marRight w:val="0"/>
                          <w:marTop w:val="0"/>
                          <w:marBottom w:val="0"/>
                          <w:divBdr>
                            <w:top w:val="none" w:sz="0" w:space="0" w:color="auto"/>
                            <w:left w:val="none" w:sz="0" w:space="0" w:color="auto"/>
                            <w:bottom w:val="none" w:sz="0" w:space="0" w:color="auto"/>
                            <w:right w:val="none" w:sz="0" w:space="0" w:color="auto"/>
                          </w:divBdr>
                          <w:divsChild>
                            <w:div w:id="1748502445">
                              <w:marLeft w:val="0"/>
                              <w:marRight w:val="0"/>
                              <w:marTop w:val="0"/>
                              <w:marBottom w:val="0"/>
                              <w:divBdr>
                                <w:top w:val="none" w:sz="0" w:space="0" w:color="auto"/>
                                <w:left w:val="none" w:sz="0" w:space="0" w:color="auto"/>
                                <w:bottom w:val="none" w:sz="0" w:space="0" w:color="auto"/>
                                <w:right w:val="none" w:sz="0" w:space="0" w:color="auto"/>
                              </w:divBdr>
                              <w:divsChild>
                                <w:div w:id="1748502444">
                                  <w:marLeft w:val="0"/>
                                  <w:marRight w:val="0"/>
                                  <w:marTop w:val="0"/>
                                  <w:marBottom w:val="0"/>
                                  <w:divBdr>
                                    <w:top w:val="none" w:sz="0" w:space="0" w:color="auto"/>
                                    <w:left w:val="none" w:sz="0" w:space="0" w:color="auto"/>
                                    <w:bottom w:val="none" w:sz="0" w:space="0" w:color="auto"/>
                                    <w:right w:val="none" w:sz="0" w:space="0" w:color="auto"/>
                                  </w:divBdr>
                                  <w:divsChild>
                                    <w:div w:id="1748502436">
                                      <w:marLeft w:val="0"/>
                                      <w:marRight w:val="0"/>
                                      <w:marTop w:val="0"/>
                                      <w:marBottom w:val="0"/>
                                      <w:divBdr>
                                        <w:top w:val="none" w:sz="0" w:space="0" w:color="auto"/>
                                        <w:left w:val="none" w:sz="0" w:space="0" w:color="auto"/>
                                        <w:bottom w:val="none" w:sz="0" w:space="0" w:color="auto"/>
                                        <w:right w:val="none" w:sz="0" w:space="0" w:color="auto"/>
                                      </w:divBdr>
                                      <w:divsChild>
                                        <w:div w:id="1748502440">
                                          <w:marLeft w:val="0"/>
                                          <w:marRight w:val="0"/>
                                          <w:marTop w:val="84"/>
                                          <w:marBottom w:val="0"/>
                                          <w:divBdr>
                                            <w:top w:val="none" w:sz="0" w:space="0" w:color="auto"/>
                                            <w:left w:val="none" w:sz="0" w:space="0" w:color="auto"/>
                                            <w:bottom w:val="none" w:sz="0" w:space="0" w:color="auto"/>
                                            <w:right w:val="none" w:sz="0" w:space="0" w:color="auto"/>
                                          </w:divBdr>
                                          <w:divsChild>
                                            <w:div w:id="1748502455">
                                              <w:marLeft w:val="0"/>
                                              <w:marRight w:val="0"/>
                                              <w:marTop w:val="0"/>
                                              <w:marBottom w:val="0"/>
                                              <w:divBdr>
                                                <w:top w:val="none" w:sz="0" w:space="0" w:color="auto"/>
                                                <w:left w:val="none" w:sz="0" w:space="0" w:color="auto"/>
                                                <w:bottom w:val="none" w:sz="0" w:space="0" w:color="auto"/>
                                                <w:right w:val="none" w:sz="0" w:space="0" w:color="auto"/>
                                              </w:divBdr>
                                              <w:divsChild>
                                                <w:div w:id="1748502439">
                                                  <w:marLeft w:val="0"/>
                                                  <w:marRight w:val="0"/>
                                                  <w:marTop w:val="0"/>
                                                  <w:marBottom w:val="0"/>
                                                  <w:divBdr>
                                                    <w:top w:val="none" w:sz="0" w:space="0" w:color="auto"/>
                                                    <w:left w:val="none" w:sz="0" w:space="0" w:color="auto"/>
                                                    <w:bottom w:val="none" w:sz="0" w:space="0" w:color="auto"/>
                                                    <w:right w:val="none" w:sz="0" w:space="0" w:color="auto"/>
                                                  </w:divBdr>
                                                </w:div>
                                                <w:div w:id="17485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tephan.wolf@fst.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742D0-BE91-4E9B-ABB3-0AE154E35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730</Words>
  <Characters>5202</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Presseinformation</vt:lpstr>
    </vt:vector>
  </TitlesOfParts>
  <Company>die ingenieur-agentur</Company>
  <LinksUpToDate>false</LinksUpToDate>
  <CharactersWithSpaces>5921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Dipl.-Ing. Rüdiger Nagel</dc:creator>
  <cp:lastModifiedBy>Wolf, Stephan</cp:lastModifiedBy>
  <cp:revision>2</cp:revision>
  <cp:lastPrinted>2014-05-15T09:54:00Z</cp:lastPrinted>
  <dcterms:created xsi:type="dcterms:W3CDTF">2014-05-16T10:29:00Z</dcterms:created>
  <dcterms:modified xsi:type="dcterms:W3CDTF">2014-05-16T10:29:00Z</dcterms:modified>
</cp:coreProperties>
</file>